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DFA" w:rsidRPr="00C84DFA" w:rsidRDefault="00C84DFA" w:rsidP="00C84DFA">
      <w:pPr>
        <w:widowControl/>
        <w:spacing w:line="555" w:lineRule="atLeast"/>
        <w:jc w:val="center"/>
        <w:rPr>
          <w:rFonts w:ascii="黑体" w:eastAsia="黑体" w:hAnsi="宋体" w:cs="宋体"/>
          <w:color w:val="000000"/>
          <w:kern w:val="0"/>
          <w:sz w:val="30"/>
          <w:szCs w:val="30"/>
        </w:rPr>
      </w:pPr>
      <w:r w:rsidRPr="00C84DFA"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17种稀土元素名称的由来及用途</w:t>
      </w:r>
      <w:r>
        <w:rPr>
          <w:rFonts w:ascii="黑体" w:eastAsia="黑体" w:hAnsi="宋体" w:cs="宋体" w:hint="eastAsia"/>
          <w:color w:val="000000"/>
          <w:kern w:val="0"/>
          <w:sz w:val="30"/>
          <w:szCs w:val="30"/>
        </w:rPr>
        <w:t>14</w:t>
      </w:r>
    </w:p>
    <w:p w:rsidR="00C84DFA" w:rsidRPr="00C84DFA" w:rsidRDefault="00C84DFA" w:rsidP="00C84DFA">
      <w:pPr>
        <w:widowControl/>
        <w:jc w:val="center"/>
        <w:rPr>
          <w:rFonts w:ascii="宋体" w:eastAsia="宋体" w:hAnsi="宋体" w:cs="宋体" w:hint="eastAsia"/>
          <w:color w:val="000000"/>
          <w:kern w:val="0"/>
          <w:sz w:val="24"/>
          <w:szCs w:val="24"/>
        </w:rPr>
      </w:pPr>
      <w:r w:rsidRPr="00C84DFA">
        <w:rPr>
          <w:rFonts w:ascii="宋体" w:eastAsia="宋体" w:hAnsi="宋体" w:cs="宋体"/>
          <w:color w:val="000000"/>
          <w:spacing w:val="15"/>
          <w:kern w:val="0"/>
          <w:sz w:val="24"/>
          <w:szCs w:val="24"/>
        </w:rPr>
        <w:t>2010年03月22日 13:30</w:t>
      </w:r>
      <w:r w:rsidRPr="00C84DFA">
        <w:rPr>
          <w:rFonts w:ascii="宋体" w:eastAsia="宋体" w:hAnsi="宋体" w:cs="宋体"/>
          <w:color w:val="000000"/>
          <w:kern w:val="0"/>
          <w:sz w:val="24"/>
          <w:szCs w:val="24"/>
        </w:rPr>
        <w:t>【</w:t>
      </w:r>
      <w:r w:rsidRPr="00C84DFA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C84DFA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"javascript:zoomDoc(16);" </w:instrText>
      </w:r>
      <w:r w:rsidRPr="00C84DFA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C84DFA">
        <w:rPr>
          <w:rFonts w:ascii="宋体" w:eastAsia="宋体" w:hAnsi="宋体" w:cs="宋体"/>
          <w:color w:val="000000"/>
          <w:kern w:val="0"/>
          <w:sz w:val="24"/>
          <w:szCs w:val="24"/>
        </w:rPr>
        <w:t>大</w:t>
      </w:r>
      <w:r w:rsidRPr="00C84DFA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C84DFA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4" w:history="1">
        <w:r w:rsidRPr="00C84DFA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中</w:t>
        </w:r>
      </w:hyperlink>
      <w:r w:rsidRPr="00C84DFA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 </w:t>
      </w:r>
      <w:hyperlink r:id="rId5" w:history="1">
        <w:r w:rsidRPr="00C84DFA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小</w:t>
        </w:r>
      </w:hyperlink>
      <w:r w:rsidRPr="00C84DFA">
        <w:rPr>
          <w:rFonts w:ascii="宋体" w:eastAsia="宋体" w:hAnsi="宋体" w:cs="宋体"/>
          <w:color w:val="000000"/>
          <w:kern w:val="0"/>
          <w:sz w:val="24"/>
          <w:szCs w:val="24"/>
        </w:rPr>
        <w:t>】 【</w:t>
      </w:r>
      <w:r w:rsidRPr="00C84DFA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begin"/>
      </w:r>
      <w:r w:rsidRPr="00C84DFA">
        <w:rPr>
          <w:rFonts w:ascii="宋体" w:eastAsia="宋体" w:hAnsi="宋体" w:cs="宋体"/>
          <w:color w:val="000000"/>
          <w:kern w:val="0"/>
          <w:sz w:val="24"/>
          <w:szCs w:val="24"/>
        </w:rPr>
        <w:instrText xml:space="preserve"> HYPERLINK "http://news.ifeng.com/mil/data/201003/0322_1574_1583219_16.shtml" </w:instrText>
      </w:r>
      <w:r w:rsidRPr="00C84DFA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separate"/>
      </w:r>
      <w:r w:rsidRPr="00C84DFA">
        <w:rPr>
          <w:rFonts w:ascii="宋体" w:eastAsia="宋体" w:hAnsi="宋体" w:cs="宋体"/>
          <w:color w:val="000000"/>
          <w:kern w:val="0"/>
          <w:sz w:val="24"/>
          <w:szCs w:val="24"/>
        </w:rPr>
        <w:t>打印</w:t>
      </w:r>
      <w:r w:rsidRPr="00C84DFA">
        <w:rPr>
          <w:rFonts w:ascii="宋体" w:eastAsia="宋体" w:hAnsi="宋体" w:cs="宋体"/>
          <w:color w:val="000000"/>
          <w:kern w:val="0"/>
          <w:sz w:val="24"/>
          <w:szCs w:val="24"/>
        </w:rPr>
        <w:fldChar w:fldCharType="end"/>
      </w:r>
      <w:r w:rsidRPr="00C84DFA">
        <w:rPr>
          <w:rFonts w:ascii="宋体" w:eastAsia="宋体" w:hAnsi="宋体" w:cs="宋体"/>
          <w:color w:val="000000"/>
          <w:kern w:val="0"/>
          <w:sz w:val="24"/>
          <w:szCs w:val="24"/>
        </w:rPr>
        <w:t xml:space="preserve">】 </w:t>
      </w:r>
      <w:hyperlink r:id="rId6" w:history="1">
        <w:r w:rsidRPr="00C84DFA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共有评论</w:t>
        </w:r>
        <w:r w:rsidRPr="00C84DFA">
          <w:rPr>
            <w:rFonts w:ascii="宋体" w:eastAsia="宋体" w:hAnsi="宋体" w:cs="宋体"/>
            <w:color w:val="FF0000"/>
            <w:kern w:val="0"/>
            <w:sz w:val="24"/>
            <w:szCs w:val="24"/>
          </w:rPr>
          <w:t>2</w:t>
        </w:r>
        <w:r w:rsidRPr="00C84DFA">
          <w:rPr>
            <w:rFonts w:ascii="宋体" w:eastAsia="宋体" w:hAnsi="宋体" w:cs="宋体"/>
            <w:color w:val="000000"/>
            <w:kern w:val="0"/>
            <w:sz w:val="24"/>
            <w:szCs w:val="24"/>
          </w:rPr>
          <w:t>条</w:t>
        </w:r>
      </w:hyperlink>
    </w:p>
    <w:p w:rsidR="00C84DFA" w:rsidRPr="00C84DFA" w:rsidRDefault="00C84DFA" w:rsidP="00C84DFA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>
        <w:rPr>
          <w:rFonts w:ascii="宋体" w:eastAsia="宋体" w:hAnsi="宋体" w:cs="宋体"/>
          <w:noProof/>
          <w:color w:val="000000"/>
          <w:kern w:val="0"/>
          <w:szCs w:val="21"/>
        </w:rPr>
        <w:drawing>
          <wp:inline distT="0" distB="0" distL="0" distR="0">
            <wp:extent cx="4286250" cy="3095625"/>
            <wp:effectExtent l="19050" t="0" r="0" b="0"/>
            <wp:docPr id="1" name="图片 1" descr="http://img.ifeng.com/res/201003/0322_93957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img.ifeng.com/res/201003/0322_93957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0" cy="3095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4DFA" w:rsidRPr="00C84DFA" w:rsidRDefault="00C84DFA" w:rsidP="00C84DFA">
      <w:pPr>
        <w:widowControl/>
        <w:spacing w:before="100" w:beforeAutospacing="1" w:after="375" w:line="360" w:lineRule="atLeast"/>
        <w:ind w:firstLine="420"/>
        <w:jc w:val="center"/>
        <w:rPr>
          <w:rFonts w:ascii="宋体" w:eastAsia="宋体" w:hAnsi="宋体" w:cs="宋体"/>
          <w:color w:val="000000"/>
          <w:kern w:val="0"/>
          <w:szCs w:val="21"/>
        </w:rPr>
      </w:pPr>
      <w:r w:rsidRPr="00C84DFA">
        <w:rPr>
          <w:rFonts w:ascii="楷体_GB2312" w:eastAsia="楷体_GB2312" w:hAnsi="宋体" w:cs="宋体"/>
          <w:color w:val="000000"/>
          <w:kern w:val="0"/>
          <w:szCs w:val="21"/>
        </w:rPr>
        <w:t>金属钪（资料图）</w:t>
      </w:r>
    </w:p>
    <w:p w:rsidR="00C84DFA" w:rsidRPr="00C84DFA" w:rsidRDefault="00C84DFA" w:rsidP="00C84DF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84DFA">
        <w:rPr>
          <w:rFonts w:ascii="宋体" w:eastAsia="宋体" w:hAnsi="宋体" w:cs="宋体"/>
          <w:b/>
          <w:bCs/>
          <w:color w:val="000000"/>
          <w:kern w:val="0"/>
        </w:rPr>
        <w:t>钪(Sc)</w:t>
      </w:r>
    </w:p>
    <w:p w:rsidR="00C84DFA" w:rsidRPr="00C84DFA" w:rsidRDefault="00C84DFA" w:rsidP="00C84DF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84DFA">
        <w:rPr>
          <w:rFonts w:ascii="宋体" w:eastAsia="宋体" w:hAnsi="宋体" w:cs="宋体"/>
          <w:color w:val="000000"/>
          <w:kern w:val="0"/>
          <w:szCs w:val="21"/>
        </w:rPr>
        <w:t>1879年，瑞典的化学教授尼尔森(</w:t>
      </w:r>
      <w:proofErr w:type="spellStart"/>
      <w:r w:rsidRPr="00C84DFA">
        <w:rPr>
          <w:rFonts w:ascii="宋体" w:eastAsia="宋体" w:hAnsi="宋体" w:cs="宋体"/>
          <w:color w:val="000000"/>
          <w:kern w:val="0"/>
          <w:szCs w:val="21"/>
        </w:rPr>
        <w:t>L.F.Nilson</w:t>
      </w:r>
      <w:proofErr w:type="spellEnd"/>
      <w:r w:rsidRPr="00C84DFA">
        <w:rPr>
          <w:rFonts w:ascii="宋体" w:eastAsia="宋体" w:hAnsi="宋体" w:cs="宋体"/>
          <w:color w:val="000000"/>
          <w:kern w:val="0"/>
          <w:szCs w:val="21"/>
        </w:rPr>
        <w:t>，　1840~1899)和克莱夫(</w:t>
      </w:r>
      <w:proofErr w:type="spellStart"/>
      <w:r w:rsidRPr="00C84DFA">
        <w:rPr>
          <w:rFonts w:ascii="宋体" w:eastAsia="宋体" w:hAnsi="宋体" w:cs="宋体"/>
          <w:color w:val="000000"/>
          <w:kern w:val="0"/>
          <w:szCs w:val="21"/>
        </w:rPr>
        <w:t>P.T.Cleve</w:t>
      </w:r>
      <w:proofErr w:type="spellEnd"/>
      <w:r w:rsidRPr="00C84DFA">
        <w:rPr>
          <w:rFonts w:ascii="宋体" w:eastAsia="宋体" w:hAnsi="宋体" w:cs="宋体"/>
          <w:color w:val="000000"/>
          <w:kern w:val="0"/>
          <w:szCs w:val="21"/>
        </w:rPr>
        <w:t xml:space="preserve">，　1840~1905)差不多同时在稀有的矿物硅铍钇矿和黑稀金矿中找到了一种新元素。他们给这一元素定名为“Scandium”(钪)，钪就是门捷列夫当初所预言的“类硼”元素。他们的发现再次证明了元素周期律的正确性和门捷列夫的远见卓识。　</w:t>
      </w:r>
    </w:p>
    <w:p w:rsidR="00C84DFA" w:rsidRPr="00C84DFA" w:rsidRDefault="00C84DFA" w:rsidP="00C84DF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84DFA">
        <w:rPr>
          <w:rFonts w:ascii="宋体" w:eastAsia="宋体" w:hAnsi="宋体" w:cs="宋体"/>
          <w:color w:val="000000"/>
          <w:kern w:val="0"/>
          <w:szCs w:val="21"/>
        </w:rPr>
        <w:t>钪比起钇和镧系元素来，由于离子半径特别小，氢氧化物的碱性也特别弱，因此，钪和稀土元素混在一起时，用氨(或极稀的碱)处理，钪将首先析出，故应用“分级沉淀”法可比较容易地把它从稀土元素中分离出来。另一种方法是利用硝酸盐的分极分解进行分离，由于硝酸钪最容易分解，从而达到分离的目的。</w:t>
      </w:r>
    </w:p>
    <w:p w:rsidR="00C84DFA" w:rsidRPr="00C84DFA" w:rsidRDefault="00C84DFA" w:rsidP="00C84DF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84DFA">
        <w:rPr>
          <w:rFonts w:ascii="宋体" w:eastAsia="宋体" w:hAnsi="宋体" w:cs="宋体"/>
          <w:color w:val="000000"/>
          <w:kern w:val="0"/>
          <w:szCs w:val="21"/>
        </w:rPr>
        <w:t>用电解的方法可制得金属钪，在炼钪时将ScCl3、</w:t>
      </w:r>
      <w:proofErr w:type="spellStart"/>
      <w:r w:rsidRPr="00C84DFA">
        <w:rPr>
          <w:rFonts w:ascii="宋体" w:eastAsia="宋体" w:hAnsi="宋体" w:cs="宋体"/>
          <w:color w:val="000000"/>
          <w:kern w:val="0"/>
          <w:szCs w:val="21"/>
        </w:rPr>
        <w:t>KCl</w:t>
      </w:r>
      <w:proofErr w:type="spellEnd"/>
      <w:r w:rsidRPr="00C84DFA">
        <w:rPr>
          <w:rFonts w:ascii="宋体" w:eastAsia="宋体" w:hAnsi="宋体" w:cs="宋体"/>
          <w:color w:val="000000"/>
          <w:kern w:val="0"/>
          <w:szCs w:val="21"/>
        </w:rPr>
        <w:t>、</w:t>
      </w:r>
      <w:proofErr w:type="spellStart"/>
      <w:r w:rsidRPr="00C84DFA">
        <w:rPr>
          <w:rFonts w:ascii="宋体" w:eastAsia="宋体" w:hAnsi="宋体" w:cs="宋体"/>
          <w:color w:val="000000"/>
          <w:kern w:val="0"/>
          <w:szCs w:val="21"/>
        </w:rPr>
        <w:t>LiCl</w:t>
      </w:r>
      <w:proofErr w:type="spellEnd"/>
      <w:r w:rsidRPr="00C84DFA">
        <w:rPr>
          <w:rFonts w:ascii="宋体" w:eastAsia="宋体" w:hAnsi="宋体" w:cs="宋体"/>
          <w:color w:val="000000"/>
          <w:kern w:val="0"/>
          <w:szCs w:val="21"/>
        </w:rPr>
        <w:t xml:space="preserve">共熔，以熔融的锌为阴极电解之，使钪在锌极上析出，然后将锌蒸去可得金属钪。另外，在加工矿石生产铀、钍和镧系元素时易回收钪。钨、锡矿中综合回收伴生的钪也是钪的重要来源之一。　钪在化合物中主要呈3价态，在空气中容易氧化成Sc2O3而失去金属光泽变成暗灰色。　</w:t>
      </w:r>
      <w:r w:rsidRPr="00C84DFA">
        <w:rPr>
          <w:rFonts w:ascii="宋体" w:eastAsia="宋体" w:hAnsi="宋体" w:cs="宋体"/>
          <w:color w:val="000000"/>
          <w:kern w:val="0"/>
          <w:szCs w:val="21"/>
        </w:rPr>
        <w:br/>
        <w:t>钪的主要用途有：</w:t>
      </w:r>
    </w:p>
    <w:p w:rsidR="00C84DFA" w:rsidRPr="00C84DFA" w:rsidRDefault="00C84DFA" w:rsidP="00C84DF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84DFA">
        <w:rPr>
          <w:rFonts w:ascii="宋体" w:eastAsia="宋体" w:hAnsi="宋体" w:cs="宋体"/>
          <w:color w:val="000000"/>
          <w:kern w:val="0"/>
          <w:szCs w:val="21"/>
        </w:rPr>
        <w:lastRenderedPageBreak/>
        <w:t>(1)钪能与热水作用放出氢，也易溶于酸，是一种强还原剂。</w:t>
      </w:r>
    </w:p>
    <w:p w:rsidR="00C84DFA" w:rsidRPr="00C84DFA" w:rsidRDefault="00C84DFA" w:rsidP="00C84DF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84DFA">
        <w:rPr>
          <w:rFonts w:ascii="宋体" w:eastAsia="宋体" w:hAnsi="宋体" w:cs="宋体"/>
          <w:color w:val="000000"/>
          <w:kern w:val="0"/>
          <w:szCs w:val="21"/>
        </w:rPr>
        <w:t xml:space="preserve">(2)钪的氧化物及氢氧化物只显碱性，但其盐灰几乎不能水解。钪的氯化物为白色结晶，易溶于水并能在空气中潮解。　</w:t>
      </w:r>
      <w:r w:rsidRPr="00C84DFA">
        <w:rPr>
          <w:rFonts w:ascii="宋体" w:eastAsia="宋体" w:hAnsi="宋体" w:cs="宋体"/>
          <w:color w:val="000000"/>
          <w:kern w:val="0"/>
          <w:szCs w:val="21"/>
        </w:rPr>
        <w:br/>
        <w:t>(3)在冶金工业中，钪常用于制造合金(合金的添加剂)，以改善合金的强度、硬度和耐热和性能。如，在铁水中加入少量的钪，可显著改善铸铁的性能，少量的钪加入铝中，可改善其强度和耐热性。</w:t>
      </w:r>
    </w:p>
    <w:p w:rsidR="00C84DFA" w:rsidRPr="00C84DFA" w:rsidRDefault="00C84DFA" w:rsidP="00C84DF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84DFA">
        <w:rPr>
          <w:rFonts w:ascii="宋体" w:eastAsia="宋体" w:hAnsi="宋体" w:cs="宋体"/>
          <w:color w:val="000000"/>
          <w:kern w:val="0"/>
          <w:szCs w:val="21"/>
        </w:rPr>
        <w:t xml:space="preserve">(4)在电子工业中，钪可用作各种半导体器件，如钪的亚硫酸盐在半导体中的应用已引起了国内外的注意，含钪的铁氧体在计算机磁芯中也颇有前途。　</w:t>
      </w:r>
    </w:p>
    <w:p w:rsidR="00C84DFA" w:rsidRPr="00C84DFA" w:rsidRDefault="00C84DFA" w:rsidP="00C84DF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84DFA">
        <w:rPr>
          <w:rFonts w:ascii="宋体" w:eastAsia="宋体" w:hAnsi="宋体" w:cs="宋体"/>
          <w:color w:val="000000"/>
          <w:kern w:val="0"/>
          <w:szCs w:val="21"/>
        </w:rPr>
        <w:t xml:space="preserve">(5)在化学工业上，用钪化合物作酒精脱氢及脱水剂，生产乙烯和用废盐酸生产氯时的高效催化剂。　</w:t>
      </w:r>
    </w:p>
    <w:p w:rsidR="00C84DFA" w:rsidRPr="00C84DFA" w:rsidRDefault="00C84DFA" w:rsidP="00C84DF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84DFA">
        <w:rPr>
          <w:rFonts w:ascii="宋体" w:eastAsia="宋体" w:hAnsi="宋体" w:cs="宋体"/>
          <w:color w:val="000000"/>
          <w:kern w:val="0"/>
          <w:szCs w:val="21"/>
        </w:rPr>
        <w:t xml:space="preserve">(6)在玻璃工业中，可以制造含钪的特种玻璃。　</w:t>
      </w:r>
    </w:p>
    <w:p w:rsidR="00C84DFA" w:rsidRPr="00C84DFA" w:rsidRDefault="00C84DFA" w:rsidP="00C84DF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84DFA">
        <w:rPr>
          <w:rFonts w:ascii="宋体" w:eastAsia="宋体" w:hAnsi="宋体" w:cs="宋体"/>
          <w:color w:val="000000"/>
          <w:kern w:val="0"/>
          <w:szCs w:val="21"/>
        </w:rPr>
        <w:t xml:space="preserve">(7)在电光源工业中，含钪和钠制成的钪钠灯，具有效率高和光色正的优点。　</w:t>
      </w:r>
    </w:p>
    <w:p w:rsidR="00C84DFA" w:rsidRPr="00C84DFA" w:rsidRDefault="00C84DFA" w:rsidP="00C84DFA">
      <w:pPr>
        <w:widowControl/>
        <w:spacing w:before="100" w:beforeAutospacing="1" w:after="375" w:line="360" w:lineRule="atLeast"/>
        <w:ind w:firstLine="42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84DFA">
        <w:rPr>
          <w:rFonts w:ascii="宋体" w:eastAsia="宋体" w:hAnsi="宋体" w:cs="宋体"/>
          <w:color w:val="000000"/>
          <w:kern w:val="0"/>
          <w:szCs w:val="21"/>
        </w:rPr>
        <w:t>(8)自然界中钪均以45Sc形式存在，另外，钪还有9种放射性同位素，即40～44Sc和46～49Sc。其中，46Sc作为示踪剂，已在化工、冶金及海洋学等方面使用。在医学上，国外还有人研究用46Sc来医治癌症。（凤凰军事整理）</w:t>
      </w:r>
    </w:p>
    <w:p w:rsidR="00C84DFA" w:rsidRPr="00C84DFA" w:rsidRDefault="00C84DFA" w:rsidP="00C84DFA">
      <w:pPr>
        <w:widowControl/>
        <w:spacing w:line="360" w:lineRule="atLeast"/>
        <w:jc w:val="center"/>
        <w:rPr>
          <w:rFonts w:ascii="黑体" w:eastAsia="黑体" w:hAnsi="Verdana" w:cs="宋体"/>
          <w:color w:val="105CB6"/>
          <w:kern w:val="0"/>
          <w:sz w:val="27"/>
          <w:szCs w:val="27"/>
        </w:rPr>
      </w:pPr>
      <w:hyperlink r:id="rId8" w:history="1">
        <w:r w:rsidRPr="00C84DF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&lt;&lt; 上一页</w:t>
        </w:r>
      </w:hyperlink>
      <w:hyperlink r:id="rId9" w:tooltip="转到第11页" w:history="1">
        <w:r w:rsidRPr="00C84DF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11</w:t>
        </w:r>
      </w:hyperlink>
      <w:hyperlink r:id="rId10" w:tooltip="转到第12页" w:history="1">
        <w:r w:rsidRPr="00C84DF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12</w:t>
        </w:r>
      </w:hyperlink>
      <w:hyperlink r:id="rId11" w:tooltip="转到第13页" w:history="1">
        <w:r w:rsidRPr="00C84DF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13</w:t>
        </w:r>
      </w:hyperlink>
      <w:hyperlink r:id="rId12" w:tooltip="转到第14页" w:history="1">
        <w:r w:rsidRPr="00C84DF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14</w:t>
        </w:r>
      </w:hyperlink>
      <w:hyperlink r:id="rId13" w:tooltip="转到第15页" w:history="1">
        <w:r w:rsidRPr="00C84DF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15</w:t>
        </w:r>
      </w:hyperlink>
      <w:hyperlink r:id="rId14" w:tooltip="转到第16页" w:history="1">
        <w:r w:rsidRPr="00C84DFA">
          <w:rPr>
            <w:rFonts w:ascii="黑体" w:eastAsia="黑体" w:hAnsi="Verdana" w:cs="宋体" w:hint="eastAsia"/>
            <w:color w:val="105CB6"/>
            <w:kern w:val="0"/>
            <w:sz w:val="27"/>
            <w:szCs w:val="27"/>
            <w:shd w:val="clear" w:color="auto" w:fill="FFFFFF"/>
          </w:rPr>
          <w:t>16</w:t>
        </w:r>
      </w:hyperlink>
      <w:r w:rsidRPr="00C84DFA">
        <w:rPr>
          <w:rFonts w:ascii="黑体" w:eastAsia="黑体" w:hAnsi="Verdana" w:cs="宋体" w:hint="eastAsia"/>
          <w:b/>
          <w:bCs/>
          <w:color w:val="FFFFFF"/>
          <w:kern w:val="0"/>
          <w:sz w:val="27"/>
        </w:rPr>
        <w:t>17</w:t>
      </w:r>
      <w:r w:rsidRPr="00C84DFA">
        <w:rPr>
          <w:rFonts w:ascii="黑体" w:eastAsia="黑体" w:hAnsi="Verdana" w:cs="宋体" w:hint="eastAsia"/>
          <w:color w:val="999999"/>
          <w:kern w:val="0"/>
          <w:sz w:val="27"/>
        </w:rPr>
        <w:t>下一页 &gt;&gt;</w:t>
      </w:r>
    </w:p>
    <w:p w:rsidR="00C84DFA" w:rsidRPr="00C84DFA" w:rsidRDefault="00C84DFA" w:rsidP="00C84DFA">
      <w:pPr>
        <w:widowControl/>
        <w:spacing w:line="360" w:lineRule="atLeast"/>
        <w:jc w:val="left"/>
        <w:rPr>
          <w:rFonts w:ascii="宋体" w:eastAsia="宋体" w:hAnsi="宋体" w:cs="宋体" w:hint="eastAsia"/>
          <w:vanish/>
          <w:color w:val="000000"/>
          <w:kern w:val="0"/>
          <w:szCs w:val="21"/>
        </w:rPr>
      </w:pPr>
      <w:r w:rsidRPr="00C84DFA">
        <w:rPr>
          <w:rFonts w:ascii="宋体" w:eastAsia="宋体" w:hAnsi="宋体" w:cs="宋体"/>
          <w:vanish/>
          <w:color w:val="000000"/>
          <w:kern w:val="0"/>
          <w:szCs w:val="21"/>
        </w:rPr>
        <w:t>胡楠</w:t>
      </w:r>
    </w:p>
    <w:p w:rsidR="000B75E5" w:rsidRDefault="000B75E5">
      <w:pPr>
        <w:rPr>
          <w:rFonts w:hint="eastAsia"/>
        </w:rPr>
      </w:pPr>
    </w:p>
    <w:sectPr w:rsidR="000B75E5" w:rsidSect="000B75E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84DFA"/>
    <w:rsid w:val="000B75E5"/>
    <w:rsid w:val="00C84D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5E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84DFA"/>
    <w:rPr>
      <w:strike w:val="0"/>
      <w:dstrike w:val="0"/>
      <w:color w:val="000000"/>
      <w:u w:val="none"/>
      <w:effect w:val="none"/>
    </w:rPr>
  </w:style>
  <w:style w:type="character" w:customStyle="1" w:styleId="current1">
    <w:name w:val="current1"/>
    <w:basedOn w:val="a0"/>
    <w:rsid w:val="00C84DFA"/>
    <w:rPr>
      <w:b/>
      <w:bCs/>
      <w:color w:val="FFFFFF"/>
      <w:shd w:val="clear" w:color="auto" w:fill="3651AA"/>
    </w:rPr>
  </w:style>
  <w:style w:type="character" w:customStyle="1" w:styleId="nextprev1">
    <w:name w:val="nextprev1"/>
    <w:basedOn w:val="a0"/>
    <w:rsid w:val="00C84DFA"/>
    <w:rPr>
      <w:color w:val="999999"/>
    </w:rPr>
  </w:style>
  <w:style w:type="character" w:styleId="a4">
    <w:name w:val="Strong"/>
    <w:basedOn w:val="a0"/>
    <w:uiPriority w:val="22"/>
    <w:qFormat/>
    <w:rsid w:val="00C84DFA"/>
    <w:rPr>
      <w:b/>
      <w:bCs/>
    </w:rPr>
  </w:style>
  <w:style w:type="paragraph" w:styleId="a5">
    <w:name w:val="Balloon Text"/>
    <w:basedOn w:val="a"/>
    <w:link w:val="Char"/>
    <w:uiPriority w:val="99"/>
    <w:semiHidden/>
    <w:unhideWhenUsed/>
    <w:rsid w:val="00C84DFA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C84DF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11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2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15097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34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37077">
                      <w:marLeft w:val="0"/>
                      <w:marRight w:val="0"/>
                      <w:marTop w:val="30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0901828">
                          <w:marLeft w:val="0"/>
                          <w:marRight w:val="0"/>
                          <w:marTop w:val="0"/>
                          <w:marBottom w:val="42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7256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231795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news.ifeng.com/mil/data/201003/0322_1574_1583219_15.shtml" TargetMode="External"/><Relationship Id="rId13" Type="http://schemas.openxmlformats.org/officeDocument/2006/relationships/hyperlink" Target="http://news.ifeng.com/mil/data/201003/0322_1574_1583219_14.shtml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news.ifeng.com/mil/data/201003/0322_1574_1583219_13.shtml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hyperlink" Target="javascript:void(0);" TargetMode="External"/><Relationship Id="rId11" Type="http://schemas.openxmlformats.org/officeDocument/2006/relationships/hyperlink" Target="http://news.ifeng.com/mil/data/201003/0322_1574_1583219_12.shtml" TargetMode="External"/><Relationship Id="rId5" Type="http://schemas.openxmlformats.org/officeDocument/2006/relationships/hyperlink" Target="javascript:zoomDoc(12);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://news.ifeng.com/mil/data/201003/0322_1574_1583219_11.shtml" TargetMode="External"/><Relationship Id="rId4" Type="http://schemas.openxmlformats.org/officeDocument/2006/relationships/hyperlink" Target="javascript:zoomDoc(14);" TargetMode="External"/><Relationship Id="rId9" Type="http://schemas.openxmlformats.org/officeDocument/2006/relationships/hyperlink" Target="http://news.ifeng.com/mil/data/201003/0322_1574_1583219_10.shtml" TargetMode="External"/><Relationship Id="rId14" Type="http://schemas.openxmlformats.org/officeDocument/2006/relationships/hyperlink" Target="http://news.ifeng.com/mil/data/201003/0322_1574_1583219_15.shtml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286</Words>
  <Characters>1635</Characters>
  <Application>Microsoft Office Word</Application>
  <DocSecurity>0</DocSecurity>
  <Lines>13</Lines>
  <Paragraphs>3</Paragraphs>
  <ScaleCrop>false</ScaleCrop>
  <Company>Lenovo (Beijing) Limited</Company>
  <LinksUpToDate>false</LinksUpToDate>
  <CharactersWithSpaces>1918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 User</dc:creator>
  <cp:keywords/>
  <dc:description/>
  <cp:lastModifiedBy>Lenovo User</cp:lastModifiedBy>
  <cp:revision>2</cp:revision>
  <dcterms:created xsi:type="dcterms:W3CDTF">2010-04-03T16:08:00Z</dcterms:created>
  <dcterms:modified xsi:type="dcterms:W3CDTF">2010-04-03T16:08:00Z</dcterms:modified>
</cp:coreProperties>
</file>