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09" w:rsidRPr="00F92C09" w:rsidRDefault="00F92C09" w:rsidP="00F92C09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F92C09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13</w:t>
      </w:r>
    </w:p>
    <w:p w:rsidR="00F92C09" w:rsidRPr="00F92C09" w:rsidRDefault="00F92C09" w:rsidP="00F92C09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F92C09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F92C0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F92C0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"http://news.ifeng.com/mil/data/201003/0322_1574_1583219_15.shtml" </w:instrTex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F92C09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F92C0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F92C09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F92C09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3333750" cy="3629025"/>
            <wp:effectExtent l="19050" t="0" r="0" b="0"/>
            <wp:docPr id="1" name="图片 1" descr="http://img.ifeng.com/res/200903/0331_568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0903/0331_5682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b/>
          <w:bCs/>
          <w:noProof/>
          <w:color w:val="000000"/>
          <w:kern w:val="0"/>
          <w:szCs w:val="21"/>
        </w:rPr>
        <w:drawing>
          <wp:inline distT="0" distB="0" distL="0" distR="0">
            <wp:extent cx="4286250" cy="3124200"/>
            <wp:effectExtent l="19050" t="0" r="0" b="0"/>
            <wp:docPr id="2" name="图片 2" descr="http://img.ifeng.com/res/200903/0331_568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0903/0331_5682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金属</w:t>
      </w:r>
      <w:proofErr w:type="gramStart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的用途很广，钇铝石榴石可用作激光材料，</w:t>
      </w:r>
      <w:proofErr w:type="gramStart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铁石榴石用于微波技术及声能换送，掺</w:t>
      </w:r>
      <w:proofErr w:type="gramStart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铕</w:t>
      </w:r>
      <w:proofErr w:type="gramEnd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的钒酸</w:t>
      </w:r>
      <w:proofErr w:type="gramStart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及掺</w:t>
      </w:r>
      <w:proofErr w:type="gramStart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铕</w:t>
      </w:r>
      <w:proofErr w:type="gramEnd"/>
      <w:r w:rsidRPr="00F92C09">
        <w:rPr>
          <w:rFonts w:ascii="楷体_GB2312" w:eastAsia="楷体_GB2312" w:hAnsi="Verdana" w:cs="宋体"/>
          <w:color w:val="000000"/>
          <w:kern w:val="0"/>
          <w:szCs w:val="21"/>
        </w:rPr>
        <w:t>的氧化钇用作彩色电视机的荧光粉。（资料图）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F92C09">
        <w:rPr>
          <w:rFonts w:ascii="宋体" w:eastAsia="宋体" w:hAnsi="宋体" w:cs="宋体"/>
          <w:b/>
          <w:bCs/>
          <w:color w:val="000000"/>
          <w:kern w:val="0"/>
        </w:rPr>
        <w:lastRenderedPageBreak/>
        <w:t>钇</w:t>
      </w:r>
      <w:proofErr w:type="gramEnd"/>
      <w:r w:rsidRPr="00F92C09">
        <w:rPr>
          <w:rFonts w:ascii="宋体" w:eastAsia="宋体" w:hAnsi="宋体" w:cs="宋体"/>
          <w:b/>
          <w:bCs/>
          <w:color w:val="000000"/>
          <w:kern w:val="0"/>
        </w:rPr>
        <w:t>(Y)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1788年，一位以研究化学和矿物学、收集矿石的业余爱好者瑞典军官卡尔·阿雷尼乌斯(Karl Arrhenius)在斯德哥尔摩湾外的伊特必村(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Ytterby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>)，发现了外观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象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沥青和煤一样的黑色矿物，按当地的地名命名为伊特必矿(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Ytterbite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 xml:space="preserve">)。1794年芬兰化学家约翰·加多林分析了这种伊特必矿样品。发现其中除铍、硅、铁的氧化物外，还含有38%的未知元素的氧化物枣“新土”。1797年，瑞典化学家埃克贝格(Anders 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Gustaf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Ekeberg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>)确认了这种“新土”，命名为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土(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Yttria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>，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的氧化物之意)。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是一种用途广泛的金属，主要用途有：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(1)钢铁及有色合金的添加剂。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FeCr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>合金通常含0.5-4%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，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能够增强这些不锈钢的抗氧化性和延展性；MB26合金中添加适量的富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混合稀土后，合金的综合性能得到明显的改善，可以替代部分中强铝合金用于飞机的受力构件上；在Al-</w:t>
      </w:r>
      <w:proofErr w:type="spellStart"/>
      <w:r w:rsidRPr="00F92C09">
        <w:rPr>
          <w:rFonts w:ascii="宋体" w:eastAsia="宋体" w:hAnsi="宋体" w:cs="宋体"/>
          <w:color w:val="000000"/>
          <w:kern w:val="0"/>
          <w:szCs w:val="21"/>
        </w:rPr>
        <w:t>Zr</w:t>
      </w:r>
      <w:proofErr w:type="spellEnd"/>
      <w:r w:rsidRPr="00F92C09">
        <w:rPr>
          <w:rFonts w:ascii="宋体" w:eastAsia="宋体" w:hAnsi="宋体" w:cs="宋体"/>
          <w:color w:val="000000"/>
          <w:kern w:val="0"/>
          <w:szCs w:val="21"/>
        </w:rPr>
        <w:t>合金中加入少量富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稀土，可提高合金导电率；该合金已为国内大多数电线厂采用；在铜合金中加入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，提高了导电性和机械强度。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(2)含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6%和铝2%的氮化硅陶瓷材料，可用来研制发动机部件。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(3)用功率400瓦的钕钇铝石榴石激光束来对大型构件进行钻孔、切削和焊接等机械加工。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(4)由Y-Al石榴石单晶片构成的电子显微镜荧光屏，荧光亮度高，对散射光的吸收低，抗高温和抗机械磨损性能好。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(5)含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达90%的高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结构合金，可以应用于航空和其它要求低密度和高熔点的场合。</w:t>
      </w:r>
    </w:p>
    <w:p w:rsidR="00F92C09" w:rsidRPr="00F92C09" w:rsidRDefault="00F92C09" w:rsidP="00F92C09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color w:val="000000"/>
          <w:kern w:val="0"/>
          <w:szCs w:val="21"/>
        </w:rPr>
        <w:t>(6)目前倍受人们关注的掺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SrZrO3高温质子传导材料，对燃料电池、电解池和要求氢溶解度高的气敏元件的生产具有重要的意义。此外，</w:t>
      </w:r>
      <w:proofErr w:type="gramStart"/>
      <w:r w:rsidRPr="00F92C09">
        <w:rPr>
          <w:rFonts w:ascii="宋体" w:eastAsia="宋体" w:hAnsi="宋体" w:cs="宋体"/>
          <w:color w:val="000000"/>
          <w:kern w:val="0"/>
          <w:szCs w:val="21"/>
        </w:rPr>
        <w:t>钇</w:t>
      </w:r>
      <w:proofErr w:type="gramEnd"/>
      <w:r w:rsidRPr="00F92C09">
        <w:rPr>
          <w:rFonts w:ascii="宋体" w:eastAsia="宋体" w:hAnsi="宋体" w:cs="宋体"/>
          <w:color w:val="000000"/>
          <w:kern w:val="0"/>
          <w:szCs w:val="21"/>
        </w:rPr>
        <w:t>还用于耐高温喷涂材料、原子能反应堆燃料的稀释剂、永磁材料添加剂以及电子工业中作吸气剂等。</w:t>
      </w:r>
    </w:p>
    <w:p w:rsidR="00F92C09" w:rsidRPr="00F92C09" w:rsidRDefault="00F92C09" w:rsidP="00F92C09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1页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11</w:t>
        </w:r>
      </w:hyperlink>
      <w:hyperlink r:id="rId11" w:tooltip="转到第12页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12</w:t>
        </w:r>
      </w:hyperlink>
      <w:hyperlink r:id="rId12" w:tooltip="转到第13页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13</w:t>
        </w:r>
      </w:hyperlink>
      <w:hyperlink r:id="rId13" w:tooltip="转到第14页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14</w:t>
        </w:r>
      </w:hyperlink>
      <w:hyperlink r:id="rId14" w:tooltip="转到第15页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15</w:t>
        </w:r>
      </w:hyperlink>
      <w:r w:rsidRPr="00F92C09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16</w:t>
      </w:r>
      <w:hyperlink r:id="rId15" w:tooltip="转到第17页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17</w:t>
        </w:r>
      </w:hyperlink>
      <w:hyperlink r:id="rId16" w:history="1">
        <w:r w:rsidRPr="00F92C09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F92C09" w:rsidRPr="00F92C09" w:rsidRDefault="00F92C09" w:rsidP="00F92C09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F92C09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FD1EC8" w:rsidRDefault="00FD1EC8">
      <w:pPr>
        <w:rPr>
          <w:rFonts w:hint="eastAsia"/>
        </w:rPr>
      </w:pPr>
    </w:p>
    <w:sectPr w:rsidR="00FD1EC8" w:rsidSect="00FD1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2C09"/>
    <w:rsid w:val="00F92C09"/>
    <w:rsid w:val="00FD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E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2C09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F92C09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F92C09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F92C0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92C0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7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8406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5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5683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964478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81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13.s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2.s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16.shtml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16.shtml" TargetMode="External"/><Relationship Id="rId10" Type="http://schemas.openxmlformats.org/officeDocument/2006/relationships/hyperlink" Target="http://news.ifeng.com/mil/data/201003/0322_1574_1583219_10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4.shtml" TargetMode="External"/><Relationship Id="rId14" Type="http://schemas.openxmlformats.org/officeDocument/2006/relationships/hyperlink" Target="http://news.ifeng.com/mil/data/201003/0322_1574_1583219_14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2010-04-03T16:07:00Z</dcterms:created>
  <dcterms:modified xsi:type="dcterms:W3CDTF">2010-04-03T16:07:00Z</dcterms:modified>
</cp:coreProperties>
</file>