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19" w:rsidRPr="00C32E19" w:rsidRDefault="00C32E19" w:rsidP="00C32E19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C32E19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01</w:t>
      </w:r>
    </w:p>
    <w:p w:rsidR="00C32E19" w:rsidRPr="00C32E19" w:rsidRDefault="00C32E19" w:rsidP="00C32E19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C32E19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C32E19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hyperlink r:id="rId4" w:history="1">
        <w:r w:rsidRPr="00C32E1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大</w:t>
        </w:r>
      </w:hyperlink>
      <w:r w:rsidRPr="00C32E1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C32E1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C32E1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6" w:history="1">
        <w:r w:rsidRPr="00C32E1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C32E19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hyperlink r:id="rId7" w:history="1">
        <w:r w:rsidRPr="00C32E1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打印</w:t>
        </w:r>
      </w:hyperlink>
      <w:r w:rsidRPr="00C32E1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8" w:history="1">
        <w:r w:rsidRPr="00C32E1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C32E19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C32E1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C32E19" w:rsidRPr="00C32E19" w:rsidRDefault="00C32E19" w:rsidP="00C32E19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2571750"/>
            <wp:effectExtent l="19050" t="0" r="0" b="0"/>
            <wp:docPr id="1" name="图片 1" descr="http://img.ifeng.com/res/200903/0331_568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0903/0331_5682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E19" w:rsidRPr="00C32E19" w:rsidRDefault="00C32E19" w:rsidP="00C32E19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2952750"/>
            <wp:effectExtent l="19050" t="0" r="0" b="0"/>
            <wp:docPr id="2" name="图片 2" descr="http://img.ifeng.com/res/200903/0331_568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0903/0331_5682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E19" w:rsidRPr="00C32E19" w:rsidRDefault="00C32E19" w:rsidP="00C32E1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32E19">
        <w:rPr>
          <w:rFonts w:ascii="楷体_GB2312" w:eastAsia="楷体_GB2312" w:hAnsi="宋体" w:cs="宋体"/>
          <w:color w:val="000000"/>
          <w:kern w:val="0"/>
          <w:szCs w:val="21"/>
        </w:rPr>
        <w:t>在海湾战争中，加入稀土元素</w:t>
      </w:r>
      <w:proofErr w:type="gramStart"/>
      <w:r w:rsidRPr="00C32E19">
        <w:rPr>
          <w:rFonts w:ascii="楷体_GB2312" w:eastAsia="楷体_GB2312" w:hAnsi="宋体" w:cs="宋体"/>
          <w:color w:val="000000"/>
          <w:kern w:val="0"/>
          <w:szCs w:val="21"/>
        </w:rPr>
        <w:t>镧</w:t>
      </w:r>
      <w:proofErr w:type="gramEnd"/>
      <w:r w:rsidRPr="00C32E19">
        <w:rPr>
          <w:rFonts w:ascii="楷体_GB2312" w:eastAsia="楷体_GB2312" w:hAnsi="宋体" w:cs="宋体"/>
          <w:color w:val="000000"/>
          <w:kern w:val="0"/>
          <w:szCs w:val="21"/>
        </w:rPr>
        <w:t>的夜视仪成为美军坦克压倒性优势的来源。上图为氯化镧粉末。（资料图）</w:t>
      </w:r>
    </w:p>
    <w:p w:rsidR="00C32E19" w:rsidRPr="00C32E19" w:rsidRDefault="00C32E19" w:rsidP="00C32E1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C32E19">
        <w:rPr>
          <w:rFonts w:ascii="宋体" w:eastAsia="宋体" w:hAnsi="宋体" w:cs="宋体"/>
          <w:b/>
          <w:bCs/>
          <w:color w:val="000000"/>
          <w:kern w:val="0"/>
        </w:rPr>
        <w:t>镧</w:t>
      </w:r>
      <w:proofErr w:type="gramEnd"/>
      <w:r w:rsidRPr="00C32E19">
        <w:rPr>
          <w:rFonts w:ascii="宋体" w:eastAsia="宋体" w:hAnsi="宋体" w:cs="宋体"/>
          <w:b/>
          <w:bCs/>
          <w:color w:val="000000"/>
          <w:kern w:val="0"/>
        </w:rPr>
        <w:t>(La)</w:t>
      </w:r>
    </w:p>
    <w:p w:rsidR="00C32E19" w:rsidRPr="00C32E19" w:rsidRDefault="00C32E19" w:rsidP="00C32E1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32E19">
        <w:rPr>
          <w:rFonts w:ascii="宋体" w:eastAsia="宋体" w:hAnsi="宋体" w:cs="宋体"/>
          <w:color w:val="000000"/>
          <w:kern w:val="0"/>
          <w:szCs w:val="21"/>
        </w:rPr>
        <w:t xml:space="preserve">“镧”这个元素是1839年被命名的，当时有个叫“莫桑德”的瑞典人发现铈土中含有其它元素，他借用希腊语中“隐藏”一词把这种元素取名为“镧”。　</w:t>
      </w:r>
    </w:p>
    <w:p w:rsidR="00C32E19" w:rsidRPr="00C32E19" w:rsidRDefault="00C32E19" w:rsidP="00C32E19">
      <w:pPr>
        <w:widowControl/>
        <w:spacing w:before="100" w:beforeAutospacing="1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C32E19">
        <w:rPr>
          <w:rFonts w:ascii="宋体" w:eastAsia="宋体" w:hAnsi="宋体" w:cs="宋体"/>
          <w:color w:val="000000"/>
          <w:kern w:val="0"/>
          <w:szCs w:val="21"/>
        </w:rPr>
        <w:lastRenderedPageBreak/>
        <w:t>镧</w:t>
      </w:r>
      <w:proofErr w:type="gramEnd"/>
      <w:r w:rsidRPr="00C32E19">
        <w:rPr>
          <w:rFonts w:ascii="宋体" w:eastAsia="宋体" w:hAnsi="宋体" w:cs="宋体"/>
          <w:color w:val="000000"/>
          <w:kern w:val="0"/>
          <w:szCs w:val="21"/>
        </w:rPr>
        <w:t>的应用非常广泛，如应用于压电材料、电热材料、热电材料、磁阻材料、发光材料(兰粉)、贮氢材料、光学玻璃、激光材料、各种合金材料等。</w:t>
      </w:r>
      <w:proofErr w:type="gramStart"/>
      <w:r w:rsidRPr="00C32E19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C32E19">
        <w:rPr>
          <w:rFonts w:ascii="宋体" w:eastAsia="宋体" w:hAnsi="宋体" w:cs="宋体"/>
          <w:color w:val="000000"/>
          <w:kern w:val="0"/>
          <w:szCs w:val="21"/>
        </w:rPr>
        <w:t>也应用到制备许多有机化工产品的催化剂中，光转换农用薄膜也用到</w:t>
      </w:r>
      <w:proofErr w:type="gramStart"/>
      <w:r w:rsidRPr="00C32E19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C32E19">
        <w:rPr>
          <w:rFonts w:ascii="宋体" w:eastAsia="宋体" w:hAnsi="宋体" w:cs="宋体"/>
          <w:color w:val="000000"/>
          <w:kern w:val="0"/>
          <w:szCs w:val="21"/>
        </w:rPr>
        <w:t>，在国外，科学家把</w:t>
      </w:r>
      <w:proofErr w:type="gramStart"/>
      <w:r w:rsidRPr="00C32E19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C32E19">
        <w:rPr>
          <w:rFonts w:ascii="宋体" w:eastAsia="宋体" w:hAnsi="宋体" w:cs="宋体"/>
          <w:color w:val="000000"/>
          <w:kern w:val="0"/>
          <w:szCs w:val="21"/>
        </w:rPr>
        <w:t>对作物的作用赋与“超级钙”的美称。</w:t>
      </w:r>
    </w:p>
    <w:p w:rsidR="00D35A0C" w:rsidRPr="00C32E19" w:rsidRDefault="00D35A0C">
      <w:pPr>
        <w:rPr>
          <w:rFonts w:hint="eastAsia"/>
        </w:rPr>
      </w:pPr>
    </w:p>
    <w:sectPr w:rsidR="00D35A0C" w:rsidRPr="00C32E19" w:rsidSect="00D35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2E19"/>
    <w:rsid w:val="00C32E19"/>
    <w:rsid w:val="00D3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2E19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C32E19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C32E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2E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9182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59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12229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ews.ifeng.com/mil/data/201003/0322_1574_1583219.s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zoomDoc(12);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zoomDoc(14);" TargetMode="External"/><Relationship Id="rId10" Type="http://schemas.openxmlformats.org/officeDocument/2006/relationships/image" Target="media/image2.jpeg"/><Relationship Id="rId4" Type="http://schemas.openxmlformats.org/officeDocument/2006/relationships/hyperlink" Target="javascript:zoomDoc(16);" TargetMode="Externa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2010-04-03T15:49:00Z</dcterms:created>
  <dcterms:modified xsi:type="dcterms:W3CDTF">2010-04-03T15:50:00Z</dcterms:modified>
</cp:coreProperties>
</file>