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62" w:rsidRDefault="005A48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槽探工程地质小结</w:t>
      </w:r>
    </w:p>
    <w:p w:rsidR="00A84C62" w:rsidRDefault="005A48B6">
      <w:pPr>
        <w:ind w:firstLineChars="250" w:firstLine="525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矿区：河南省</w:t>
      </w:r>
      <w:r w:rsidR="00EF476B">
        <w:rPr>
          <w:rFonts w:ascii="Times New Roman" w:hAnsi="Times New Roman" w:hint="eastAsia"/>
          <w:szCs w:val="21"/>
        </w:rPr>
        <w:t>XXXXX</w:t>
      </w:r>
      <w:r>
        <w:rPr>
          <w:rFonts w:ascii="Times New Roman" w:hAnsi="Times New Roman"/>
          <w:szCs w:val="21"/>
        </w:rPr>
        <w:t>萤石矿普查</w:t>
      </w:r>
      <w:r>
        <w:rPr>
          <w:rFonts w:ascii="Times New Roman" w:hAnsi="Times New Roman"/>
          <w:szCs w:val="21"/>
        </w:rPr>
        <w:t xml:space="preserve">                        </w:t>
      </w:r>
      <w:r>
        <w:rPr>
          <w:rFonts w:ascii="Times New Roman" w:hAnsi="Times New Roman"/>
          <w:szCs w:val="21"/>
        </w:rPr>
        <w:t>工程编号：</w:t>
      </w:r>
      <w:r>
        <w:rPr>
          <w:rFonts w:ascii="Times New Roman" w:hAnsi="Times New Roman"/>
          <w:szCs w:val="21"/>
        </w:rPr>
        <w:t>TC</w:t>
      </w:r>
      <w:r>
        <w:rPr>
          <w:rFonts w:ascii="Times New Roman" w:hAnsi="Times New Roman" w:hint="eastAsia"/>
          <w:szCs w:val="21"/>
        </w:rPr>
        <w:t>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6"/>
        <w:gridCol w:w="3112"/>
        <w:gridCol w:w="1603"/>
        <w:gridCol w:w="3138"/>
      </w:tblGrid>
      <w:tr w:rsidR="00A84C62">
        <w:trPr>
          <w:trHeight w:val="502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工作目的</w:t>
            </w:r>
          </w:p>
        </w:tc>
        <w:tc>
          <w:tcPr>
            <w:tcW w:w="7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300" w:lineRule="exact"/>
              <w:ind w:firstLineChars="50" w:firstLin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揭露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构造带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并了解其</w:t>
            </w:r>
            <w:r>
              <w:rPr>
                <w:rFonts w:ascii="Times New Roman" w:hAnsi="Times New Roman"/>
                <w:sz w:val="24"/>
                <w:szCs w:val="24"/>
              </w:rPr>
              <w:t>含矿</w:t>
            </w:r>
            <w:r>
              <w:rPr>
                <w:rFonts w:ascii="Times New Roman" w:hAnsi="Times New Roman" w:hint="eastAsia"/>
                <w:sz w:val="24"/>
                <w:szCs w:val="24"/>
              </w:rPr>
              <w:t>性</w:t>
            </w:r>
          </w:p>
        </w:tc>
      </w:tr>
      <w:tr w:rsidR="00A84C62">
        <w:trPr>
          <w:trHeight w:val="502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开工日期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260" w:lineRule="exact"/>
              <w:ind w:right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 w:hint="eastAsia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 w:hint="eastAsia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竣工日期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62" w:rsidRDefault="005A48B6">
            <w:pPr>
              <w:spacing w:line="300" w:lineRule="exact"/>
              <w:ind w:right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202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 w:hint="eastAsia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 w:hint="eastAsia"/>
                <w:sz w:val="24"/>
              </w:rPr>
              <w:t>24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A84C62">
        <w:trPr>
          <w:cantSplit/>
          <w:trHeight w:val="8806"/>
          <w:jc w:val="center"/>
        </w:trPr>
        <w:tc>
          <w:tcPr>
            <w:tcW w:w="9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2" w:rsidRDefault="005A48B6">
            <w:pPr>
              <w:spacing w:line="5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探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质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小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结</w:t>
            </w:r>
          </w:p>
          <w:p w:rsidR="00A84C62" w:rsidRDefault="005A48B6">
            <w:pPr>
              <w:spacing w:line="360" w:lineRule="auto"/>
              <w:ind w:firstLineChars="200" w:firstLine="482"/>
              <w:rPr>
                <w:rFonts w:asciiTheme="minorEastAsia" w:eastAsia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</w:rPr>
              <w:t>1.设计目的与施工结果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TC02</w:t>
            </w:r>
            <w:r>
              <w:rPr>
                <w:rFonts w:ascii="Times New Roman" w:hAnsi="Times New Roman" w:hint="eastAsia"/>
                <w:sz w:val="24"/>
              </w:rPr>
              <w:t>位于普查区北东部银洞沟，</w:t>
            </w:r>
            <w:r>
              <w:rPr>
                <w:rFonts w:ascii="Times New Roman" w:hAnsi="Times New Roman" w:hint="eastAsia"/>
                <w:sz w:val="24"/>
              </w:rPr>
              <w:t>F3</w:t>
            </w:r>
            <w:r>
              <w:rPr>
                <w:rFonts w:ascii="Times New Roman" w:hAnsi="Times New Roman" w:hint="eastAsia"/>
                <w:sz w:val="24"/>
              </w:rPr>
              <w:t>构造带北东矿段。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主要是为揭露</w:t>
            </w:r>
            <w:r>
              <w:rPr>
                <w:rFonts w:ascii="Times New Roman" w:hAnsi="Times New Roman" w:hint="eastAsia"/>
                <w:sz w:val="24"/>
              </w:rPr>
              <w:t>F3</w:t>
            </w:r>
            <w:r>
              <w:rPr>
                <w:rFonts w:ascii="Times New Roman" w:hAnsi="Times New Roman" w:hint="eastAsia"/>
                <w:sz w:val="24"/>
              </w:rPr>
              <w:t>含矿构造带，了解带内萤石矿（化）情况，初步掌握带内萤石矿（化）体的产状、厚度等特征、及其沿走向的延伸变化情况，为深部工程的布置提供依据，为普查找矿提供可靠的地表地质资料，以及为未来资源量估算提供相关数据。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经项目组现场验收，该探槽施工质量基本符合要求并已达到地质目的。</w:t>
            </w:r>
          </w:p>
          <w:p w:rsidR="00A84C62" w:rsidRDefault="005A48B6">
            <w:pPr>
              <w:spacing w:line="360" w:lineRule="auto"/>
              <w:ind w:firstLineChars="200" w:firstLine="482"/>
              <w:outlineLvl w:val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2.质量评述</w:t>
            </w:r>
          </w:p>
          <w:p w:rsidR="00A84C62" w:rsidRDefault="005A48B6">
            <w:pPr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根据探槽施工相关技术规范要求，结合本探槽实际地形条件，TC02以揭露地质界线、构造、萤石矿化带为主要目的。F3构造整体走向为北东走向，探槽的布设基本垂直于构造走向，并完全穿过该含矿构造。</w:t>
            </w:r>
          </w:p>
          <w:p w:rsidR="00A84C62" w:rsidRDefault="005A48B6">
            <w:pPr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探槽施工按照设计方位进行了施工，所施工工程槽口宽约1.20m，槽底宽约1.10m，探槽深度在2.80m～3.00m，断面基本呈“</w:t>
            </w:r>
            <w:r w:rsidR="008532BD">
              <w:rPr>
                <w:rFonts w:ascii="宋体" w:hAnsi="宋体" w:hint="eastAsia"/>
                <w:sz w:val="24"/>
                <w:szCs w:val="24"/>
              </w:rPr>
              <w:t>倒</w:t>
            </w:r>
            <w:r>
              <w:rPr>
                <w:rFonts w:ascii="宋体" w:hAnsi="宋体" w:hint="eastAsia"/>
                <w:sz w:val="24"/>
                <w:szCs w:val="24"/>
              </w:rPr>
              <w:t>梯形”。槽形完整、槽底平整。探槽控制到基岩，并切入基岩新鲜面，可以满足地质观察、采样编录等要求。施工质量合格。</w:t>
            </w:r>
          </w:p>
          <w:p w:rsidR="00A84C62" w:rsidRDefault="005A48B6">
            <w:pPr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验收后，探槽端点用高精度GPS进行定测。按照《固体矿产勘查原始地质编录规程》（DZT0078-2015）有关要求完成了野外原始编录，素描图比例尺为1:100，编录方法为一壁一底。各种数据均来源于野外实际测量，同时室内及时进行了整理，制作了矢量化电子图件。探槽编录工作符合相关质量技术要求，所整理的资料、图件能够真实的反映野外实际情况。</w:t>
            </w:r>
          </w:p>
          <w:p w:rsidR="00A84C62" w:rsidRDefault="005A48B6">
            <w:pPr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根据构造带蚀变矿化等情况，对构造带、矿化带及其顶底板进行了取样，取样位置位于探槽壁底部位，保证了岩（矿）石的新鲜程度。用凿子按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sz w:val="24"/>
                <w:szCs w:val="24"/>
              </w:rPr>
              <w:t>cm×3</w:t>
            </w:r>
            <w:r>
              <w:rPr>
                <w:rFonts w:ascii="宋体" w:hAnsi="宋体"/>
                <w:sz w:val="24"/>
                <w:szCs w:val="24"/>
              </w:rPr>
              <w:t>cm</w:t>
            </w:r>
            <w:r>
              <w:rPr>
                <w:rFonts w:ascii="宋体" w:hAnsi="宋体" w:hint="eastAsia"/>
                <w:sz w:val="24"/>
                <w:szCs w:val="24"/>
              </w:rPr>
              <w:t>规格，刻槽法取样。小体重样品的采集则采用打块法，样品大小约为成年人拳头大小。</w:t>
            </w:r>
          </w:p>
          <w:p w:rsidR="00A84C62" w:rsidRDefault="005A48B6">
            <w:pPr>
              <w:spacing w:line="360" w:lineRule="auto"/>
              <w:ind w:firstLineChars="200" w:firstLine="482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3.基本情况及</w:t>
            </w:r>
            <w:r>
              <w:rPr>
                <w:rFonts w:ascii="宋体" w:hAnsi="宋体"/>
                <w:b/>
                <w:sz w:val="24"/>
                <w:szCs w:val="24"/>
              </w:rPr>
              <w:t>完成工作量</w:t>
            </w:r>
          </w:p>
          <w:p w:rsidR="00A84C62" w:rsidRDefault="00A84C62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</w:p>
        </w:tc>
      </w:tr>
    </w:tbl>
    <w:p w:rsidR="00A84C62" w:rsidRDefault="00A84C62">
      <w:pPr>
        <w:spacing w:line="440" w:lineRule="exact"/>
        <w:ind w:firstLineChars="150" w:firstLine="420"/>
        <w:rPr>
          <w:rFonts w:ascii="Times New Roman" w:hAnsi="Times New Roman"/>
          <w:sz w:val="28"/>
        </w:rPr>
      </w:pPr>
    </w:p>
    <w:p w:rsidR="00A84C62" w:rsidRDefault="00A84C62">
      <w:pPr>
        <w:spacing w:line="360" w:lineRule="auto"/>
        <w:ind w:firstLineChars="2050" w:firstLine="5740"/>
        <w:rPr>
          <w:rFonts w:ascii="Times New Roman" w:hAnsi="Times New Roman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0"/>
      </w:tblGrid>
      <w:tr w:rsidR="00A84C62">
        <w:trPr>
          <w:trHeight w:val="11308"/>
          <w:jc w:val="center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参加人员及分工：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地质组长：张志爽</w:t>
            </w:r>
            <w:r>
              <w:rPr>
                <w:rFonts w:ascii="Times New Roman" w:hAnsi="Times New Roman" w:hint="eastAsia"/>
                <w:sz w:val="24"/>
              </w:rPr>
              <w:t xml:space="preserve">          </w:t>
            </w:r>
            <w:r>
              <w:rPr>
                <w:rFonts w:ascii="Times New Roman" w:hAnsi="Times New Roman" w:hint="eastAsia"/>
                <w:sz w:val="24"/>
              </w:rPr>
              <w:t>记录：张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恒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绘图：</w:t>
            </w:r>
            <w:r>
              <w:rPr>
                <w:rFonts w:ascii="Times New Roman" w:hAnsi="Times New Roman" w:hint="eastAsia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</w:rPr>
              <w:t>张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恒</w:t>
            </w:r>
            <w:r>
              <w:rPr>
                <w:rFonts w:ascii="Times New Roman" w:hAnsi="Times New Roman" w:hint="eastAsia"/>
                <w:sz w:val="24"/>
              </w:rPr>
              <w:t xml:space="preserve">          </w:t>
            </w:r>
            <w:r>
              <w:rPr>
                <w:rFonts w:ascii="Times New Roman" w:hAnsi="Times New Roman" w:hint="eastAsia"/>
                <w:sz w:val="24"/>
              </w:rPr>
              <w:t>采样：纵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瑞、张志爽、张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恒、薛玉峰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槽探起点坐标：</w:t>
            </w:r>
            <w:r>
              <w:rPr>
                <w:rFonts w:ascii="Times New Roman" w:hAnsi="Times New Roman" w:hint="eastAsia"/>
                <w:sz w:val="24"/>
              </w:rPr>
              <w:t>X  Y=  H=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共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导，导线编号：</w:t>
            </w:r>
            <w:r>
              <w:rPr>
                <w:rFonts w:ascii="Times New Roman" w:hAnsi="Times New Roman" w:hint="eastAsia"/>
                <w:sz w:val="24"/>
              </w:rPr>
              <w:t>0</w:t>
            </w:r>
            <w:r>
              <w:rPr>
                <w:rFonts w:ascii="Times New Roman" w:hAnsi="Times New Roman" w:hint="eastAsia"/>
                <w:sz w:val="24"/>
              </w:rPr>
              <w:t>～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导线方位：</w:t>
            </w:r>
            <w:r>
              <w:rPr>
                <w:rFonts w:ascii="Times New Roman" w:hAnsi="Times New Roman" w:hint="eastAsia"/>
                <w:sz w:val="24"/>
              </w:rPr>
              <w:t>116</w:t>
            </w:r>
            <w:r>
              <w:rPr>
                <w:rFonts w:ascii="Times New Roman" w:hAnsi="Times New Roman" w:hint="eastAsia"/>
                <w:sz w:val="24"/>
              </w:rPr>
              <w:t>°；坡角：</w:t>
            </w:r>
            <w:r>
              <w:rPr>
                <w:rFonts w:ascii="Times New Roman" w:hAnsi="Times New Roman" w:hint="eastAsia"/>
                <w:sz w:val="24"/>
              </w:rPr>
              <w:t>-15</w:t>
            </w:r>
            <w:r>
              <w:rPr>
                <w:rFonts w:ascii="Times New Roman" w:hAnsi="Times New Roman" w:hint="eastAsia"/>
                <w:sz w:val="24"/>
              </w:rPr>
              <w:t>°；基线长度</w:t>
            </w:r>
            <w:r>
              <w:rPr>
                <w:rFonts w:ascii="Times New Roman" w:hAnsi="Times New Roman" w:hint="eastAsia"/>
                <w:sz w:val="24"/>
              </w:rPr>
              <w:t>19.5m</w:t>
            </w:r>
            <w:r>
              <w:rPr>
                <w:rFonts w:ascii="Times New Roman" w:hAnsi="Times New Roman" w:hint="eastAsia"/>
                <w:sz w:val="24"/>
              </w:rPr>
              <w:t>，揭露基岩长度</w:t>
            </w:r>
            <w:r>
              <w:rPr>
                <w:rFonts w:ascii="Times New Roman" w:hAnsi="Times New Roman" w:hint="eastAsia"/>
                <w:sz w:val="24"/>
              </w:rPr>
              <w:t>17.85m</w:t>
            </w:r>
            <w:r>
              <w:rPr>
                <w:rFonts w:ascii="Times New Roman" w:hAnsi="Times New Roman" w:hint="eastAsia"/>
                <w:sz w:val="24"/>
              </w:rPr>
              <w:t>，共完成土石方量</w:t>
            </w:r>
            <w:r>
              <w:rPr>
                <w:rFonts w:ascii="Times New Roman" w:hAnsi="Times New Roman" w:hint="eastAsia"/>
                <w:sz w:val="24"/>
              </w:rPr>
              <w:t>67.36m3</w:t>
            </w:r>
            <w:r>
              <w:rPr>
                <w:rFonts w:ascii="Times New Roman" w:hAnsi="Times New Roman" w:hint="eastAsia"/>
                <w:sz w:val="24"/>
              </w:rPr>
              <w:t>；沿构造带及其顶底板共采集基本分析样品</w:t>
            </w:r>
            <w:r>
              <w:rPr>
                <w:rFonts w:ascii="Times New Roman" w:hAnsi="Times New Roman" w:hint="eastAsia"/>
                <w:sz w:val="24"/>
              </w:rPr>
              <w:t>4</w:t>
            </w:r>
            <w:r>
              <w:rPr>
                <w:rFonts w:ascii="Times New Roman" w:hAnsi="Times New Roman" w:hint="eastAsia"/>
                <w:sz w:val="24"/>
              </w:rPr>
              <w:t>件，单样品长度：</w:t>
            </w:r>
            <w:r>
              <w:rPr>
                <w:rFonts w:ascii="Times New Roman" w:hAnsi="Times New Roman" w:hint="eastAsia"/>
                <w:sz w:val="24"/>
              </w:rPr>
              <w:t>1.00m</w:t>
            </w:r>
            <w:r>
              <w:rPr>
                <w:rFonts w:ascii="Times New Roman" w:hAnsi="Times New Roman" w:hint="eastAsia"/>
                <w:sz w:val="24"/>
              </w:rPr>
              <w:t>～</w:t>
            </w:r>
            <w:r>
              <w:rPr>
                <w:rFonts w:ascii="Times New Roman" w:hAnsi="Times New Roman" w:hint="eastAsia"/>
                <w:sz w:val="24"/>
              </w:rPr>
              <w:t>1.07m</w:t>
            </w:r>
            <w:r>
              <w:rPr>
                <w:rFonts w:ascii="Times New Roman" w:hAnsi="Times New Roman" w:hint="eastAsia"/>
                <w:sz w:val="24"/>
              </w:rPr>
              <w:t>，样品总长度</w:t>
            </w:r>
            <w:r>
              <w:rPr>
                <w:rFonts w:ascii="Times New Roman" w:hAnsi="Times New Roman" w:hint="eastAsia"/>
                <w:sz w:val="24"/>
              </w:rPr>
              <w:t>4.13m</w:t>
            </w:r>
            <w:r>
              <w:rPr>
                <w:rFonts w:ascii="Times New Roman" w:hAnsi="Times New Roman" w:hint="eastAsia"/>
                <w:sz w:val="24"/>
              </w:rPr>
              <w:t>。另采集小体重样品共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件。</w:t>
            </w:r>
          </w:p>
          <w:p w:rsidR="00A84C62" w:rsidRDefault="005A48B6">
            <w:pPr>
              <w:spacing w:line="360" w:lineRule="auto"/>
              <w:ind w:firstLineChars="200" w:firstLine="482"/>
              <w:outlineLvl w:val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4.地质成果及见矿情况简述</w:t>
            </w:r>
          </w:p>
          <w:p w:rsidR="00A84C62" w:rsidRDefault="005A48B6">
            <w:pPr>
              <w:spacing w:line="360" w:lineRule="auto"/>
              <w:ind w:firstLine="46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（1）对地质界线、构造带等进行了揭露控制，了解了构造与围岩接触关系。</w:t>
            </w:r>
            <w:r>
              <w:rPr>
                <w:rFonts w:ascii="宋体" w:hAnsi="宋体"/>
                <w:sz w:val="24"/>
                <w:szCs w:val="24"/>
              </w:rPr>
              <w:t>TC0</w:t>
            </w:r>
            <w:r>
              <w:rPr>
                <w:rFonts w:ascii="宋体" w:hAnsi="宋体" w:hint="eastAsia"/>
                <w:sz w:val="24"/>
                <w:szCs w:val="24"/>
              </w:rPr>
              <w:t>2探槽构造带内岩性为：萤石矿化碎裂岩和萤石矿化碎裂花岗岩。前者靠近顶板，后者近底板。两种岩性主要区别在于前者蚀变矿化较后者更为发育，矿化更为集中。其中，蚀变类型为高岭土化，矿化为萤石矿化，萤石矿呈细脉状和网脉状沿岩石裂隙充填。萤石脉宽20cm左右，萤石网脉宽5mm～15mm，萤石颜色浅紫色。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构造带顶底板围岩为：含中斑中粒黑云二长花岗岩。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发现了萤石矿体。经室内分析，TC02-H2号样品为萤石矿，直接赋矿岩石为萤石矿化碎裂岩。控制单工程矿体品位36.04%，矿体真厚度1.07m，产状为：296°∠74°（顶板）。矿体产出位置位于构造顶板处。矿体编号：M3-Ⅰ。</w:t>
            </w:r>
          </w:p>
          <w:p w:rsidR="00A84C62" w:rsidRDefault="005A48B6">
            <w:pPr>
              <w:spacing w:line="360" w:lineRule="auto"/>
              <w:ind w:firstLineChars="200" w:firstLine="482"/>
              <w:outlineLvl w:val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5.存在问题及下步工作方向和建议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（1）探槽结束后尚未进行原土回填；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（2）根据揭露到萤石矿体，沿矿体走向延伸方向，按普查阶段要求及时进行下一步工程的布置；</w:t>
            </w:r>
          </w:p>
          <w:p w:rsidR="00A84C62" w:rsidRDefault="005A48B6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（3）根据控制到矿体位置、产状、厚度等特征，及时丰富总结找矿研究工作，指导深部钻孔布置。</w:t>
            </w:r>
          </w:p>
          <w:p w:rsidR="00A84C62" w:rsidRDefault="00A84C62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84C62" w:rsidRDefault="00A84C62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84C62" w:rsidRDefault="00A84C6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84C62" w:rsidRDefault="00A84C62">
      <w:pPr>
        <w:spacing w:line="360" w:lineRule="auto"/>
        <w:rPr>
          <w:rFonts w:ascii="Times New Roman" w:hAnsi="Times New Roman"/>
        </w:rPr>
      </w:pPr>
    </w:p>
    <w:sectPr w:rsidR="00A84C62" w:rsidSect="00A84C62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29B" w:rsidRDefault="009A729B" w:rsidP="008532BD">
      <w:r>
        <w:separator/>
      </w:r>
    </w:p>
  </w:endnote>
  <w:endnote w:type="continuationSeparator" w:id="0">
    <w:p w:rsidR="009A729B" w:rsidRDefault="009A729B" w:rsidP="00853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29B" w:rsidRDefault="009A729B" w:rsidP="008532BD">
      <w:r>
        <w:separator/>
      </w:r>
    </w:p>
  </w:footnote>
  <w:footnote w:type="continuationSeparator" w:id="0">
    <w:p w:rsidR="009A729B" w:rsidRDefault="009A729B" w:rsidP="008532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g5M2YzM2Y5YzRhOTA5ODIzMzgwZjdjNDc2MzFiNWQifQ=="/>
  </w:docVars>
  <w:rsids>
    <w:rsidRoot w:val="00E47C7C"/>
    <w:rsid w:val="00006748"/>
    <w:rsid w:val="00016251"/>
    <w:rsid w:val="000469B5"/>
    <w:rsid w:val="000676F9"/>
    <w:rsid w:val="000D20EE"/>
    <w:rsid w:val="00113C21"/>
    <w:rsid w:val="00115E91"/>
    <w:rsid w:val="001C5FF1"/>
    <w:rsid w:val="001F362E"/>
    <w:rsid w:val="002024FE"/>
    <w:rsid w:val="00216353"/>
    <w:rsid w:val="00272E52"/>
    <w:rsid w:val="00283535"/>
    <w:rsid w:val="002C72A3"/>
    <w:rsid w:val="002D2311"/>
    <w:rsid w:val="003664A5"/>
    <w:rsid w:val="0039319C"/>
    <w:rsid w:val="0039600F"/>
    <w:rsid w:val="004268A1"/>
    <w:rsid w:val="0042756B"/>
    <w:rsid w:val="004305F8"/>
    <w:rsid w:val="00441686"/>
    <w:rsid w:val="00477F3B"/>
    <w:rsid w:val="00490037"/>
    <w:rsid w:val="004C2D24"/>
    <w:rsid w:val="0056492A"/>
    <w:rsid w:val="00565CF4"/>
    <w:rsid w:val="005A445C"/>
    <w:rsid w:val="005A48B6"/>
    <w:rsid w:val="005A7169"/>
    <w:rsid w:val="0063417A"/>
    <w:rsid w:val="00646618"/>
    <w:rsid w:val="00672537"/>
    <w:rsid w:val="00693DDD"/>
    <w:rsid w:val="006B2FE2"/>
    <w:rsid w:val="006B4FF1"/>
    <w:rsid w:val="00723CDE"/>
    <w:rsid w:val="007A5D16"/>
    <w:rsid w:val="007D3FB7"/>
    <w:rsid w:val="008532BD"/>
    <w:rsid w:val="00855D0E"/>
    <w:rsid w:val="009077B6"/>
    <w:rsid w:val="009212FD"/>
    <w:rsid w:val="00924BEA"/>
    <w:rsid w:val="009A729B"/>
    <w:rsid w:val="00A25223"/>
    <w:rsid w:val="00A503B3"/>
    <w:rsid w:val="00A84C62"/>
    <w:rsid w:val="00A87E95"/>
    <w:rsid w:val="00AB7F8A"/>
    <w:rsid w:val="00AD57A6"/>
    <w:rsid w:val="00B028F2"/>
    <w:rsid w:val="00B032BF"/>
    <w:rsid w:val="00B307D0"/>
    <w:rsid w:val="00B34A88"/>
    <w:rsid w:val="00B371A6"/>
    <w:rsid w:val="00B72523"/>
    <w:rsid w:val="00BA0AD9"/>
    <w:rsid w:val="00BD455F"/>
    <w:rsid w:val="00BF162A"/>
    <w:rsid w:val="00C0175B"/>
    <w:rsid w:val="00C3586F"/>
    <w:rsid w:val="00C362CF"/>
    <w:rsid w:val="00CA4257"/>
    <w:rsid w:val="00CA6858"/>
    <w:rsid w:val="00CD78D5"/>
    <w:rsid w:val="00D365F1"/>
    <w:rsid w:val="00DB508C"/>
    <w:rsid w:val="00E47C7C"/>
    <w:rsid w:val="00E6211B"/>
    <w:rsid w:val="00E82416"/>
    <w:rsid w:val="00E96A21"/>
    <w:rsid w:val="00ED5603"/>
    <w:rsid w:val="00EF476B"/>
    <w:rsid w:val="00F01EA7"/>
    <w:rsid w:val="00F1191B"/>
    <w:rsid w:val="00F1274F"/>
    <w:rsid w:val="00F71216"/>
    <w:rsid w:val="00F7495C"/>
    <w:rsid w:val="00F90B6E"/>
    <w:rsid w:val="00FA6428"/>
    <w:rsid w:val="00FE7701"/>
    <w:rsid w:val="039D18E6"/>
    <w:rsid w:val="0840356C"/>
    <w:rsid w:val="10795489"/>
    <w:rsid w:val="116003F7"/>
    <w:rsid w:val="15190FE8"/>
    <w:rsid w:val="15D92F85"/>
    <w:rsid w:val="17EB6C6C"/>
    <w:rsid w:val="19EE47F1"/>
    <w:rsid w:val="1D4F1A4B"/>
    <w:rsid w:val="236E69A3"/>
    <w:rsid w:val="28D60599"/>
    <w:rsid w:val="2A8940C2"/>
    <w:rsid w:val="2B277B63"/>
    <w:rsid w:val="2BC96E6C"/>
    <w:rsid w:val="2E3031D3"/>
    <w:rsid w:val="32094F70"/>
    <w:rsid w:val="32FE389F"/>
    <w:rsid w:val="39DA3B2A"/>
    <w:rsid w:val="3C65673D"/>
    <w:rsid w:val="3EE53B65"/>
    <w:rsid w:val="400F162F"/>
    <w:rsid w:val="415E7BFF"/>
    <w:rsid w:val="44AD6ED3"/>
    <w:rsid w:val="44EB79FC"/>
    <w:rsid w:val="46CE1383"/>
    <w:rsid w:val="499B23F5"/>
    <w:rsid w:val="49E50EBD"/>
    <w:rsid w:val="4F6E3703"/>
    <w:rsid w:val="50760AC1"/>
    <w:rsid w:val="50F9524E"/>
    <w:rsid w:val="51051E45"/>
    <w:rsid w:val="517D5E7F"/>
    <w:rsid w:val="5201085F"/>
    <w:rsid w:val="58922210"/>
    <w:rsid w:val="5EC4727E"/>
    <w:rsid w:val="605420F8"/>
    <w:rsid w:val="60624BBE"/>
    <w:rsid w:val="60FF065F"/>
    <w:rsid w:val="63EA73A4"/>
    <w:rsid w:val="67FA1B80"/>
    <w:rsid w:val="73267CCD"/>
    <w:rsid w:val="7851759A"/>
    <w:rsid w:val="79D75F65"/>
    <w:rsid w:val="7E5A28F1"/>
    <w:rsid w:val="7F0A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6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84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84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84C62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84C6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1294</Characters>
  <Application>Microsoft Office Word</Application>
  <DocSecurity>0</DocSecurity>
  <Lines>10</Lines>
  <Paragraphs>3</Paragraphs>
  <ScaleCrop>false</ScaleCrop>
  <Company>china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100</cp:revision>
  <cp:lastPrinted>2021-08-07T01:57:00Z</cp:lastPrinted>
  <dcterms:created xsi:type="dcterms:W3CDTF">2019-06-28T02:33:00Z</dcterms:created>
  <dcterms:modified xsi:type="dcterms:W3CDTF">2023-02-14T08:50:00Z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2115568E0A444847B4378EF86EEFA5A9</vt:lpwstr>
  </property>
</Properties>
</file>