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337" w:rsidRPr="00F92140" w:rsidRDefault="00A97337">
      <w:pPr>
        <w:spacing w:line="580" w:lineRule="exact"/>
        <w:ind w:firstLineChars="200" w:firstLine="720"/>
        <w:jc w:val="center"/>
        <w:rPr>
          <w:rFonts w:ascii="仿宋" w:eastAsia="仿宋" w:hAnsi="仿宋"/>
          <w:bCs/>
          <w:kern w:val="0"/>
          <w:sz w:val="36"/>
          <w:szCs w:val="36"/>
          <w:lang w:val="zh-CN"/>
        </w:rPr>
      </w:pPr>
    </w:p>
    <w:p w:rsidR="00A97337" w:rsidRPr="00F92140" w:rsidRDefault="006D192F" w:rsidP="00F92140">
      <w:pPr>
        <w:spacing w:line="580" w:lineRule="exact"/>
        <w:ind w:firstLineChars="200" w:firstLine="723"/>
        <w:jc w:val="center"/>
        <w:rPr>
          <w:rFonts w:ascii="仿宋" w:eastAsia="仿宋" w:hAnsi="仿宋"/>
          <w:b/>
          <w:bCs/>
          <w:kern w:val="0"/>
          <w:sz w:val="36"/>
          <w:szCs w:val="36"/>
          <w:lang w:val="zh-CN"/>
        </w:rPr>
      </w:pPr>
      <w:bookmarkStart w:id="0" w:name="_GoBack"/>
      <w:r w:rsidRPr="00F92140">
        <w:rPr>
          <w:rFonts w:ascii="仿宋" w:eastAsia="仿宋" w:hAnsi="仿宋"/>
          <w:b/>
          <w:bCs/>
          <w:kern w:val="0"/>
          <w:sz w:val="36"/>
          <w:szCs w:val="36"/>
          <w:lang w:val="zh-CN"/>
        </w:rPr>
        <w:t>危险性较大的分部分项工程专项施工方案</w:t>
      </w:r>
      <w:bookmarkEnd w:id="0"/>
    </w:p>
    <w:p w:rsidR="00A97337" w:rsidRPr="00F92140" w:rsidRDefault="006D192F" w:rsidP="00F92140">
      <w:pPr>
        <w:spacing w:line="580" w:lineRule="exact"/>
        <w:ind w:firstLineChars="200" w:firstLine="723"/>
        <w:jc w:val="center"/>
        <w:rPr>
          <w:rFonts w:ascii="仿宋" w:eastAsia="仿宋" w:hAnsi="仿宋"/>
          <w:b/>
          <w:bCs/>
          <w:kern w:val="0"/>
          <w:sz w:val="36"/>
          <w:szCs w:val="36"/>
          <w:lang w:val="zh-CN"/>
        </w:rPr>
      </w:pPr>
      <w:r w:rsidRPr="00F92140">
        <w:rPr>
          <w:rFonts w:ascii="仿宋" w:eastAsia="仿宋" w:hAnsi="仿宋"/>
          <w:b/>
          <w:bCs/>
          <w:kern w:val="0"/>
          <w:sz w:val="36"/>
          <w:szCs w:val="36"/>
          <w:lang w:val="zh-CN"/>
        </w:rPr>
        <w:t>编写指南</w:t>
      </w:r>
    </w:p>
    <w:p w:rsidR="00A97337" w:rsidRPr="00F92140" w:rsidRDefault="00A97337">
      <w:pPr>
        <w:spacing w:line="580" w:lineRule="exact"/>
        <w:ind w:firstLineChars="200" w:firstLine="640"/>
        <w:jc w:val="center"/>
        <w:rPr>
          <w:rFonts w:ascii="仿宋" w:eastAsia="仿宋" w:hAnsi="仿宋"/>
          <w:bCs/>
          <w:color w:val="000000" w:themeColor="text1"/>
          <w:kern w:val="0"/>
          <w:sz w:val="32"/>
          <w:szCs w:val="32"/>
          <w:lang w:val="zh-CN"/>
        </w:rPr>
      </w:pP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t>一、基坑工程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基坑</w:t>
      </w:r>
      <w:r w:rsidRPr="00F92140">
        <w:rPr>
          <w:rFonts w:ascii="仿宋" w:eastAsia="仿宋" w:hAnsi="仿宋"/>
          <w:color w:val="000000" w:themeColor="text1"/>
          <w:kern w:val="0"/>
          <w:sz w:val="32"/>
          <w:szCs w:val="32"/>
          <w:lang w:val="zh-CN"/>
        </w:rPr>
        <w:t>工程概况</w:t>
      </w:r>
      <w:r w:rsidRPr="00F92140">
        <w:rPr>
          <w:rFonts w:ascii="仿宋" w:eastAsia="仿宋" w:hAnsi="仿宋"/>
          <w:color w:val="000000" w:themeColor="text1"/>
          <w:kern w:val="0"/>
          <w:sz w:val="32"/>
          <w:szCs w:val="32"/>
        </w:rPr>
        <w:t>和特点</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）工程基本情况</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基坑周长、面积、开挖深度、基坑设计使用年限</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基坑支护</w:t>
      </w:r>
      <w:r w:rsidRPr="00F92140">
        <w:rPr>
          <w:rFonts w:ascii="仿宋" w:eastAsia="仿宋" w:hAnsi="仿宋"/>
          <w:color w:val="000000" w:themeColor="text1"/>
          <w:kern w:val="0"/>
          <w:sz w:val="32"/>
          <w:szCs w:val="32"/>
        </w:rPr>
        <w:t>设计（包括</w:t>
      </w:r>
      <w:r w:rsidRPr="00F92140">
        <w:rPr>
          <w:rFonts w:ascii="仿宋" w:eastAsia="仿宋" w:hAnsi="仿宋"/>
          <w:color w:val="000000" w:themeColor="text1"/>
          <w:kern w:val="0"/>
          <w:sz w:val="32"/>
          <w:szCs w:val="32"/>
        </w:rPr>
        <w:t>平面布置图</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剖面图及其设计参数表</w:t>
      </w:r>
      <w:r w:rsidRPr="00F92140">
        <w:rPr>
          <w:rFonts w:ascii="仿宋" w:eastAsia="仿宋" w:hAnsi="仿宋"/>
          <w:color w:val="000000" w:themeColor="text1"/>
          <w:kern w:val="0"/>
          <w:sz w:val="32"/>
          <w:szCs w:val="32"/>
        </w:rPr>
        <w:t>）等</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）工程地质情况</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地形地貌、地层岩性、不良地质作用和地质灾害、特殊性岩土</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基坑土方开挖设计</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w:t>
      </w:r>
      <w:r w:rsidRPr="00F92140">
        <w:rPr>
          <w:rFonts w:ascii="仿宋" w:eastAsia="仿宋" w:hAnsi="仿宋"/>
          <w:color w:val="000000" w:themeColor="text1"/>
          <w:kern w:val="0"/>
          <w:sz w:val="32"/>
          <w:szCs w:val="32"/>
        </w:rPr>
        <w:t>土方开挖方式及布置</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土方开挖与加撑的关系</w:t>
      </w:r>
      <w:r w:rsidRPr="00F92140">
        <w:rPr>
          <w:rFonts w:ascii="仿宋" w:eastAsia="仿宋" w:hAnsi="仿宋"/>
          <w:color w:val="000000" w:themeColor="text1"/>
          <w:kern w:val="0"/>
          <w:sz w:val="32"/>
          <w:szCs w:val="32"/>
        </w:rPr>
        <w:t>）等情况</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）工程水文地质情况</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地表水、地下水、地层渗透性与地下水补给排泄</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基坑地下水控制设计</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w:t>
      </w:r>
      <w:r w:rsidRPr="00F92140">
        <w:rPr>
          <w:rFonts w:ascii="仿宋" w:eastAsia="仿宋" w:hAnsi="仿宋"/>
          <w:color w:val="000000" w:themeColor="text1"/>
          <w:kern w:val="0"/>
          <w:sz w:val="32"/>
          <w:szCs w:val="32"/>
        </w:rPr>
        <w:t>施工</w:t>
      </w:r>
      <w:r w:rsidRPr="00F92140">
        <w:rPr>
          <w:rFonts w:ascii="仿宋" w:eastAsia="仿宋" w:hAnsi="仿宋"/>
          <w:color w:val="000000" w:themeColor="text1"/>
          <w:kern w:val="0"/>
          <w:sz w:val="32"/>
          <w:szCs w:val="32"/>
        </w:rPr>
        <w:t>降水</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帷幕隔水</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等情况</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施工地的气候特征和季节性天气。</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主要工程量清单。</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施工平面布置：基坑围护</w:t>
      </w:r>
      <w:r w:rsidRPr="00F92140">
        <w:rPr>
          <w:rFonts w:ascii="仿宋" w:eastAsia="仿宋" w:hAnsi="仿宋"/>
          <w:color w:val="000000" w:themeColor="text1"/>
          <w:kern w:val="0"/>
          <w:sz w:val="32"/>
          <w:szCs w:val="32"/>
        </w:rPr>
        <w:t>结构施工</w:t>
      </w:r>
      <w:r w:rsidRPr="00F92140">
        <w:rPr>
          <w:rFonts w:ascii="仿宋" w:eastAsia="仿宋" w:hAnsi="仿宋"/>
          <w:color w:val="000000" w:themeColor="text1"/>
          <w:kern w:val="0"/>
          <w:sz w:val="32"/>
          <w:szCs w:val="32"/>
        </w:rPr>
        <w:t>及土方开挖阶段的施工总平面布置</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含临水、临电、安全文明施工现场要求及危大工程标识等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及说明</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基坑周边使用条件。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周边环境条件</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）邻近建（构）筑物、道路及地下管线与基坑工程的位置关系</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lastRenderedPageBreak/>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）邻近建（构）筑物的工程重要性、层数、结构形式、基础形式、基础埋深、桩基础或复合地基增强体的平面布置、桩长等设计参数、建设及竣工时间、结构完好情况及使用状况</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）邻近道路的重要性、道路特征、使用情况</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）地下管线（包括供水、排水、燃气、热力、供电、通信、消防等）的重要性、规格、埋置深度、使用情况</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）环境平面图应标注与工程之间的平面关系及尺寸</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条件复杂时，还应画剖面图并标注剖切线及剖面号</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剖面图应标注邻近建（构）筑物的埋深、地下管线的用途、材质、管径尺寸、埋深等</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6</w:t>
      </w:r>
      <w:r w:rsidRPr="00F92140">
        <w:rPr>
          <w:rFonts w:ascii="仿宋" w:eastAsia="仿宋" w:hAnsi="仿宋"/>
          <w:color w:val="000000" w:themeColor="text1"/>
          <w:kern w:val="0"/>
          <w:sz w:val="32"/>
          <w:szCs w:val="32"/>
        </w:rPr>
        <w:t>）临近河、湖、管渠、水坝等位置，应查阅历史资料，明确汛期水位高度，并分析对基坑可能产生的影响</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7</w:t>
      </w:r>
      <w:r w:rsidRPr="00F92140">
        <w:rPr>
          <w:rFonts w:ascii="仿宋" w:eastAsia="仿宋" w:hAnsi="仿宋"/>
          <w:color w:val="000000" w:themeColor="text1"/>
          <w:kern w:val="0"/>
          <w:sz w:val="32"/>
          <w:szCs w:val="32"/>
        </w:rPr>
        <w:t>）相邻区域内正在施工或使用的基坑工程状况。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施工要求：明确质量安全目标要求，工期要求（本工程开工日期、计划竣工日期），</w:t>
      </w:r>
      <w:r w:rsidRPr="00F92140">
        <w:rPr>
          <w:rFonts w:ascii="仿宋" w:eastAsia="仿宋" w:hAnsi="仿宋"/>
          <w:color w:val="000000" w:themeColor="text1"/>
          <w:kern w:val="0"/>
          <w:sz w:val="32"/>
          <w:szCs w:val="32"/>
        </w:rPr>
        <w:t>基坑</w:t>
      </w:r>
      <w:r w:rsidRPr="00F92140">
        <w:rPr>
          <w:rFonts w:ascii="仿宋" w:eastAsia="仿宋" w:hAnsi="仿宋"/>
          <w:color w:val="000000" w:themeColor="text1"/>
          <w:kern w:val="0"/>
          <w:sz w:val="32"/>
          <w:szCs w:val="32"/>
          <w:lang w:val="zh-CN"/>
        </w:rPr>
        <w:t>工程计划开工日期、计划完工日期。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技术保证条件：实施</w:t>
      </w:r>
      <w:r w:rsidRPr="00F92140">
        <w:rPr>
          <w:rFonts w:ascii="仿宋" w:eastAsia="仿宋" w:hAnsi="仿宋"/>
          <w:color w:val="000000" w:themeColor="text1"/>
          <w:kern w:val="0"/>
          <w:sz w:val="32"/>
          <w:szCs w:val="32"/>
        </w:rPr>
        <w:t>基坑</w:t>
      </w:r>
      <w:r w:rsidRPr="00F92140">
        <w:rPr>
          <w:rFonts w:ascii="仿宋" w:eastAsia="仿宋" w:hAnsi="仿宋"/>
          <w:color w:val="000000" w:themeColor="text1"/>
          <w:kern w:val="0"/>
          <w:sz w:val="32"/>
          <w:szCs w:val="32"/>
          <w:lang w:val="zh-CN"/>
        </w:rPr>
        <w:t>工程的有关设备、材料、构配件的准备情况，拟投入人员技术技能情况。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6.</w:t>
      </w:r>
      <w:r w:rsidRPr="00F92140">
        <w:rPr>
          <w:rFonts w:ascii="仿宋" w:eastAsia="仿宋" w:hAnsi="仿宋"/>
          <w:color w:val="000000" w:themeColor="text1"/>
          <w:kern w:val="0"/>
          <w:sz w:val="32"/>
          <w:szCs w:val="32"/>
          <w:lang w:val="zh-CN"/>
        </w:rPr>
        <w:t>风险辨识与分级：风险因素辨识及基坑安全风险分级。</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（二）</w:t>
      </w:r>
      <w:r w:rsidRPr="00F92140">
        <w:rPr>
          <w:rFonts w:ascii="仿宋" w:eastAsia="仿宋" w:hAnsi="仿宋"/>
          <w:color w:val="000000" w:themeColor="text1"/>
          <w:kern w:val="0"/>
          <w:sz w:val="32"/>
          <w:szCs w:val="32"/>
          <w:lang w:val="zh-CN"/>
        </w:rPr>
        <w:t>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法律依据：</w:t>
      </w:r>
      <w:r w:rsidRPr="00F92140">
        <w:rPr>
          <w:rFonts w:ascii="仿宋" w:eastAsia="仿宋" w:hAnsi="仿宋"/>
          <w:color w:val="000000" w:themeColor="text1"/>
          <w:kern w:val="0"/>
          <w:sz w:val="32"/>
          <w:szCs w:val="32"/>
          <w:lang w:val="zh-CN"/>
        </w:rPr>
        <w:t>基坑工程所依据的相关法律、法规、规范性文件、标准、规范等。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2</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项目文件：施工合同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施工承包模式</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、勘察文件、基坑设计施工图纸、现状地形及影响范围管线探测或查询资料、相关设计文件、地质灾害危险性评价报告、业主相关规定、</w:t>
      </w:r>
      <w:r w:rsidRPr="00F92140">
        <w:rPr>
          <w:rFonts w:ascii="仿宋" w:eastAsia="仿宋" w:hAnsi="仿宋"/>
          <w:color w:val="000000" w:themeColor="text1"/>
          <w:kern w:val="0"/>
          <w:sz w:val="32"/>
          <w:szCs w:val="32"/>
        </w:rPr>
        <w:t>管线图等</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施工</w:t>
      </w:r>
      <w:r w:rsidRPr="00F92140">
        <w:rPr>
          <w:rFonts w:ascii="仿宋" w:eastAsia="仿宋" w:hAnsi="仿宋"/>
          <w:color w:val="000000" w:themeColor="text1"/>
          <w:kern w:val="0"/>
          <w:sz w:val="32"/>
          <w:szCs w:val="32"/>
        </w:rPr>
        <w:t>组织</w:t>
      </w:r>
      <w:r w:rsidRPr="00F92140">
        <w:rPr>
          <w:rFonts w:ascii="仿宋" w:eastAsia="仿宋" w:hAnsi="仿宋"/>
          <w:color w:val="000000" w:themeColor="text1"/>
          <w:kern w:val="0"/>
          <w:sz w:val="32"/>
          <w:szCs w:val="32"/>
          <w:lang w:val="zh-CN"/>
        </w:rPr>
        <w:t>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（三）</w:t>
      </w:r>
      <w:r w:rsidRPr="00F92140">
        <w:rPr>
          <w:rFonts w:ascii="仿宋" w:eastAsia="仿宋" w:hAnsi="仿宋"/>
          <w:color w:val="000000" w:themeColor="text1"/>
          <w:kern w:val="0"/>
          <w:sz w:val="32"/>
          <w:szCs w:val="32"/>
          <w:lang w:val="zh-CN"/>
        </w:rPr>
        <w:t>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施工进度计划：</w:t>
      </w:r>
      <w:r w:rsidRPr="00F92140">
        <w:rPr>
          <w:rFonts w:ascii="仿宋" w:eastAsia="仿宋" w:hAnsi="仿宋"/>
          <w:color w:val="000000" w:themeColor="text1"/>
          <w:kern w:val="0"/>
          <w:sz w:val="32"/>
          <w:szCs w:val="32"/>
        </w:rPr>
        <w:t>基坑工程的</w:t>
      </w:r>
      <w:r w:rsidRPr="00F92140">
        <w:rPr>
          <w:rFonts w:ascii="仿宋" w:eastAsia="仿宋" w:hAnsi="仿宋"/>
          <w:color w:val="000000" w:themeColor="text1"/>
          <w:kern w:val="0"/>
          <w:sz w:val="32"/>
          <w:szCs w:val="32"/>
          <w:lang w:val="zh-CN"/>
        </w:rPr>
        <w:t>施工进度安排，具体到各分项工程的进度安排。</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材料与设备计划等：机械设备</w:t>
      </w:r>
      <w:r w:rsidRPr="00F92140">
        <w:rPr>
          <w:rFonts w:ascii="仿宋" w:eastAsia="仿宋" w:hAnsi="仿宋"/>
          <w:color w:val="000000" w:themeColor="text1"/>
          <w:kern w:val="0"/>
          <w:sz w:val="32"/>
          <w:szCs w:val="32"/>
        </w:rPr>
        <w:t>配置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主要材料及周转材料需求计划，主要材料投入计划、力学性能要求及取样复试详细要求，试验计划。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机械设备投入计划。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5</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监测计划。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（四）</w:t>
      </w:r>
      <w:r w:rsidRPr="00F92140">
        <w:rPr>
          <w:rFonts w:ascii="仿宋" w:eastAsia="仿宋" w:hAnsi="仿宋"/>
          <w:color w:val="000000" w:themeColor="text1"/>
          <w:kern w:val="0"/>
          <w:sz w:val="32"/>
          <w:szCs w:val="32"/>
          <w:lang w:val="zh-CN"/>
        </w:rPr>
        <w:t>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技术参数：支护结构施工、降水、</w:t>
      </w:r>
      <w:r w:rsidRPr="00F92140">
        <w:rPr>
          <w:rFonts w:ascii="仿宋" w:eastAsia="仿宋" w:hAnsi="仿宋"/>
          <w:color w:val="000000" w:themeColor="text1"/>
          <w:kern w:val="0"/>
          <w:sz w:val="32"/>
          <w:szCs w:val="32"/>
        </w:rPr>
        <w:t>帷幕</w:t>
      </w:r>
      <w:r w:rsidRPr="00F92140">
        <w:rPr>
          <w:rFonts w:ascii="仿宋" w:eastAsia="仿宋" w:hAnsi="仿宋"/>
          <w:color w:val="000000" w:themeColor="text1"/>
          <w:kern w:val="0"/>
          <w:sz w:val="32"/>
          <w:szCs w:val="32"/>
        </w:rPr>
        <w:t>、关键设备</w:t>
      </w:r>
      <w:r w:rsidRPr="00F92140">
        <w:rPr>
          <w:rFonts w:ascii="仿宋" w:eastAsia="仿宋" w:hAnsi="仿宋"/>
          <w:color w:val="000000" w:themeColor="text1"/>
          <w:kern w:val="0"/>
          <w:sz w:val="32"/>
          <w:szCs w:val="32"/>
          <w:lang w:val="zh-CN"/>
        </w:rPr>
        <w:t>等工艺技术参数。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工艺流程：基坑工程总的施工工艺流程和</w:t>
      </w:r>
      <w:r w:rsidRPr="00F92140">
        <w:rPr>
          <w:rFonts w:ascii="仿宋" w:eastAsia="仿宋" w:hAnsi="仿宋"/>
          <w:color w:val="000000" w:themeColor="text1"/>
          <w:kern w:val="0"/>
          <w:sz w:val="32"/>
          <w:szCs w:val="32"/>
        </w:rPr>
        <w:t>分项工程</w:t>
      </w:r>
      <w:r w:rsidRPr="00F92140">
        <w:rPr>
          <w:rFonts w:ascii="仿宋" w:eastAsia="仿宋" w:hAnsi="仿宋"/>
          <w:color w:val="000000" w:themeColor="text1"/>
          <w:kern w:val="0"/>
          <w:sz w:val="32"/>
          <w:szCs w:val="32"/>
        </w:rPr>
        <w:t>工艺流程。</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施工方法及操作要求：基坑工程施工前准备</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地下水控制、支护施工、土方开挖等工艺流程、要点，常见问题及预防、处理措施。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检查要求：</w:t>
      </w:r>
      <w:r w:rsidRPr="00F92140">
        <w:rPr>
          <w:rFonts w:ascii="仿宋" w:eastAsia="仿宋" w:hAnsi="仿宋"/>
          <w:color w:val="000000" w:themeColor="text1"/>
          <w:kern w:val="0"/>
          <w:sz w:val="32"/>
          <w:szCs w:val="32"/>
        </w:rPr>
        <w:t>基坑工程所用的</w:t>
      </w:r>
      <w:r w:rsidRPr="00F92140">
        <w:rPr>
          <w:rFonts w:ascii="仿宋" w:eastAsia="仿宋" w:hAnsi="仿宋"/>
          <w:color w:val="000000" w:themeColor="text1"/>
          <w:kern w:val="0"/>
          <w:sz w:val="32"/>
          <w:szCs w:val="32"/>
          <w:lang w:val="zh-CN"/>
        </w:rPr>
        <w:t>材料进场质量检查、抽检，</w:t>
      </w:r>
      <w:r w:rsidRPr="00F92140">
        <w:rPr>
          <w:rFonts w:ascii="仿宋" w:eastAsia="仿宋" w:hAnsi="仿宋"/>
          <w:color w:val="000000" w:themeColor="text1"/>
          <w:kern w:val="0"/>
          <w:sz w:val="32"/>
          <w:szCs w:val="32"/>
        </w:rPr>
        <w:t>基坑施工</w:t>
      </w:r>
      <w:r w:rsidRPr="00F92140">
        <w:rPr>
          <w:rFonts w:ascii="仿宋" w:eastAsia="仿宋" w:hAnsi="仿宋"/>
          <w:color w:val="000000" w:themeColor="text1"/>
          <w:kern w:val="0"/>
          <w:sz w:val="32"/>
          <w:szCs w:val="32"/>
          <w:lang w:val="zh-CN"/>
        </w:rPr>
        <w:t>过程中各工序检查内容及检查标准。</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（五）</w:t>
      </w:r>
      <w:r w:rsidRPr="00F92140">
        <w:rPr>
          <w:rFonts w:ascii="仿宋" w:eastAsia="仿宋" w:hAnsi="仿宋"/>
          <w:color w:val="000000" w:themeColor="text1"/>
          <w:kern w:val="0"/>
          <w:sz w:val="32"/>
          <w:szCs w:val="32"/>
          <w:lang w:val="zh-CN"/>
        </w:rPr>
        <w:t>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组织保障措施</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安全组织机构、安全保证体系及相应人员安全职责等</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技术措施：</w:t>
      </w:r>
      <w:r w:rsidRPr="00F92140">
        <w:rPr>
          <w:rFonts w:ascii="仿宋" w:eastAsia="仿宋" w:hAnsi="仿宋"/>
          <w:color w:val="000000" w:themeColor="text1"/>
          <w:kern w:val="0"/>
          <w:sz w:val="32"/>
          <w:szCs w:val="32"/>
          <w:lang w:val="zh-CN"/>
        </w:rPr>
        <w:t>安全保证措施、质量技术保证措施、文明施工保证措施、环境保护措施、季节施工保证措施等。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监测监控措施：</w:t>
      </w:r>
      <w:r w:rsidRPr="00F92140">
        <w:rPr>
          <w:rFonts w:ascii="仿宋" w:eastAsia="仿宋" w:hAnsi="仿宋"/>
          <w:color w:val="000000" w:themeColor="text1"/>
          <w:kern w:val="0"/>
          <w:sz w:val="32"/>
          <w:szCs w:val="32"/>
          <w:lang w:val="zh-CN"/>
        </w:rPr>
        <w:t>监测组织机构，监测范围、监测项目、监测方法、监测频率、预警值及控制值、安全巡视、信息反馈，监测点布置图等。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（六）</w:t>
      </w:r>
      <w:r w:rsidRPr="00F92140">
        <w:rPr>
          <w:rFonts w:ascii="仿宋" w:eastAsia="仿宋" w:hAnsi="仿宋"/>
          <w:color w:val="000000" w:themeColor="text1"/>
          <w:kern w:val="0"/>
          <w:sz w:val="32"/>
          <w:szCs w:val="32"/>
          <w:lang w:val="zh-CN"/>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特种作业人员：</w:t>
      </w:r>
      <w:r w:rsidRPr="00F92140">
        <w:rPr>
          <w:rFonts w:ascii="仿宋" w:eastAsia="仿宋" w:hAnsi="仿宋"/>
          <w:color w:val="000000" w:themeColor="text1"/>
          <w:kern w:val="0"/>
          <w:sz w:val="32"/>
          <w:szCs w:val="32"/>
        </w:rPr>
        <w:t>特种作业</w:t>
      </w:r>
      <w:r w:rsidRPr="00F92140">
        <w:rPr>
          <w:rFonts w:ascii="仿宋" w:eastAsia="仿宋" w:hAnsi="仿宋"/>
          <w:color w:val="000000" w:themeColor="text1"/>
          <w:kern w:val="0"/>
          <w:sz w:val="32"/>
          <w:szCs w:val="32"/>
          <w:lang w:val="zh-CN"/>
        </w:rPr>
        <w:t>人员持证人员名单及岗位职责（附特种作业证书）。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（七）</w:t>
      </w:r>
      <w:r w:rsidRPr="00F92140">
        <w:rPr>
          <w:rFonts w:ascii="仿宋" w:eastAsia="仿宋" w:hAnsi="仿宋"/>
          <w:color w:val="000000" w:themeColor="text1"/>
          <w:kern w:val="0"/>
          <w:sz w:val="32"/>
          <w:szCs w:val="32"/>
          <w:lang w:val="zh-CN"/>
        </w:rPr>
        <w:t>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验收标准：根据施工工艺明确相关验收标准及验收条件。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验收程序及人员：具体验收程序，确定验收人员组成（</w:t>
      </w:r>
      <w:r w:rsidRPr="00F92140">
        <w:rPr>
          <w:rFonts w:ascii="仿宋" w:eastAsia="仿宋" w:hAnsi="仿宋"/>
          <w:color w:val="000000" w:themeColor="text1"/>
          <w:kern w:val="0"/>
          <w:sz w:val="32"/>
          <w:szCs w:val="32"/>
        </w:rPr>
        <w:t>建设、勘察、设计、</w:t>
      </w:r>
      <w:r w:rsidRPr="00F92140">
        <w:rPr>
          <w:rFonts w:ascii="仿宋" w:eastAsia="仿宋" w:hAnsi="仿宋"/>
          <w:color w:val="000000" w:themeColor="text1"/>
          <w:kern w:val="0"/>
          <w:sz w:val="32"/>
          <w:szCs w:val="32"/>
          <w:lang w:val="zh-CN"/>
        </w:rPr>
        <w:t>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验收内容：基坑开挖至基底且变形相对稳定后支护</w:t>
      </w:r>
      <w:r w:rsidRPr="00F92140">
        <w:rPr>
          <w:rFonts w:ascii="仿宋" w:eastAsia="仿宋" w:hAnsi="仿宋"/>
          <w:color w:val="000000" w:themeColor="text1"/>
          <w:kern w:val="0"/>
          <w:sz w:val="32"/>
          <w:szCs w:val="32"/>
          <w:lang w:val="zh-CN"/>
        </w:rPr>
        <w:lastRenderedPageBreak/>
        <w:t>结构顶部水平位移及沉降、建（构）筑物沉降、周边道路及管线沉降、锚杆（支撑）轴力控制值，坡顶（底）排水措施和基坑侧壁完整性。</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（八）</w:t>
      </w:r>
      <w:r w:rsidRPr="00F92140">
        <w:rPr>
          <w:rFonts w:ascii="仿宋" w:eastAsia="仿宋" w:hAnsi="仿宋"/>
          <w:color w:val="000000" w:themeColor="text1"/>
          <w:kern w:val="0"/>
          <w:sz w:val="32"/>
          <w:szCs w:val="32"/>
          <w:lang w:val="zh-CN"/>
        </w:rPr>
        <w:t>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应急处置领导小组组成与职责、应急救援小组组成与职责</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周边建（构）筑物、道路、地下管线等产权单位各方联系方式、救援医院信息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名称、电话、救援线路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（九）计算书及相关施工图纸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施工设计计算书</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如基坑为专业资质单位正式施工图设计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此附件可略</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w:t>
      </w:r>
    </w:p>
    <w:p w:rsidR="00A97337" w:rsidRPr="00F92140" w:rsidRDefault="006D192F">
      <w:pPr>
        <w:widowControl/>
        <w:spacing w:line="580" w:lineRule="exact"/>
        <w:ind w:firstLineChars="200" w:firstLine="640"/>
        <w:jc w:val="left"/>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相关施工图纸：施工总平面布置图、基坑周边环境平面图、监测平面图、基坑土方开挖示意图、基坑施工顺序示意图、基坑马道收尾示意图等。</w:t>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br w:type="page"/>
      </w:r>
      <w:r w:rsidRPr="00F92140">
        <w:rPr>
          <w:rFonts w:ascii="仿宋" w:eastAsia="仿宋" w:hAnsi="仿宋"/>
          <w:bCs/>
          <w:color w:val="000000" w:themeColor="text1"/>
          <w:kern w:val="0"/>
          <w:sz w:val="32"/>
          <w:szCs w:val="32"/>
          <w:lang w:val="zh-CN"/>
        </w:rPr>
        <w:lastRenderedPageBreak/>
        <w:t>二、模板支撑体系工程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模板支撑体系工程概况和特点：本工程及模板支撑体系</w:t>
      </w:r>
      <w:bookmarkStart w:id="1" w:name="OLE_LINK3"/>
      <w:r w:rsidRPr="00F92140">
        <w:rPr>
          <w:rFonts w:ascii="仿宋" w:eastAsia="仿宋" w:hAnsi="仿宋"/>
          <w:color w:val="000000" w:themeColor="text1"/>
          <w:kern w:val="0"/>
          <w:sz w:val="32"/>
          <w:szCs w:val="32"/>
          <w:lang w:val="zh-CN"/>
        </w:rPr>
        <w:t>工程概况</w:t>
      </w:r>
      <w:bookmarkEnd w:id="1"/>
      <w:r w:rsidRPr="00F92140">
        <w:rPr>
          <w:rFonts w:ascii="仿宋" w:eastAsia="仿宋" w:hAnsi="仿宋"/>
          <w:color w:val="000000" w:themeColor="text1"/>
          <w:kern w:val="0"/>
          <w:sz w:val="32"/>
          <w:szCs w:val="32"/>
          <w:lang w:val="zh-CN"/>
        </w:rPr>
        <w:t>，具体明确模板支撑体系的区域，模板支撑体系范围内梁板规格，模板支撑体系的地基基础情况等。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施工平面及立面布置：本工程施工总体平面布置情况、支撑体系区域的结构平面图及剖面图。</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施工要求：明确质量安全目标要求，工期要求（本工程开工日期、计划竣工日期），模板支撑体系工程搭设日期及拆除日期。</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技术保证条件：</w:t>
      </w:r>
      <w:bookmarkStart w:id="2" w:name="OLE_LINK4"/>
      <w:r w:rsidRPr="00F92140">
        <w:rPr>
          <w:rFonts w:ascii="仿宋" w:eastAsia="仿宋" w:hAnsi="仿宋"/>
          <w:color w:val="000000" w:themeColor="text1"/>
          <w:kern w:val="0"/>
          <w:sz w:val="32"/>
          <w:szCs w:val="32"/>
          <w:lang w:val="zh-CN"/>
        </w:rPr>
        <w:t>实施模板支撑体系</w:t>
      </w:r>
      <w:bookmarkEnd w:id="2"/>
      <w:r w:rsidRPr="00F92140">
        <w:rPr>
          <w:rFonts w:ascii="仿宋" w:eastAsia="仿宋" w:hAnsi="仿宋"/>
          <w:color w:val="000000" w:themeColor="text1"/>
          <w:kern w:val="0"/>
          <w:sz w:val="32"/>
          <w:szCs w:val="32"/>
          <w:lang w:val="zh-CN"/>
        </w:rPr>
        <w:t>工程的有关设备、材料及构配件的落实情况，拟投入人员技术技能情况。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风险辨识与分级：风险辨识及模板支撑体系安全风险分级。</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6.</w:t>
      </w:r>
      <w:r w:rsidRPr="00F92140">
        <w:rPr>
          <w:rFonts w:ascii="仿宋" w:eastAsia="仿宋" w:hAnsi="仿宋"/>
          <w:color w:val="000000" w:themeColor="text1"/>
          <w:kern w:val="0"/>
          <w:sz w:val="32"/>
          <w:szCs w:val="32"/>
          <w:lang w:val="zh-CN"/>
        </w:rPr>
        <w:t>施工地的气候特征和季节性天气。</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（二）编制依据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法律依据：</w:t>
      </w:r>
      <w:r w:rsidRPr="00F92140">
        <w:rPr>
          <w:rFonts w:ascii="仿宋" w:eastAsia="仿宋" w:hAnsi="仿宋"/>
          <w:color w:val="000000" w:themeColor="text1"/>
          <w:kern w:val="0"/>
          <w:sz w:val="32"/>
          <w:szCs w:val="32"/>
          <w:lang w:val="zh-CN"/>
        </w:rPr>
        <w:t>模板支撑体系工程所依据的相关法律、法规、规范性文件、标准、规范等。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项目文件：施工合同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施工承包模式</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、勘察文件、施工图纸等</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施工组织设计等。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（三）施工计划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施工进度计划：模板支撑体系工程施工进度安排，具体到各分项工程的进度安排。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2.</w:t>
      </w:r>
      <w:r w:rsidRPr="00F92140">
        <w:rPr>
          <w:rFonts w:ascii="仿宋" w:eastAsia="仿宋" w:hAnsi="仿宋"/>
          <w:color w:val="000000" w:themeColor="text1"/>
          <w:kern w:val="0"/>
          <w:sz w:val="32"/>
          <w:szCs w:val="32"/>
          <w:lang w:val="zh-CN"/>
        </w:rPr>
        <w:t>材料与设备计划：模板支撑体系选用的材料和设备进出场明细表。</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（四）施工工艺技术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技术参数：模板支撑体系的所用材料、规格、支撑体系设计、构造措施等技术参数。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工艺流程：支撑体系搭设、使用及拆除工艺流程支架预压方案。</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施工方法及操作要求：模板支撑体系搭设前施工准备、基础处理、模板支撑体系搭设方法、构造措施（剪刀撑、周边拉结等）、模板支撑体系拆除方法等。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检查要求：模板支撑体系主要材料进场质量检查，模板支撑体系施工过程中对照专项施工方案有关检查内容等。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（五）施工安全保证措施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组织保障措施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安全组织机构、安全保证体系及相应人员安全职责等。</w:t>
      </w:r>
    </w:p>
    <w:p w:rsidR="00A97337" w:rsidRPr="00F92140" w:rsidRDefault="006D192F">
      <w:pPr>
        <w:spacing w:line="580" w:lineRule="exact"/>
        <w:ind w:firstLineChars="200" w:firstLine="640"/>
        <w:rPr>
          <w:rFonts w:ascii="仿宋" w:eastAsia="仿宋" w:hAnsi="仿宋"/>
          <w:color w:val="000000" w:themeColor="text1"/>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技术措施：安全保证措施、质量技术保证措施、文明施工保证措施、环境保护措施、季节性施工保证措施等。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监测监控措施：监测点的设置、监测仪器设备和人员的配备、监测方式方法等。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（六）</w:t>
      </w:r>
      <w:r w:rsidRPr="00F92140">
        <w:rPr>
          <w:rFonts w:ascii="仿宋" w:eastAsia="仿宋" w:hAnsi="仿宋"/>
          <w:color w:val="000000" w:themeColor="text1"/>
          <w:kern w:val="0"/>
          <w:sz w:val="32"/>
          <w:szCs w:val="32"/>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w:t>
      </w:r>
      <w:r w:rsidRPr="00F92140">
        <w:rPr>
          <w:rFonts w:ascii="仿宋" w:eastAsia="仿宋" w:hAnsi="仿宋"/>
          <w:color w:val="000000" w:themeColor="text1"/>
          <w:kern w:val="0"/>
          <w:sz w:val="32"/>
          <w:szCs w:val="32"/>
          <w:lang w:val="zh-CN"/>
        </w:rPr>
        <w:lastRenderedPageBreak/>
        <w:t>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特种作业人员：模板支撑体系搭设持证人员名单及岗位职责（附特种作业证书）。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（七）验收要求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验收标准：</w:t>
      </w:r>
      <w:r w:rsidRPr="00F92140">
        <w:rPr>
          <w:rFonts w:ascii="仿宋" w:eastAsia="仿宋" w:hAnsi="仿宋"/>
          <w:color w:val="000000" w:themeColor="text1"/>
          <w:kern w:val="0"/>
          <w:sz w:val="32"/>
          <w:szCs w:val="32"/>
        </w:rPr>
        <w:t>根据</w:t>
      </w:r>
      <w:r w:rsidRPr="00F92140">
        <w:rPr>
          <w:rFonts w:ascii="仿宋" w:eastAsia="仿宋" w:hAnsi="仿宋"/>
          <w:color w:val="000000" w:themeColor="text1"/>
          <w:kern w:val="0"/>
          <w:sz w:val="32"/>
          <w:szCs w:val="32"/>
        </w:rPr>
        <w:t>施工工艺明确相关验收标准及验收条件。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验收程序及人员：具体验收程序，确定验收人员组成（</w:t>
      </w:r>
      <w:r w:rsidRPr="00F92140">
        <w:rPr>
          <w:rFonts w:ascii="仿宋" w:eastAsia="仿宋" w:hAnsi="仿宋"/>
          <w:color w:val="000000" w:themeColor="text1"/>
          <w:kern w:val="0"/>
          <w:sz w:val="32"/>
          <w:szCs w:val="32"/>
        </w:rPr>
        <w:t>建设、设计、</w:t>
      </w:r>
      <w:r w:rsidRPr="00F92140">
        <w:rPr>
          <w:rFonts w:ascii="仿宋" w:eastAsia="仿宋" w:hAnsi="仿宋"/>
          <w:color w:val="000000" w:themeColor="text1"/>
          <w:kern w:val="0"/>
          <w:sz w:val="32"/>
          <w:szCs w:val="32"/>
        </w:rPr>
        <w:t>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验收内容：材料构配件及质量、搭设场地及支撑结构的稳定性、阶段搭设质量、支撑体系的构造措施等。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（八）应急处置</w:t>
      </w:r>
      <w:r w:rsidRPr="00F92140">
        <w:rPr>
          <w:rFonts w:ascii="仿宋" w:eastAsia="仿宋" w:hAnsi="仿宋"/>
          <w:color w:val="000000" w:themeColor="text1"/>
          <w:kern w:val="0"/>
          <w:sz w:val="32"/>
          <w:szCs w:val="32"/>
        </w:rPr>
        <w:t>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应急处置领导</w:t>
      </w:r>
      <w:r w:rsidRPr="00F92140">
        <w:rPr>
          <w:rFonts w:ascii="仿宋" w:eastAsia="仿宋" w:hAnsi="仿宋"/>
          <w:color w:val="000000" w:themeColor="text1"/>
          <w:kern w:val="0"/>
          <w:sz w:val="32"/>
          <w:szCs w:val="32"/>
        </w:rPr>
        <w:t>小组组成与职责、应急救援小组组成与职责</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救援医院信息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名称、电话、救援线路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（九）计算书及相关图纸</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计算书：</w:t>
      </w:r>
      <w:r w:rsidRPr="00F92140">
        <w:rPr>
          <w:rFonts w:ascii="仿宋" w:eastAsia="仿宋" w:hAnsi="仿宋"/>
          <w:color w:val="000000" w:themeColor="text1"/>
          <w:kern w:val="0"/>
          <w:sz w:val="32"/>
          <w:szCs w:val="32"/>
        </w:rPr>
        <w:t>支撑架构配件的力学特性及几何参数，荷载组合包括永久荷载、施工荷载、风荷载，</w:t>
      </w:r>
      <w:r w:rsidRPr="00F92140">
        <w:rPr>
          <w:rFonts w:ascii="仿宋" w:eastAsia="仿宋" w:hAnsi="仿宋"/>
          <w:color w:val="000000" w:themeColor="text1"/>
          <w:kern w:val="0"/>
          <w:sz w:val="32"/>
          <w:szCs w:val="32"/>
        </w:rPr>
        <w:t>模板</w:t>
      </w:r>
      <w:r w:rsidRPr="00F92140">
        <w:rPr>
          <w:rFonts w:ascii="仿宋" w:eastAsia="仿宋" w:hAnsi="仿宋"/>
          <w:color w:val="000000" w:themeColor="text1"/>
          <w:kern w:val="0"/>
          <w:sz w:val="32"/>
          <w:szCs w:val="32"/>
        </w:rPr>
        <w:t>支撑体系的强度、刚度及稳定性的计算，支撑体系基础承载力、变</w:t>
      </w:r>
      <w:r w:rsidRPr="00F92140">
        <w:rPr>
          <w:rFonts w:ascii="仿宋" w:eastAsia="仿宋" w:hAnsi="仿宋"/>
          <w:color w:val="000000" w:themeColor="text1"/>
          <w:kern w:val="0"/>
          <w:sz w:val="32"/>
          <w:szCs w:val="32"/>
        </w:rPr>
        <w:lastRenderedPageBreak/>
        <w:t>形计算等。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相关图纸：</w:t>
      </w:r>
      <w:bookmarkStart w:id="3" w:name="OLE_LINK7"/>
      <w:r w:rsidRPr="00F92140">
        <w:rPr>
          <w:rFonts w:ascii="仿宋" w:eastAsia="仿宋" w:hAnsi="仿宋"/>
          <w:color w:val="000000" w:themeColor="text1"/>
          <w:kern w:val="0"/>
          <w:sz w:val="32"/>
          <w:szCs w:val="32"/>
          <w:lang w:val="zh-CN"/>
        </w:rPr>
        <w:t>支撑体系平面布置、立（剖）面图（含剪刀撑布置），梁模板支撑节点详图与结构拉结节点图，支撑体系监测平面布置图等。</w:t>
      </w:r>
      <w:bookmarkEnd w:id="3"/>
      <w:r w:rsidRPr="00F92140">
        <w:rPr>
          <w:rFonts w:ascii="仿宋" w:eastAsia="仿宋" w:hAnsi="仿宋"/>
          <w:color w:val="000000" w:themeColor="text1"/>
          <w:kern w:val="0"/>
          <w:sz w:val="32"/>
          <w:szCs w:val="32"/>
          <w:lang w:val="zh-CN"/>
        </w:rPr>
        <w:br w:type="page"/>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lastRenderedPageBreak/>
        <w:t>三、起重吊装及安装拆卸工程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起重吊装及安装拆卸</w:t>
      </w:r>
      <w:r w:rsidRPr="00F92140">
        <w:rPr>
          <w:rFonts w:ascii="仿宋" w:eastAsia="仿宋" w:hAnsi="仿宋"/>
          <w:color w:val="000000" w:themeColor="text1"/>
          <w:kern w:val="0"/>
          <w:sz w:val="32"/>
          <w:szCs w:val="32"/>
          <w:lang w:val="zh-CN"/>
        </w:rPr>
        <w:t>工程概况和特点：</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）本工程概况、起重吊装及安装拆卸工程概况。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）工程所在位置、场地及其周边环境</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包括邻近建（构）筑物、道路及地下地上管线、高压线路、基坑的位置关系</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、装配式建筑构件的运输及堆场情况等。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）邻近建（构）筑物、道路及地下管线的现况（包括基坑深度、层数、高度、结构型式等）。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bookmarkStart w:id="4" w:name="OLE_LINK2"/>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）施工地的气候特征和季节性天气。</w:t>
      </w:r>
    </w:p>
    <w:bookmarkEnd w:id="4"/>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施工平面</w:t>
      </w:r>
      <w:r w:rsidRPr="00F92140">
        <w:rPr>
          <w:rFonts w:ascii="仿宋" w:eastAsia="仿宋" w:hAnsi="仿宋"/>
          <w:color w:val="000000" w:themeColor="text1"/>
          <w:kern w:val="0"/>
          <w:sz w:val="32"/>
          <w:szCs w:val="32"/>
        </w:rPr>
        <w:t>布置：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施工总体平面布置：临时施工道路及材料堆场布置，施工、办公、生活区域布置，临时用电、用水、排水、消防布置，起重机械配置，起重机械安装拆卸场地等。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）地下管线</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包括供水、排水、燃气、热力、供电、通信、消防等</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的特征、埋置</w:t>
      </w:r>
      <w:r w:rsidRPr="00F92140">
        <w:rPr>
          <w:rFonts w:ascii="仿宋" w:eastAsia="仿宋" w:hAnsi="仿宋"/>
          <w:color w:val="000000" w:themeColor="text1"/>
          <w:kern w:val="0"/>
          <w:sz w:val="32"/>
          <w:szCs w:val="32"/>
          <w:lang w:val="zh-CN"/>
        </w:rPr>
        <w:t>深度等。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）道路的交通负载。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施工要求：明确质量安全目标要求，工期要求（本工程开工日期和计划竣工日期），</w:t>
      </w:r>
      <w:r w:rsidRPr="00F92140">
        <w:rPr>
          <w:rFonts w:ascii="仿宋" w:eastAsia="仿宋" w:hAnsi="仿宋"/>
          <w:color w:val="000000" w:themeColor="text1"/>
          <w:kern w:val="0"/>
          <w:sz w:val="32"/>
          <w:szCs w:val="32"/>
        </w:rPr>
        <w:t>起重吊装及安装拆卸</w:t>
      </w:r>
      <w:r w:rsidRPr="00F92140">
        <w:rPr>
          <w:rFonts w:ascii="仿宋" w:eastAsia="仿宋" w:hAnsi="仿宋"/>
          <w:color w:val="000000" w:themeColor="text1"/>
          <w:kern w:val="0"/>
          <w:sz w:val="32"/>
          <w:szCs w:val="32"/>
          <w:lang w:val="zh-CN"/>
        </w:rPr>
        <w:t>工程计划开工日期、计划完工日期。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技术保证条件：</w:t>
      </w:r>
      <w:r w:rsidRPr="00F92140">
        <w:rPr>
          <w:rFonts w:ascii="仿宋" w:eastAsia="仿宋" w:hAnsi="仿宋"/>
          <w:color w:val="000000" w:themeColor="text1"/>
          <w:kern w:val="0"/>
          <w:sz w:val="32"/>
          <w:szCs w:val="32"/>
        </w:rPr>
        <w:t>起重机械安装、拆卸</w:t>
      </w:r>
      <w:r w:rsidRPr="00F92140">
        <w:rPr>
          <w:rFonts w:ascii="仿宋" w:eastAsia="仿宋" w:hAnsi="仿宋"/>
          <w:color w:val="000000" w:themeColor="text1"/>
          <w:kern w:val="0"/>
          <w:sz w:val="32"/>
          <w:szCs w:val="32"/>
          <w:lang w:val="zh-CN"/>
        </w:rPr>
        <w:t>工程实施的相关设备、材料、构配件情况，管理与作业人员技术技能情况，附属设备设施。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（二）</w:t>
      </w:r>
      <w:r w:rsidRPr="00F92140">
        <w:rPr>
          <w:rFonts w:ascii="仿宋" w:eastAsia="仿宋" w:hAnsi="仿宋"/>
          <w:color w:val="000000" w:themeColor="text1"/>
          <w:kern w:val="0"/>
          <w:sz w:val="32"/>
          <w:szCs w:val="32"/>
          <w:lang w:val="zh-CN"/>
        </w:rPr>
        <w:t>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1.</w:t>
      </w:r>
      <w:r w:rsidRPr="00F92140">
        <w:rPr>
          <w:rFonts w:ascii="仿宋" w:eastAsia="仿宋" w:hAnsi="仿宋"/>
          <w:kern w:val="0"/>
          <w:sz w:val="32"/>
          <w:szCs w:val="32"/>
        </w:rPr>
        <w:t>法律依据：</w:t>
      </w:r>
      <w:r w:rsidRPr="00F92140">
        <w:rPr>
          <w:rFonts w:ascii="仿宋" w:eastAsia="仿宋" w:hAnsi="仿宋"/>
          <w:kern w:val="0"/>
          <w:sz w:val="32"/>
          <w:szCs w:val="32"/>
        </w:rPr>
        <w:t>起重吊装及安装拆卸工程所依据的</w:t>
      </w:r>
      <w:r w:rsidRPr="00F92140">
        <w:rPr>
          <w:rFonts w:ascii="仿宋" w:eastAsia="仿宋" w:hAnsi="仿宋"/>
          <w:color w:val="000000" w:themeColor="text1"/>
          <w:kern w:val="0"/>
          <w:sz w:val="32"/>
          <w:szCs w:val="32"/>
          <w:lang w:val="zh-CN"/>
        </w:rPr>
        <w:t>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kern w:val="0"/>
          <w:sz w:val="32"/>
          <w:szCs w:val="32"/>
        </w:rPr>
        <w:t>项目文件：</w:t>
      </w:r>
      <w:r w:rsidRPr="00F92140">
        <w:rPr>
          <w:rFonts w:ascii="仿宋" w:eastAsia="仿宋" w:hAnsi="仿宋"/>
          <w:color w:val="000000" w:themeColor="text1"/>
          <w:kern w:val="0"/>
          <w:sz w:val="32"/>
          <w:szCs w:val="32"/>
        </w:rPr>
        <w:t>施工图设计文件，</w:t>
      </w:r>
      <w:r w:rsidRPr="00F92140">
        <w:rPr>
          <w:rFonts w:ascii="仿宋" w:eastAsia="仿宋" w:hAnsi="仿宋"/>
          <w:color w:val="000000" w:themeColor="text1"/>
          <w:kern w:val="0"/>
          <w:sz w:val="32"/>
          <w:szCs w:val="32"/>
          <w:lang w:val="zh-CN"/>
        </w:rPr>
        <w:t>吊装设备、设施操作手册（使用说明书），施工合同等。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施工组织设计</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重点与难点的分析及对策，拟定总体施工方案及各工序施工方案</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施工总体流程、施工顺序吊装、拆除设计，基础处理方案，起重设备、塔机安装拆卸方案、附着方案，起重机选型，吊、索、卡具的选定，吊耳的设置与设计，高处作业平台安全防护、临边防护设计、人员上下通道设计</w:t>
      </w:r>
      <w:r w:rsidRPr="00F92140">
        <w:rPr>
          <w:rFonts w:ascii="仿宋" w:eastAsia="仿宋" w:hAnsi="仿宋"/>
          <w:color w:val="000000" w:themeColor="text1"/>
          <w:kern w:val="0"/>
          <w:sz w:val="32"/>
          <w:szCs w:val="32"/>
        </w:rPr>
        <w:t>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（三）施工计划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施工进度计划：</w:t>
      </w:r>
      <w:r w:rsidRPr="00F92140">
        <w:rPr>
          <w:rFonts w:ascii="仿宋" w:eastAsia="仿宋" w:hAnsi="仿宋"/>
          <w:color w:val="000000" w:themeColor="text1"/>
          <w:kern w:val="0"/>
          <w:sz w:val="32"/>
          <w:szCs w:val="32"/>
        </w:rPr>
        <w:t>起重吊装及安装、加臂增高起升高度、拆卸</w:t>
      </w:r>
      <w:r w:rsidRPr="00F92140">
        <w:rPr>
          <w:rFonts w:ascii="仿宋" w:eastAsia="仿宋" w:hAnsi="仿宋"/>
          <w:color w:val="000000" w:themeColor="text1"/>
          <w:kern w:val="0"/>
          <w:sz w:val="32"/>
          <w:szCs w:val="32"/>
          <w:lang w:val="zh-CN"/>
        </w:rPr>
        <w:t>工程施工进度安排，具体到各分项工程的进度安排。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材料与设备计划：</w:t>
      </w:r>
      <w:r w:rsidRPr="00F92140">
        <w:rPr>
          <w:rFonts w:ascii="仿宋" w:eastAsia="仿宋" w:hAnsi="仿宋"/>
          <w:color w:val="000000" w:themeColor="text1"/>
          <w:kern w:val="0"/>
          <w:sz w:val="32"/>
          <w:szCs w:val="32"/>
        </w:rPr>
        <w:t>起重吊装及安装拆卸</w:t>
      </w:r>
      <w:r w:rsidRPr="00F92140">
        <w:rPr>
          <w:rFonts w:ascii="仿宋" w:eastAsia="仿宋" w:hAnsi="仿宋"/>
          <w:color w:val="000000" w:themeColor="text1"/>
          <w:kern w:val="0"/>
          <w:sz w:val="32"/>
          <w:szCs w:val="32"/>
          <w:lang w:val="zh-CN"/>
        </w:rPr>
        <w:t>工程选用的材料、</w:t>
      </w:r>
      <w:r w:rsidRPr="00F92140">
        <w:rPr>
          <w:rFonts w:ascii="仿宋" w:eastAsia="仿宋" w:hAnsi="仿宋"/>
          <w:color w:val="000000" w:themeColor="text1"/>
          <w:kern w:val="0"/>
          <w:sz w:val="32"/>
          <w:szCs w:val="32"/>
        </w:rPr>
        <w:t>机械</w:t>
      </w:r>
      <w:r w:rsidRPr="00F92140">
        <w:rPr>
          <w:rFonts w:ascii="仿宋" w:eastAsia="仿宋" w:hAnsi="仿宋"/>
          <w:color w:val="000000" w:themeColor="text1"/>
          <w:kern w:val="0"/>
          <w:sz w:val="32"/>
          <w:szCs w:val="32"/>
          <w:lang w:val="zh-CN"/>
        </w:rPr>
        <w:t>设备、</w:t>
      </w:r>
      <w:r w:rsidRPr="00F92140">
        <w:rPr>
          <w:rFonts w:ascii="仿宋" w:eastAsia="仿宋" w:hAnsi="仿宋"/>
          <w:color w:val="000000" w:themeColor="text1"/>
          <w:kern w:val="0"/>
          <w:sz w:val="32"/>
          <w:szCs w:val="32"/>
        </w:rPr>
        <w:t>劳动力等</w:t>
      </w:r>
      <w:r w:rsidRPr="00F92140">
        <w:rPr>
          <w:rFonts w:ascii="仿宋" w:eastAsia="仿宋" w:hAnsi="仿宋"/>
          <w:color w:val="000000" w:themeColor="text1"/>
          <w:kern w:val="0"/>
          <w:sz w:val="32"/>
          <w:szCs w:val="32"/>
          <w:lang w:val="zh-CN"/>
        </w:rPr>
        <w:t>进出场明细表。</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（四）</w:t>
      </w:r>
      <w:r w:rsidRPr="00F92140">
        <w:rPr>
          <w:rFonts w:ascii="仿宋" w:eastAsia="仿宋" w:hAnsi="仿宋"/>
          <w:color w:val="000000" w:themeColor="text1"/>
          <w:kern w:val="0"/>
          <w:sz w:val="32"/>
          <w:szCs w:val="32"/>
          <w:lang w:val="zh-CN"/>
        </w:rPr>
        <w:t>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技术参数：</w:t>
      </w:r>
      <w:r w:rsidRPr="00F92140">
        <w:rPr>
          <w:rFonts w:ascii="仿宋" w:eastAsia="仿宋" w:hAnsi="仿宋"/>
          <w:color w:val="000000" w:themeColor="text1"/>
          <w:kern w:val="0"/>
          <w:sz w:val="32"/>
          <w:szCs w:val="32"/>
        </w:rPr>
        <w:t>工程</w:t>
      </w:r>
      <w:r w:rsidRPr="00F92140">
        <w:rPr>
          <w:rFonts w:ascii="仿宋" w:eastAsia="仿宋" w:hAnsi="仿宋"/>
          <w:color w:val="000000" w:themeColor="text1"/>
          <w:kern w:val="0"/>
          <w:sz w:val="32"/>
          <w:szCs w:val="32"/>
          <w:lang w:val="zh-CN"/>
        </w:rPr>
        <w:t>的所用材料、规格、支撑形式等技术参数</w:t>
      </w:r>
      <w:r w:rsidRPr="00F92140">
        <w:rPr>
          <w:rFonts w:ascii="仿宋" w:eastAsia="仿宋" w:hAnsi="仿宋"/>
          <w:color w:val="000000" w:themeColor="text1"/>
          <w:kern w:val="0"/>
          <w:sz w:val="32"/>
          <w:szCs w:val="32"/>
          <w:lang w:val="en"/>
        </w:rPr>
        <w:t>,</w:t>
      </w:r>
      <w:r w:rsidRPr="00F92140">
        <w:rPr>
          <w:rFonts w:ascii="仿宋" w:eastAsia="仿宋" w:hAnsi="仿宋"/>
          <w:color w:val="000000" w:themeColor="text1"/>
          <w:kern w:val="0"/>
          <w:sz w:val="32"/>
          <w:szCs w:val="32"/>
          <w:lang w:val="zh-CN"/>
        </w:rPr>
        <w:t>起重吊装及安装、拆卸设备设施的名称、型号、出厂时间、性能、自重等，被吊物数量、起重量、起升高度、组件的吊点、体积、结构形式、重心、通透率、风载荷系数、尺寸、就位位置等性能参数。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工艺流程：</w:t>
      </w:r>
      <w:r w:rsidRPr="00F92140">
        <w:rPr>
          <w:rFonts w:ascii="仿宋" w:eastAsia="仿宋" w:hAnsi="仿宋"/>
          <w:color w:val="000000" w:themeColor="text1"/>
          <w:kern w:val="0"/>
          <w:sz w:val="32"/>
          <w:szCs w:val="32"/>
        </w:rPr>
        <w:t>起重吊装及安装拆卸</w:t>
      </w:r>
      <w:r w:rsidRPr="00F92140">
        <w:rPr>
          <w:rFonts w:ascii="仿宋" w:eastAsia="仿宋" w:hAnsi="仿宋"/>
          <w:color w:val="000000" w:themeColor="text1"/>
          <w:kern w:val="0"/>
          <w:sz w:val="32"/>
          <w:szCs w:val="32"/>
          <w:lang w:val="zh-CN"/>
        </w:rPr>
        <w:t>工程施工工艺流程</w:t>
      </w:r>
      <w:r w:rsidRPr="00F92140">
        <w:rPr>
          <w:rFonts w:ascii="仿宋" w:eastAsia="仿宋" w:hAnsi="仿宋"/>
          <w:color w:val="000000" w:themeColor="text1"/>
          <w:kern w:val="0"/>
          <w:sz w:val="32"/>
          <w:szCs w:val="32"/>
          <w:lang w:val="zh-CN"/>
        </w:rPr>
        <w:lastRenderedPageBreak/>
        <w:t>图，吊装或拆卸程序与步骤，二次运输路径图，批量设备运输顺序排布。</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施工方法：</w:t>
      </w:r>
      <w:r w:rsidRPr="00F92140">
        <w:rPr>
          <w:rFonts w:ascii="仿宋" w:eastAsia="仿宋" w:hAnsi="仿宋"/>
          <w:color w:val="000000" w:themeColor="text1"/>
          <w:kern w:val="0"/>
          <w:sz w:val="32"/>
          <w:szCs w:val="32"/>
        </w:rPr>
        <w:t>多机种联合起重作业（垂直、水平、翻转、递吊）及群塔作业的吊装及安装拆卸</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机械设备、材料的使用</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吊装过程中的操作方法</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吊装作业后机械设备和材料</w:t>
      </w:r>
      <w:r w:rsidRPr="00F92140">
        <w:rPr>
          <w:rFonts w:ascii="仿宋" w:eastAsia="仿宋" w:hAnsi="仿宋"/>
          <w:color w:val="000000" w:themeColor="text1"/>
          <w:kern w:val="0"/>
          <w:sz w:val="32"/>
          <w:szCs w:val="32"/>
          <w:lang w:val="zh-CN"/>
        </w:rPr>
        <w:t>拆除方法等。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操作要求：吊装与拆卸过程中临时稳固、稳定措施</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涉及临时支撑的</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应有相应的施工工艺，</w:t>
      </w:r>
      <w:r w:rsidRPr="00F92140">
        <w:rPr>
          <w:rFonts w:ascii="仿宋" w:eastAsia="仿宋" w:hAnsi="仿宋"/>
          <w:color w:val="000000" w:themeColor="text1"/>
          <w:kern w:val="0"/>
          <w:sz w:val="32"/>
          <w:szCs w:val="32"/>
        </w:rPr>
        <w:t>吊装、拆卸</w:t>
      </w:r>
      <w:r w:rsidRPr="00F92140">
        <w:rPr>
          <w:rFonts w:ascii="仿宋" w:eastAsia="仿宋" w:hAnsi="仿宋"/>
          <w:color w:val="000000" w:themeColor="text1"/>
          <w:kern w:val="0"/>
          <w:sz w:val="32"/>
          <w:szCs w:val="32"/>
          <w:lang w:val="zh-CN"/>
        </w:rPr>
        <w:t>的有关操作具体要求，运输、摆放、胎架、拼装、吊运、安装、拆卸的工艺要求。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安全</w:t>
      </w:r>
      <w:r w:rsidRPr="00F92140">
        <w:rPr>
          <w:rFonts w:ascii="仿宋" w:eastAsia="仿宋" w:hAnsi="仿宋"/>
          <w:color w:val="000000" w:themeColor="text1"/>
          <w:kern w:val="0"/>
          <w:sz w:val="32"/>
          <w:szCs w:val="32"/>
          <w:lang w:val="zh-CN"/>
        </w:rPr>
        <w:t>检查要求：吊装与拆卸过程主要材料、</w:t>
      </w:r>
      <w:r w:rsidRPr="00F92140">
        <w:rPr>
          <w:rFonts w:ascii="仿宋" w:eastAsia="仿宋" w:hAnsi="仿宋"/>
          <w:color w:val="000000" w:themeColor="text1"/>
          <w:kern w:val="0"/>
          <w:sz w:val="32"/>
          <w:szCs w:val="32"/>
        </w:rPr>
        <w:t>机械设备</w:t>
      </w:r>
      <w:r w:rsidRPr="00F92140">
        <w:rPr>
          <w:rFonts w:ascii="仿宋" w:eastAsia="仿宋" w:hAnsi="仿宋"/>
          <w:color w:val="000000" w:themeColor="text1"/>
          <w:kern w:val="0"/>
          <w:sz w:val="32"/>
          <w:szCs w:val="32"/>
          <w:lang w:val="zh-CN"/>
        </w:rPr>
        <w:t>进场质量检查、抽检，试吊作业方案</w:t>
      </w:r>
      <w:r w:rsidRPr="00F92140">
        <w:rPr>
          <w:rFonts w:ascii="仿宋" w:eastAsia="仿宋" w:hAnsi="仿宋"/>
          <w:color w:val="000000" w:themeColor="text1"/>
          <w:kern w:val="0"/>
          <w:sz w:val="32"/>
          <w:szCs w:val="32"/>
        </w:rPr>
        <w:t>及试吊前</w:t>
      </w:r>
      <w:r w:rsidRPr="00F92140">
        <w:rPr>
          <w:rFonts w:ascii="仿宋" w:eastAsia="仿宋" w:hAnsi="仿宋"/>
          <w:color w:val="000000" w:themeColor="text1"/>
          <w:kern w:val="0"/>
          <w:sz w:val="32"/>
          <w:szCs w:val="32"/>
          <w:lang w:val="zh-CN"/>
        </w:rPr>
        <w:t>对照专项施工方案有关工序、工艺、工法安全质量检查内容等。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（五）</w:t>
      </w:r>
      <w:r w:rsidRPr="00F92140">
        <w:rPr>
          <w:rFonts w:ascii="仿宋" w:eastAsia="仿宋" w:hAnsi="仿宋"/>
          <w:color w:val="000000" w:themeColor="text1"/>
          <w:kern w:val="0"/>
          <w:sz w:val="32"/>
          <w:szCs w:val="32"/>
          <w:lang w:val="zh-CN"/>
        </w:rPr>
        <w:t>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组织保障措施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安全组织机构、安全保证体系及人员安全职责等。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技术措施：安全保证措施、质量技术保证措施、文明施工保证措施、环境保护措施、季节性及防台风施工保证措施等。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监测监控措施：监测点的设置，监测仪器、设备和人员的配备，监测方式、方法、频率等。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（六）</w:t>
      </w:r>
      <w:r w:rsidRPr="00F92140">
        <w:rPr>
          <w:rFonts w:ascii="仿宋" w:eastAsia="仿宋" w:hAnsi="仿宋"/>
          <w:color w:val="000000" w:themeColor="text1"/>
          <w:kern w:val="0"/>
          <w:sz w:val="32"/>
          <w:szCs w:val="32"/>
          <w:lang w:val="zh-CN"/>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w:t>
      </w:r>
      <w:r w:rsidRPr="00F92140">
        <w:rPr>
          <w:rFonts w:ascii="仿宋" w:eastAsia="仿宋" w:hAnsi="仿宋"/>
          <w:color w:val="000000" w:themeColor="text1"/>
          <w:kern w:val="0"/>
          <w:sz w:val="32"/>
          <w:szCs w:val="32"/>
          <w:lang w:val="zh-CN"/>
        </w:rPr>
        <w:lastRenderedPageBreak/>
        <w:t>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特种作业人员：</w:t>
      </w:r>
      <w:r w:rsidRPr="00F92140">
        <w:rPr>
          <w:rFonts w:ascii="仿宋" w:eastAsia="仿宋" w:hAnsi="仿宋"/>
          <w:color w:val="000000" w:themeColor="text1"/>
          <w:kern w:val="0"/>
          <w:sz w:val="32"/>
          <w:szCs w:val="32"/>
        </w:rPr>
        <w:t>机械设备操作</w:t>
      </w:r>
      <w:r w:rsidRPr="00F92140">
        <w:rPr>
          <w:rFonts w:ascii="仿宋" w:eastAsia="仿宋" w:hAnsi="仿宋"/>
          <w:color w:val="000000" w:themeColor="text1"/>
          <w:kern w:val="0"/>
          <w:sz w:val="32"/>
          <w:szCs w:val="32"/>
          <w:lang w:val="zh-CN"/>
        </w:rPr>
        <w:t>人员持证人员名单及岗位职责（附特种作业证书）。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（七）</w:t>
      </w:r>
      <w:r w:rsidRPr="00F92140">
        <w:rPr>
          <w:rFonts w:ascii="仿宋" w:eastAsia="仿宋" w:hAnsi="仿宋"/>
          <w:color w:val="000000" w:themeColor="text1"/>
          <w:kern w:val="0"/>
          <w:sz w:val="32"/>
          <w:szCs w:val="32"/>
          <w:lang w:val="zh-CN"/>
        </w:rPr>
        <w:t>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验收标准：起重吊装及起重机械设备、设施安装，过程中各工序、节点的验收标准和验收条件。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验收程序：作业中起吊、运行、安装的设备与被吊物前期验收，过程监控（测）措施验收等流程（可用图、表表示）。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验收内容：进场材料、机械设备、设施验收标准及验收表</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吊装与拆卸作业全过程安全技术控制的关键环节</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基础承载力满足要求，起重性能符合，吊、索、卡、具完好，被吊物重心确认，焊缝强度满足设计要求，吊运轨迹正确，信号指挥方式确定。</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验收人员：施工、监理、监测等单位相关负责人，项目安全技术人员、机械管理员、监理员等组成。</w:t>
      </w:r>
    </w:p>
    <w:p w:rsidR="00A97337" w:rsidRPr="00F92140" w:rsidRDefault="006D192F">
      <w:pPr>
        <w:tabs>
          <w:tab w:val="center" w:pos="4473"/>
        </w:tabs>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（八）</w:t>
      </w:r>
      <w:r w:rsidRPr="00F92140">
        <w:rPr>
          <w:rFonts w:ascii="仿宋" w:eastAsia="仿宋" w:hAnsi="仿宋"/>
          <w:color w:val="000000" w:themeColor="text1"/>
          <w:kern w:val="0"/>
          <w:sz w:val="32"/>
          <w:szCs w:val="32"/>
          <w:lang w:val="zh-CN"/>
        </w:rPr>
        <w:t>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应急处置领导</w:t>
      </w:r>
      <w:r w:rsidRPr="00F92140">
        <w:rPr>
          <w:rFonts w:ascii="仿宋" w:eastAsia="仿宋" w:hAnsi="仿宋"/>
          <w:color w:val="000000" w:themeColor="text1"/>
          <w:kern w:val="0"/>
          <w:sz w:val="32"/>
          <w:szCs w:val="32"/>
        </w:rPr>
        <w:t>小组组成与职责、应急救援小组组成与职责</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lastRenderedPageBreak/>
        <w:t>3.</w:t>
      </w:r>
      <w:r w:rsidRPr="00F92140">
        <w:rPr>
          <w:rFonts w:ascii="仿宋" w:eastAsia="仿宋" w:hAnsi="仿宋"/>
          <w:color w:val="000000" w:themeColor="text1"/>
          <w:kern w:val="0"/>
          <w:sz w:val="32"/>
          <w:szCs w:val="32"/>
        </w:rPr>
        <w:t>周边建构筑物、道路、地下管线等产权单位各方联系方式、救援医院信息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名称、电话、救援线路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（九）</w:t>
      </w:r>
      <w:r w:rsidRPr="00F92140">
        <w:rPr>
          <w:rFonts w:ascii="仿宋" w:eastAsia="仿宋" w:hAnsi="仿宋"/>
          <w:color w:val="000000" w:themeColor="text1"/>
          <w:kern w:val="0"/>
          <w:sz w:val="32"/>
          <w:szCs w:val="32"/>
          <w:lang w:val="zh-CN"/>
        </w:rPr>
        <w:t>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计算书：吊装计算书（包括吊装能力的计算。根据吊装设备站位图、吊装构件几何尺寸及吊装幅度、高度、半径，画出吊装站位平、立面图，以校核吊装能力）</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吊索卡具的计算（包括所使用的吊索卡具形式、规格、型号，根据吊索卡具实际受力图进行吊索卡具的受力计算，以校核吊索卡具的安全系数）</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吊耳计算（包括吊耳的材质、形式，焊缝的设计及相应的计算。计算书中应特别注意受力方向，应根据受力方向进行相应的验算）</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地基承载力的计算（依据起重设备受力特性，应计算起重设备最大支反力或履带吊单幅履带最大受力，根据受力情况核实地基承载力，地基</w:t>
      </w:r>
      <w:r w:rsidRPr="00F92140">
        <w:rPr>
          <w:rFonts w:ascii="仿宋" w:eastAsia="仿宋" w:hAnsi="仿宋"/>
          <w:color w:val="000000" w:themeColor="text1"/>
          <w:kern w:val="0"/>
          <w:sz w:val="32"/>
          <w:szCs w:val="32"/>
        </w:rPr>
        <w:t>承载力计算中，要求计算至土路基）</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临时支撑的计算（方案中如涉及，应进行承重平台计算）。</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相关施工图纸：施工总平</w:t>
      </w:r>
      <w:r w:rsidRPr="00F92140">
        <w:rPr>
          <w:rFonts w:ascii="仿宋" w:eastAsia="仿宋" w:hAnsi="仿宋"/>
          <w:color w:val="000000" w:themeColor="text1"/>
          <w:kern w:val="0"/>
          <w:sz w:val="32"/>
          <w:szCs w:val="32"/>
        </w:rPr>
        <w:t>面</w:t>
      </w:r>
      <w:r w:rsidRPr="00F92140">
        <w:rPr>
          <w:rFonts w:ascii="仿宋" w:eastAsia="仿宋" w:hAnsi="仿宋"/>
          <w:color w:val="000000" w:themeColor="text1"/>
          <w:kern w:val="0"/>
          <w:sz w:val="32"/>
          <w:szCs w:val="32"/>
        </w:rPr>
        <w:t>布置及说明，平面图、立面图应标注明起重吊装及安装设备设施或被吊物与邻近建</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构</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筑物、道路及地下管线、基坑、高压线路之间的平、立面关系及相关形、位尺寸（条件复杂时，应附剖面图）。</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委托第三方进行吊装运输或安拆作业的安全协议、资质文件等。</w:t>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br w:type="page"/>
      </w:r>
      <w:r w:rsidRPr="00F92140">
        <w:rPr>
          <w:rFonts w:ascii="仿宋" w:eastAsia="仿宋" w:hAnsi="仿宋"/>
          <w:bCs/>
          <w:color w:val="000000" w:themeColor="text1"/>
          <w:kern w:val="0"/>
          <w:sz w:val="32"/>
          <w:szCs w:val="32"/>
          <w:lang w:val="zh-CN"/>
        </w:rPr>
        <w:lastRenderedPageBreak/>
        <w:t>四、脚手架工程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脚手架</w:t>
      </w:r>
      <w:r w:rsidRPr="00F92140">
        <w:rPr>
          <w:rFonts w:ascii="仿宋" w:eastAsia="仿宋" w:hAnsi="仿宋"/>
          <w:color w:val="000000" w:themeColor="text1"/>
          <w:kern w:val="0"/>
          <w:sz w:val="32"/>
          <w:szCs w:val="32"/>
          <w:lang w:val="zh-CN"/>
        </w:rPr>
        <w:t>工程概况</w:t>
      </w:r>
      <w:r w:rsidRPr="00F92140">
        <w:rPr>
          <w:rFonts w:ascii="仿宋" w:eastAsia="仿宋" w:hAnsi="仿宋"/>
          <w:color w:val="000000" w:themeColor="text1"/>
          <w:kern w:val="0"/>
          <w:sz w:val="32"/>
          <w:szCs w:val="32"/>
        </w:rPr>
        <w:t>和特点</w:t>
      </w:r>
      <w:r w:rsidRPr="00F92140">
        <w:rPr>
          <w:rFonts w:ascii="仿宋" w:eastAsia="仿宋" w:hAnsi="仿宋"/>
          <w:color w:val="000000" w:themeColor="text1"/>
          <w:kern w:val="0"/>
          <w:sz w:val="32"/>
          <w:szCs w:val="32"/>
          <w:lang w:val="zh-CN"/>
        </w:rPr>
        <w:t>：本工程及</w:t>
      </w:r>
      <w:r w:rsidRPr="00F92140">
        <w:rPr>
          <w:rFonts w:ascii="仿宋" w:eastAsia="仿宋" w:hAnsi="仿宋"/>
          <w:color w:val="000000" w:themeColor="text1"/>
          <w:kern w:val="0"/>
          <w:sz w:val="32"/>
          <w:szCs w:val="32"/>
        </w:rPr>
        <w:t>脚手架</w:t>
      </w:r>
      <w:r w:rsidRPr="00F92140">
        <w:rPr>
          <w:rFonts w:ascii="仿宋" w:eastAsia="仿宋" w:hAnsi="仿宋"/>
          <w:color w:val="000000" w:themeColor="text1"/>
          <w:kern w:val="0"/>
          <w:sz w:val="32"/>
          <w:szCs w:val="32"/>
          <w:lang w:val="zh-CN"/>
        </w:rPr>
        <w:t>工程概况，</w:t>
      </w:r>
      <w:r w:rsidRPr="00F92140">
        <w:rPr>
          <w:rFonts w:ascii="仿宋" w:eastAsia="仿宋" w:hAnsi="仿宋"/>
          <w:color w:val="000000" w:themeColor="text1"/>
          <w:kern w:val="0"/>
          <w:sz w:val="32"/>
          <w:szCs w:val="32"/>
        </w:rPr>
        <w:t>脚手架的类型</w:t>
      </w:r>
      <w:r w:rsidRPr="00F92140">
        <w:rPr>
          <w:rFonts w:ascii="仿宋" w:eastAsia="仿宋" w:hAnsi="仿宋"/>
          <w:color w:val="000000" w:themeColor="text1"/>
          <w:kern w:val="0"/>
          <w:sz w:val="32"/>
          <w:szCs w:val="32"/>
          <w:lang w:val="zh-CN"/>
        </w:rPr>
        <w:t>、搭设区域及高度等。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施工平面及立面布置：本工程施工总体平面布置图及使用脚手架区域的结构平面、立（剖）面图，塔机及施工升降机布置图等。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施工要求：明确质量安全目标要求，工期要求（开工日期、计划竣工日期）</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脚手架工程搭设日期及拆除日期。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技术保证条件：实施脚手架工程的有关设备、材料及构配件的落实情况，拟投入人员技术技能情况。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5.</w:t>
      </w:r>
      <w:r w:rsidRPr="00F92140">
        <w:rPr>
          <w:rFonts w:ascii="仿宋" w:eastAsia="仿宋" w:hAnsi="仿宋"/>
          <w:color w:val="000000" w:themeColor="text1"/>
          <w:kern w:val="0"/>
          <w:sz w:val="32"/>
          <w:szCs w:val="32"/>
          <w:lang w:val="zh-CN"/>
        </w:rPr>
        <w:t>施工地的气候特征和季节性天气。</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（二）</w:t>
      </w:r>
      <w:r w:rsidRPr="00F92140">
        <w:rPr>
          <w:rFonts w:ascii="仿宋" w:eastAsia="仿宋" w:hAnsi="仿宋"/>
          <w:color w:val="000000" w:themeColor="text1"/>
          <w:kern w:val="0"/>
          <w:sz w:val="32"/>
          <w:szCs w:val="32"/>
          <w:lang w:val="zh-CN"/>
        </w:rPr>
        <w:t>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法律依据：</w:t>
      </w:r>
      <w:r w:rsidRPr="00F92140">
        <w:rPr>
          <w:rFonts w:ascii="仿宋" w:eastAsia="仿宋" w:hAnsi="仿宋"/>
          <w:color w:val="000000" w:themeColor="text1"/>
          <w:kern w:val="0"/>
          <w:sz w:val="32"/>
          <w:szCs w:val="32"/>
          <w:lang w:val="zh-CN"/>
        </w:rPr>
        <w:t>脚手架工程所依据的相关法律、法规、规范性文件、标准、规范等。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项目文件：施工合同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施工承包模式</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、勘察文件、施工图纸等</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施工组织设计等。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（三）</w:t>
      </w:r>
      <w:r w:rsidRPr="00F92140">
        <w:rPr>
          <w:rFonts w:ascii="仿宋" w:eastAsia="仿宋" w:hAnsi="仿宋"/>
          <w:color w:val="000000" w:themeColor="text1"/>
          <w:kern w:val="0"/>
          <w:sz w:val="32"/>
          <w:szCs w:val="32"/>
          <w:lang w:val="zh-CN"/>
        </w:rPr>
        <w:t>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施工进度计划：</w:t>
      </w:r>
      <w:r w:rsidRPr="00F92140">
        <w:rPr>
          <w:rFonts w:ascii="仿宋" w:eastAsia="仿宋" w:hAnsi="仿宋"/>
          <w:color w:val="000000" w:themeColor="text1"/>
          <w:kern w:val="0"/>
          <w:sz w:val="32"/>
          <w:szCs w:val="32"/>
          <w:lang w:val="zh-CN"/>
        </w:rPr>
        <w:t>总体施工方案及各工序施工方案</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施工总体流程、施工顺序及进度。</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材料与设备计划：</w:t>
      </w:r>
      <w:r w:rsidRPr="00F92140">
        <w:rPr>
          <w:rFonts w:ascii="仿宋" w:eastAsia="仿宋" w:hAnsi="仿宋"/>
          <w:color w:val="000000" w:themeColor="text1"/>
          <w:kern w:val="0"/>
          <w:sz w:val="32"/>
          <w:szCs w:val="32"/>
          <w:lang w:val="zh-CN"/>
        </w:rPr>
        <w:t>脚手架选用材料的规格型号、设备、数量及进场和退场时间计划安排</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（四）</w:t>
      </w:r>
      <w:r w:rsidRPr="00F92140">
        <w:rPr>
          <w:rFonts w:ascii="仿宋" w:eastAsia="仿宋" w:hAnsi="仿宋"/>
          <w:color w:val="000000" w:themeColor="text1"/>
          <w:kern w:val="0"/>
          <w:sz w:val="32"/>
          <w:szCs w:val="32"/>
          <w:lang w:val="zh-CN"/>
        </w:rPr>
        <w:t>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技术参数：脚手架类型、搭设参数的选择，脚手架基础、架体、附墙支座及连墙件设计等技术参数，动力设备的选择与设计参数，稳定承载计算等技术参数。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工艺流程：</w:t>
      </w:r>
      <w:r w:rsidRPr="00F92140">
        <w:rPr>
          <w:rFonts w:ascii="仿宋" w:eastAsia="仿宋" w:hAnsi="仿宋"/>
          <w:color w:val="000000" w:themeColor="text1"/>
          <w:kern w:val="0"/>
          <w:sz w:val="32"/>
          <w:szCs w:val="32"/>
        </w:rPr>
        <w:t>脚手架</w:t>
      </w:r>
      <w:r w:rsidRPr="00F92140">
        <w:rPr>
          <w:rFonts w:ascii="仿宋" w:eastAsia="仿宋" w:hAnsi="仿宋"/>
          <w:color w:val="000000" w:themeColor="text1"/>
          <w:kern w:val="0"/>
          <w:sz w:val="32"/>
          <w:szCs w:val="32"/>
          <w:lang w:val="zh-CN"/>
        </w:rPr>
        <w:t>搭设和安装、使用、升降及拆除工艺流程。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施工方法及操作要求：脚手架搭设、构造措施（剪刀撑、周边拉结等），附着式升降脚手架的安全装置（如防倾覆、防坠落、安全锁等）设置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安全防护设置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脚手架安装、使用、升降及拆除等。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检查要求：</w:t>
      </w:r>
      <w:r w:rsidRPr="00F92140">
        <w:rPr>
          <w:rFonts w:ascii="仿宋" w:eastAsia="仿宋" w:hAnsi="仿宋"/>
          <w:color w:val="000000" w:themeColor="text1"/>
          <w:kern w:val="0"/>
          <w:sz w:val="32"/>
          <w:szCs w:val="32"/>
        </w:rPr>
        <w:t>脚手架</w:t>
      </w:r>
      <w:r w:rsidRPr="00F92140">
        <w:rPr>
          <w:rFonts w:ascii="仿宋" w:eastAsia="仿宋" w:hAnsi="仿宋"/>
          <w:color w:val="000000" w:themeColor="text1"/>
          <w:kern w:val="0"/>
          <w:sz w:val="32"/>
          <w:szCs w:val="32"/>
          <w:lang w:val="zh-CN"/>
        </w:rPr>
        <w:t>主要材料进场质量检查，阶段检查项目及内容。</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（五）</w:t>
      </w:r>
      <w:r w:rsidRPr="00F92140">
        <w:rPr>
          <w:rFonts w:ascii="仿宋" w:eastAsia="仿宋" w:hAnsi="仿宋"/>
          <w:color w:val="000000" w:themeColor="text1"/>
          <w:kern w:val="0"/>
          <w:sz w:val="32"/>
          <w:szCs w:val="32"/>
          <w:lang w:val="zh-CN"/>
        </w:rPr>
        <w:t>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组织保障措施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安全组织机构、安全保证体系及相应人员安全职责等。</w:t>
      </w:r>
    </w:p>
    <w:p w:rsidR="00A97337" w:rsidRPr="00F92140" w:rsidRDefault="006D192F">
      <w:pPr>
        <w:spacing w:line="580" w:lineRule="exact"/>
        <w:ind w:firstLineChars="200" w:firstLine="640"/>
        <w:rPr>
          <w:rFonts w:ascii="仿宋" w:eastAsia="仿宋" w:hAnsi="仿宋"/>
          <w:color w:val="000000" w:themeColor="text1"/>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技术措施：安全保证措施、质量技术保证措施、文明施工保证措施、环境保护措施、季节性施工保证措施等。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监测监控措施：监测点的设置、监测仪器设备和人员的配备、监测方式方法等。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（六）</w:t>
      </w:r>
      <w:r w:rsidRPr="00F92140">
        <w:rPr>
          <w:rFonts w:ascii="仿宋" w:eastAsia="仿宋" w:hAnsi="仿宋"/>
          <w:color w:val="000000" w:themeColor="text1"/>
          <w:kern w:val="0"/>
          <w:sz w:val="32"/>
          <w:szCs w:val="32"/>
          <w:lang w:val="zh-CN"/>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专职安全人员：专职安全生产管理人员名单及岗位</w:t>
      </w:r>
      <w:r w:rsidRPr="00F92140">
        <w:rPr>
          <w:rFonts w:ascii="仿宋" w:eastAsia="仿宋" w:hAnsi="仿宋"/>
          <w:color w:val="000000" w:themeColor="text1"/>
          <w:kern w:val="0"/>
          <w:sz w:val="32"/>
          <w:szCs w:val="32"/>
          <w:lang w:val="zh-CN"/>
        </w:rPr>
        <w:lastRenderedPageBreak/>
        <w:t>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特种作业人员：</w:t>
      </w:r>
      <w:r w:rsidRPr="00F92140">
        <w:rPr>
          <w:rFonts w:ascii="仿宋" w:eastAsia="仿宋" w:hAnsi="仿宋"/>
          <w:color w:val="000000" w:themeColor="text1"/>
          <w:kern w:val="0"/>
          <w:sz w:val="32"/>
          <w:szCs w:val="32"/>
        </w:rPr>
        <w:t>脚手架</w:t>
      </w:r>
      <w:r w:rsidRPr="00F92140">
        <w:rPr>
          <w:rFonts w:ascii="仿宋" w:eastAsia="仿宋" w:hAnsi="仿宋"/>
          <w:color w:val="000000" w:themeColor="text1"/>
          <w:kern w:val="0"/>
          <w:sz w:val="32"/>
          <w:szCs w:val="32"/>
          <w:lang w:val="zh-CN"/>
        </w:rPr>
        <w:t>搭设、</w:t>
      </w:r>
      <w:r w:rsidRPr="00F92140">
        <w:rPr>
          <w:rFonts w:ascii="仿宋" w:eastAsia="仿宋" w:hAnsi="仿宋"/>
          <w:color w:val="000000" w:themeColor="text1"/>
          <w:kern w:val="0"/>
          <w:sz w:val="32"/>
          <w:szCs w:val="32"/>
        </w:rPr>
        <w:t>安装及拆除</w:t>
      </w:r>
      <w:r w:rsidRPr="00F92140">
        <w:rPr>
          <w:rFonts w:ascii="仿宋" w:eastAsia="仿宋" w:hAnsi="仿宋"/>
          <w:color w:val="000000" w:themeColor="text1"/>
          <w:kern w:val="0"/>
          <w:sz w:val="32"/>
          <w:szCs w:val="32"/>
          <w:lang w:val="zh-CN"/>
        </w:rPr>
        <w:t>人员持证人员名单及岗位职责（附特种作业证书）。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其他作业人员：其他人员名单及岗位职责（施工管理人员、专职安全生产管理人员、特种作业人员、其他作业人员等）。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（七）</w:t>
      </w:r>
      <w:r w:rsidRPr="00F92140">
        <w:rPr>
          <w:rFonts w:ascii="仿宋" w:eastAsia="仿宋" w:hAnsi="仿宋"/>
          <w:color w:val="000000" w:themeColor="text1"/>
          <w:kern w:val="0"/>
          <w:sz w:val="32"/>
          <w:szCs w:val="32"/>
          <w:lang w:val="zh-CN"/>
        </w:rPr>
        <w:t>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验收标准：根据</w:t>
      </w:r>
      <w:r w:rsidRPr="00F92140">
        <w:rPr>
          <w:rFonts w:ascii="仿宋" w:eastAsia="仿宋" w:hAnsi="仿宋"/>
          <w:color w:val="000000" w:themeColor="text1"/>
          <w:kern w:val="0"/>
          <w:sz w:val="32"/>
          <w:szCs w:val="32"/>
        </w:rPr>
        <w:t>脚手架类型确定</w:t>
      </w:r>
      <w:r w:rsidRPr="00F92140">
        <w:rPr>
          <w:rFonts w:ascii="仿宋" w:eastAsia="仿宋" w:hAnsi="仿宋"/>
          <w:color w:val="000000" w:themeColor="text1"/>
          <w:kern w:val="0"/>
          <w:sz w:val="32"/>
          <w:szCs w:val="32"/>
          <w:lang w:val="zh-CN"/>
        </w:rPr>
        <w:t>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验收程序：根据脚手架类型确定脚手架验收阶段、验收项目及验收人员（建设、施工、监理、监测等单位相关负责人）。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验收内容：进场材料及构配件规格型号，构造要求，组装质量，连墙件及附着支撑结构，防倾覆、防坠落、荷载控制系统及动力系统等装置。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（八）</w:t>
      </w:r>
      <w:r w:rsidRPr="00F92140">
        <w:rPr>
          <w:rFonts w:ascii="仿宋" w:eastAsia="仿宋" w:hAnsi="仿宋"/>
          <w:color w:val="000000" w:themeColor="text1"/>
          <w:kern w:val="0"/>
          <w:sz w:val="32"/>
          <w:szCs w:val="32"/>
          <w:lang w:val="zh-CN"/>
        </w:rPr>
        <w:t>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应急处置领导</w:t>
      </w:r>
      <w:r w:rsidRPr="00F92140">
        <w:rPr>
          <w:rFonts w:ascii="仿宋" w:eastAsia="仿宋" w:hAnsi="仿宋"/>
          <w:color w:val="000000" w:themeColor="text1"/>
          <w:kern w:val="0"/>
          <w:sz w:val="32"/>
          <w:szCs w:val="32"/>
        </w:rPr>
        <w:t>小组组成与职责、应急救援小组组成与职责</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针对脚手架坍塌、高处坠落、物体打击等</w:t>
      </w:r>
      <w:r w:rsidRPr="00F92140">
        <w:rPr>
          <w:rFonts w:ascii="仿宋" w:eastAsia="仿宋" w:hAnsi="仿宋"/>
          <w:color w:val="000000" w:themeColor="text1"/>
          <w:kern w:val="0"/>
          <w:sz w:val="32"/>
          <w:szCs w:val="32"/>
        </w:rPr>
        <w:t>制定重大危险源清单及应急措施。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救援医院信息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名称、电话、救援线路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（九）计算书及相关施工图纸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1.</w:t>
      </w:r>
      <w:r w:rsidRPr="00F92140">
        <w:rPr>
          <w:rFonts w:ascii="仿宋" w:eastAsia="仿宋" w:hAnsi="仿宋"/>
          <w:color w:val="000000" w:themeColor="text1"/>
          <w:kern w:val="0"/>
          <w:sz w:val="32"/>
          <w:szCs w:val="32"/>
          <w:lang w:val="zh-CN"/>
        </w:rPr>
        <w:t>脚手架计算书：永久荷载、施工荷载、风荷载，脚手架构配件的力学特性及几何参数，脚手架承载能力和刚度计算，连墙件及附墙支座计算，立杆基础承载力计算，悬挑设施的计算，动力设备荷载验算等。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相关设计图纸：脚手架平面布置、立（剖）面图（含剪刀撑布置），脚手架基础节点图，连墙件布置图及节点详图，塔机、施工升降机及其他特殊部位布置及构造图等。</w:t>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br w:type="page"/>
      </w:r>
      <w:r w:rsidRPr="00F92140">
        <w:rPr>
          <w:rFonts w:ascii="仿宋" w:eastAsia="仿宋" w:hAnsi="仿宋"/>
          <w:bCs/>
          <w:color w:val="000000" w:themeColor="text1"/>
          <w:kern w:val="0"/>
          <w:sz w:val="32"/>
          <w:szCs w:val="32"/>
          <w:lang w:val="zh-CN"/>
        </w:rPr>
        <w:lastRenderedPageBreak/>
        <w:t>五、拆除工程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（一）工程概况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拆除工程概况和特点：</w:t>
      </w:r>
      <w:r w:rsidRPr="00F92140">
        <w:rPr>
          <w:rFonts w:ascii="仿宋" w:eastAsia="仿宋" w:hAnsi="仿宋"/>
          <w:color w:val="000000" w:themeColor="text1"/>
          <w:kern w:val="0"/>
          <w:sz w:val="32"/>
          <w:szCs w:val="32"/>
        </w:rPr>
        <w:t>本</w:t>
      </w:r>
      <w:r w:rsidRPr="00F92140">
        <w:rPr>
          <w:rFonts w:ascii="仿宋" w:eastAsia="仿宋" w:hAnsi="仿宋"/>
          <w:color w:val="000000" w:themeColor="text1"/>
          <w:kern w:val="0"/>
          <w:sz w:val="32"/>
          <w:szCs w:val="32"/>
          <w:lang w:val="zh-CN"/>
        </w:rPr>
        <w:t>工程及拆除工程概况，</w:t>
      </w:r>
      <w:r w:rsidRPr="00F92140">
        <w:rPr>
          <w:rFonts w:ascii="仿宋" w:eastAsia="仿宋" w:hAnsi="仿宋"/>
          <w:color w:val="000000" w:themeColor="text1"/>
          <w:kern w:val="0"/>
          <w:sz w:val="32"/>
          <w:szCs w:val="32"/>
        </w:rPr>
        <w:t>工程所在位置、场地情况等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各拟拆除物的平面尺寸、结构形式、层数、跨径、面积、高度或深度等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结构特征、结构安全状况，电力、燃气、热力等地上地下管线分布及使用状况等。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施工平面布置：</w:t>
      </w:r>
      <w:r w:rsidRPr="00F92140">
        <w:rPr>
          <w:rFonts w:ascii="仿宋" w:eastAsia="仿宋" w:hAnsi="仿宋"/>
          <w:color w:val="000000" w:themeColor="text1"/>
          <w:kern w:val="0"/>
          <w:sz w:val="32"/>
          <w:szCs w:val="32"/>
          <w:lang w:val="zh-CN"/>
        </w:rPr>
        <w:t>拆除阶段的施工总平面布置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包括周边建筑距离、道路、安全防护设施搭设位置、临时用电设施、临时办公生活区、废弃材料堆放位置、机械行走路线</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拆除区域的主要通道和出入口）。</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周边环境条件</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）毗邻建</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构</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筑物、道路、管线（包括供水、排水、燃气、热力、供电、通信、消防等）、树木和设施等与拆除工程的位置关系；改造工程局部拆除结构和保留结构的位置关系</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毗邻建（构）筑物和设施的重要程度和特殊要求、层数、高度（深度）、结构形式、基础形式、基础埋深、建设及竣工时间、现状情况等</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施工平面图、断面图等应按规范绘制，环境复杂时，还应标注毗邻建（构）筑物的详细情况，并说明施工振动、噪声、粉尘等有害效应的控制要求。</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施工要求：</w:t>
      </w:r>
      <w:r w:rsidRPr="00F92140">
        <w:rPr>
          <w:rFonts w:ascii="仿宋" w:eastAsia="仿宋" w:hAnsi="仿宋"/>
          <w:color w:val="000000" w:themeColor="text1"/>
          <w:kern w:val="0"/>
          <w:sz w:val="32"/>
          <w:szCs w:val="32"/>
          <w:lang w:val="zh-CN"/>
        </w:rPr>
        <w:t>明确质量安全目标要求，工期要求（本工程开工日期、计划竣工日期），</w:t>
      </w:r>
      <w:r w:rsidRPr="00F92140">
        <w:rPr>
          <w:rFonts w:ascii="仿宋" w:eastAsia="仿宋" w:hAnsi="仿宋"/>
          <w:color w:val="000000" w:themeColor="text1"/>
          <w:kern w:val="0"/>
          <w:sz w:val="32"/>
          <w:szCs w:val="32"/>
        </w:rPr>
        <w:t>拆除</w:t>
      </w:r>
      <w:r w:rsidRPr="00F92140">
        <w:rPr>
          <w:rFonts w:ascii="仿宋" w:eastAsia="仿宋" w:hAnsi="仿宋"/>
          <w:color w:val="000000" w:themeColor="text1"/>
          <w:kern w:val="0"/>
          <w:sz w:val="32"/>
          <w:szCs w:val="32"/>
          <w:lang w:val="zh-CN"/>
        </w:rPr>
        <w:t>工程计划开工日期、</w:t>
      </w:r>
      <w:r w:rsidRPr="00F92140">
        <w:rPr>
          <w:rFonts w:ascii="仿宋" w:eastAsia="仿宋" w:hAnsi="仿宋"/>
          <w:color w:val="000000" w:themeColor="text1"/>
          <w:kern w:val="0"/>
          <w:sz w:val="32"/>
          <w:szCs w:val="32"/>
          <w:lang w:val="zh-CN"/>
        </w:rPr>
        <w:lastRenderedPageBreak/>
        <w:t>计划完工日期；拆除工程的设计年限及已使用年限</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目前的结构性能状况。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技术保证条件：</w:t>
      </w:r>
      <w:r w:rsidRPr="00F92140">
        <w:rPr>
          <w:rFonts w:ascii="仿宋" w:eastAsia="仿宋" w:hAnsi="仿宋"/>
          <w:color w:val="000000" w:themeColor="text1"/>
          <w:kern w:val="0"/>
          <w:sz w:val="32"/>
          <w:szCs w:val="32"/>
          <w:lang w:val="zh-CN"/>
        </w:rPr>
        <w:t>实施</w:t>
      </w:r>
      <w:r w:rsidRPr="00F92140">
        <w:rPr>
          <w:rFonts w:ascii="仿宋" w:eastAsia="仿宋" w:hAnsi="仿宋"/>
          <w:color w:val="000000" w:themeColor="text1"/>
          <w:kern w:val="0"/>
          <w:sz w:val="32"/>
          <w:szCs w:val="32"/>
        </w:rPr>
        <w:t>拆除</w:t>
      </w:r>
      <w:r w:rsidRPr="00F92140">
        <w:rPr>
          <w:rFonts w:ascii="仿宋" w:eastAsia="仿宋" w:hAnsi="仿宋"/>
          <w:color w:val="000000" w:themeColor="text1"/>
          <w:kern w:val="0"/>
          <w:sz w:val="32"/>
          <w:szCs w:val="32"/>
          <w:lang w:val="zh-CN"/>
        </w:rPr>
        <w:t>工程的有关设备、材料的落实情况，拟投入人员技术技能情况。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6</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风险辨识与分级：风险因素辨识及拆除安全风险分级。</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（二）编制依据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rPr>
        <w:t>法律依据：</w:t>
      </w:r>
      <w:r w:rsidRPr="00F92140">
        <w:rPr>
          <w:rFonts w:ascii="仿宋" w:eastAsia="仿宋" w:hAnsi="仿宋"/>
          <w:color w:val="000000" w:themeColor="text1"/>
          <w:kern w:val="0"/>
          <w:sz w:val="32"/>
          <w:szCs w:val="32"/>
          <w:lang w:val="zh-CN"/>
        </w:rPr>
        <w:t>拆除工程所依据的相关法律、法规、规范性文件、标准、规范等。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项目文件：包括施工合同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施工承包模式</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、拆除结构设计资料、结构鉴定资料、拆除设备操作手册或说明书、现场勘查资料、业主规定等。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w:t>
      </w:r>
      <w:r w:rsidRPr="00F92140">
        <w:rPr>
          <w:rFonts w:ascii="仿宋" w:eastAsia="仿宋" w:hAnsi="仿宋"/>
          <w:color w:val="000000" w:themeColor="text1"/>
          <w:kern w:val="0"/>
          <w:sz w:val="32"/>
          <w:szCs w:val="32"/>
        </w:rPr>
        <w:t>组织</w:t>
      </w:r>
      <w:r w:rsidRPr="00F92140">
        <w:rPr>
          <w:rFonts w:ascii="仿宋" w:eastAsia="仿宋" w:hAnsi="仿宋"/>
          <w:color w:val="000000" w:themeColor="text1"/>
          <w:kern w:val="0"/>
          <w:sz w:val="32"/>
          <w:szCs w:val="32"/>
          <w:lang w:val="zh-CN"/>
        </w:rPr>
        <w:t>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（三）施工计划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施工进度计划：总体施工方案及各工序施工方案</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施工总体流程、施工顺序。</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材料与设备计划等：拆除工程所选用的材料和设备进出场明细表。</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机械设备投入计划。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（四）施工工艺技术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技术参数：拟拆除建、构筑物的结构参数及解体、清运、防护设施及关键设备等技术参数。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工艺流程：拆除工程总的施工工艺流程和主要施工</w:t>
      </w:r>
      <w:r w:rsidRPr="00F92140">
        <w:rPr>
          <w:rFonts w:ascii="仿宋" w:eastAsia="仿宋" w:hAnsi="仿宋"/>
          <w:color w:val="000000" w:themeColor="text1"/>
          <w:kern w:val="0"/>
          <w:sz w:val="32"/>
          <w:szCs w:val="32"/>
          <w:lang w:val="zh-CN"/>
        </w:rPr>
        <w:lastRenderedPageBreak/>
        <w:t>方法的施工工艺流程；拆除工程整体、单体或局部的拆除顺序。</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施工方法及操作要求：人工、机械、爆破和静力破碎等各种拆除施工方法的工艺流程、要点，常见问题及预防、处理措施。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检查要求：拆除工程所用的主要材料、设备进场质量检查、抽检；拆除前及施工过程中对照专项施工方案有关检查内容等。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（五）施工安全保证措施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组织保障措施</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安全组织机构、安全保证体系及相应人员安全职责等。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技术措施：安全保证措施、质量技术保证措施、文明施工保证措施、环境保护措施、季节施工保证措施等。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监测监控措施：描述监测点的设置、监测仪器设备和人员的配备、监测方式方法等。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（六）施工管理及作业人员配备和分工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特种作业人员：特种作业人员持证人员名单及岗位职责（附特种作业证书）。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lastRenderedPageBreak/>
        <w:t>（七）验收要求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验收标准：根据施工工艺明确相关验收标准及验收条件。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验收程序及人员：具体验收程序，确定验收人员组成（施工、监理、监测等单位相关负责人）。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验收内容：明确局部拆除保留结构、作业平台承载结构变形控制值；明确防护设施、拟拆除物的稳定状态控制指标标准。</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（八）应急处置措施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应急救援领导小组组成与职责、应急救援小组组成与职责</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周边建构筑物、道路、地上地下管线等产权单位各方联系方式、救援医院信息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名称、电话、救援线路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（九）计算书及相关施工图纸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吊运计算</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见</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三、起重吊装及安装拆卸工程</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的计算要求，机械需在待拆作业面上作业时的结构承载能力计算书（原结构设计单位确认），爆破拆除时的爆破计算书，临时支撑计算书。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相关图纸。</w:t>
      </w:r>
    </w:p>
    <w:p w:rsidR="00A97337" w:rsidRPr="00F92140" w:rsidRDefault="00A97337">
      <w:pPr>
        <w:spacing w:line="580" w:lineRule="exact"/>
        <w:ind w:firstLineChars="200" w:firstLine="640"/>
        <w:rPr>
          <w:rFonts w:ascii="仿宋" w:eastAsia="仿宋" w:hAnsi="仿宋"/>
          <w:color w:val="000000" w:themeColor="text1"/>
          <w:kern w:val="0"/>
          <w:sz w:val="32"/>
          <w:szCs w:val="32"/>
        </w:rPr>
      </w:pP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bCs/>
          <w:color w:val="000000" w:themeColor="text1"/>
          <w:kern w:val="0"/>
          <w:sz w:val="32"/>
          <w:szCs w:val="32"/>
          <w:lang w:val="zh-CN"/>
        </w:rPr>
        <w:br w:type="page"/>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lastRenderedPageBreak/>
        <w:t>六、暗挖工程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暗挖</w:t>
      </w:r>
      <w:r w:rsidRPr="00F92140">
        <w:rPr>
          <w:rFonts w:ascii="仿宋" w:eastAsia="仿宋" w:hAnsi="仿宋"/>
          <w:color w:val="000000" w:themeColor="text1"/>
          <w:kern w:val="0"/>
          <w:sz w:val="32"/>
          <w:szCs w:val="32"/>
        </w:rPr>
        <w:t>工程</w:t>
      </w:r>
      <w:r w:rsidRPr="00F92140">
        <w:rPr>
          <w:rFonts w:ascii="仿宋" w:eastAsia="仿宋" w:hAnsi="仿宋"/>
          <w:color w:val="000000" w:themeColor="text1"/>
          <w:kern w:val="0"/>
          <w:sz w:val="32"/>
          <w:szCs w:val="32"/>
          <w:lang w:val="zh-CN"/>
        </w:rPr>
        <w:t>概况</w:t>
      </w:r>
      <w:r w:rsidRPr="00F92140">
        <w:rPr>
          <w:rFonts w:ascii="仿宋" w:eastAsia="仿宋" w:hAnsi="仿宋"/>
          <w:color w:val="000000" w:themeColor="text1"/>
          <w:kern w:val="0"/>
          <w:sz w:val="32"/>
          <w:szCs w:val="32"/>
        </w:rPr>
        <w:t>和特点</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工程所在位置、设计概况与工程规模（结构形式、尺寸、埋深等）、开工时间及</w:t>
      </w:r>
      <w:r w:rsidRPr="00F92140">
        <w:rPr>
          <w:rFonts w:ascii="仿宋" w:eastAsia="仿宋" w:hAnsi="仿宋"/>
          <w:color w:val="000000" w:themeColor="text1"/>
          <w:kern w:val="0"/>
          <w:sz w:val="32"/>
          <w:szCs w:val="32"/>
        </w:rPr>
        <w:t>计划完工</w:t>
      </w:r>
      <w:r w:rsidRPr="00F92140">
        <w:rPr>
          <w:rFonts w:ascii="仿宋" w:eastAsia="仿宋" w:hAnsi="仿宋"/>
          <w:color w:val="000000" w:themeColor="text1"/>
          <w:kern w:val="0"/>
          <w:sz w:val="32"/>
          <w:szCs w:val="32"/>
        </w:rPr>
        <w:t>时间等</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工程地质与水文地质条件</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与工程有关的地层描述</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包括名称、厚度、状态、性质、物理力学参数等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含水层的类型，含水层的厚度及顶、底板标高，含水层的富水性、渗透性、补给与排泄条件，各含水层之间的水力联系，地下水位标高及动态变化</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绘制地层剖面图，应展示工程所处的地质、地下水环境，并标注结构位置。</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施工平面布置</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拟建工程区域、生活区与办公区、道路、加工区域、材料堆场、机械设备、临水、临电、消防的布置等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在施工现场显著位置公告危大工程名称、施工时间和具体责任人员，危险区域安全警示标志。</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周边环境条件：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）周边环境与工程的位置关系平面图、剖面图，并标注周边环境的类型。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）邻近建（构）筑物的工程重要性、层数、结构形式、基础形式、基础埋深、建设及竣工时间、结构完好情况及使用状况。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）邻近道路的重要性、交通负载量、道路特征、使用情况。</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）地下管线（包括供水、排水、燃气、热力、供电、</w:t>
      </w:r>
      <w:r w:rsidRPr="00F92140">
        <w:rPr>
          <w:rFonts w:ascii="仿宋" w:eastAsia="仿宋" w:hAnsi="仿宋"/>
          <w:color w:val="000000" w:themeColor="text1"/>
          <w:kern w:val="0"/>
          <w:sz w:val="32"/>
          <w:szCs w:val="32"/>
          <w:lang w:val="zh-CN"/>
        </w:rPr>
        <w:lastRenderedPageBreak/>
        <w:t>通信、消防等）的重要性、特征、埋置深度、使用情况。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地表水系的重要性、性质、防渗情况、水位、对暗挖工程的影响程度等。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lang w:val="zh-CN"/>
        </w:rPr>
        <w:t>技术保证条件：实施暗挖工程的有关设备、配套设备、材料、构配件的落实情况，拟投入人员技术技能情况。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6.</w:t>
      </w:r>
      <w:r w:rsidRPr="00F92140">
        <w:rPr>
          <w:rFonts w:ascii="仿宋" w:eastAsia="仿宋" w:hAnsi="仿宋"/>
          <w:color w:val="000000" w:themeColor="text1"/>
          <w:kern w:val="0"/>
          <w:sz w:val="32"/>
          <w:szCs w:val="32"/>
          <w:lang w:val="zh-CN"/>
        </w:rPr>
        <w:t>施工要求：明确质量安全目标要求，工期要求（本工程开工日期、计划竣工日期），暗挖工程计划开工日期、计划完工日期。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7.</w:t>
      </w:r>
      <w:r w:rsidRPr="00F92140">
        <w:rPr>
          <w:rFonts w:ascii="仿宋" w:eastAsia="仿宋" w:hAnsi="仿宋"/>
          <w:color w:val="000000" w:themeColor="text1"/>
          <w:kern w:val="0"/>
          <w:sz w:val="32"/>
          <w:szCs w:val="32"/>
          <w:lang w:val="zh-CN"/>
        </w:rPr>
        <w:t>风险辨识与分级：风险因素辨识及暗挖工程安全风险分级。</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（二）</w:t>
      </w:r>
      <w:r w:rsidRPr="00F92140">
        <w:rPr>
          <w:rFonts w:ascii="仿宋" w:eastAsia="仿宋" w:hAnsi="仿宋"/>
          <w:color w:val="000000" w:themeColor="text1"/>
          <w:kern w:val="0"/>
          <w:sz w:val="32"/>
          <w:szCs w:val="32"/>
          <w:lang w:val="zh-CN"/>
        </w:rPr>
        <w:t>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法律依据</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暗挖工程所依据的相关法律、法规、规范性文件</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项目文件</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施工合同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施工承包模式</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、勘察文件、设计文件及施工图、地质灾害危险性评价报告、安全风险评估报告、地下水控制专家评审报告等。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技术标准</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相关的国家标准、行业标准、地方标准、团体标准。</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施工组织设计等</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（三）</w:t>
      </w:r>
      <w:r w:rsidRPr="00F92140">
        <w:rPr>
          <w:rFonts w:ascii="仿宋" w:eastAsia="仿宋" w:hAnsi="仿宋"/>
          <w:color w:val="000000" w:themeColor="text1"/>
          <w:kern w:val="0"/>
          <w:sz w:val="32"/>
          <w:szCs w:val="32"/>
          <w:lang w:val="zh-CN"/>
        </w:rPr>
        <w:t>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施工进度计划</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暗挖工程的施工进度安排，具体到各分项工程的进度安排。</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材料与设备计划等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机械设备配置，主要材料及周转材料需求计划，主要材料投入计划、物理力学性能要求</w:t>
      </w:r>
      <w:r w:rsidRPr="00F92140">
        <w:rPr>
          <w:rFonts w:ascii="仿宋" w:eastAsia="仿宋" w:hAnsi="仿宋"/>
          <w:color w:val="000000" w:themeColor="text1"/>
          <w:kern w:val="0"/>
          <w:sz w:val="32"/>
          <w:szCs w:val="32"/>
        </w:rPr>
        <w:lastRenderedPageBreak/>
        <w:t>及取样复试详细要求，试验计划。</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劳动力计划</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机械设备投入计划</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（四）</w:t>
      </w:r>
      <w:r w:rsidRPr="00F92140">
        <w:rPr>
          <w:rFonts w:ascii="仿宋" w:eastAsia="仿宋" w:hAnsi="仿宋"/>
          <w:color w:val="000000" w:themeColor="text1"/>
          <w:kern w:val="0"/>
          <w:sz w:val="32"/>
          <w:szCs w:val="32"/>
          <w:lang w:val="zh-CN"/>
        </w:rPr>
        <w:t>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技术参数</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设备技术参数</w:t>
      </w:r>
      <w:r w:rsidRPr="00F92140">
        <w:rPr>
          <w:rFonts w:ascii="仿宋" w:eastAsia="仿宋" w:hAnsi="仿宋"/>
          <w:color w:val="000000" w:themeColor="text1"/>
          <w:kern w:val="0"/>
          <w:sz w:val="32"/>
          <w:szCs w:val="32"/>
        </w:rPr>
        <w:t>（包括</w:t>
      </w:r>
      <w:r w:rsidRPr="00F92140">
        <w:rPr>
          <w:rFonts w:ascii="仿宋" w:eastAsia="仿宋" w:hAnsi="仿宋"/>
          <w:color w:val="000000" w:themeColor="text1"/>
          <w:kern w:val="0"/>
          <w:sz w:val="32"/>
          <w:szCs w:val="32"/>
        </w:rPr>
        <w:t>主要施工机械设备选型及适应性评估等，如顶管设备、盾构设备、箱涵顶进设备、注浆设备和冻结设备等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开挖技术参数</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包括开挖断面尺寸、开挖进尺等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支护技术参数</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材料、构造组成、尺寸等</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工艺流程</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暗挖工程总的施工工艺流程和各分项工程工艺流程。</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施工方法及操作要求</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暗挖工程施工前准备</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地下水控制、支护施工、土方开挖等工艺流程、要点，常见问题及预防、处理措施。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检查要求：暗挖工程所用的材料、构件进场质量检查、抽检，施工过程中各工序检查内容及检查标准。</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（五）</w:t>
      </w:r>
      <w:r w:rsidRPr="00F92140">
        <w:rPr>
          <w:rFonts w:ascii="仿宋" w:eastAsia="仿宋" w:hAnsi="仿宋"/>
          <w:color w:val="000000" w:themeColor="text1"/>
          <w:kern w:val="0"/>
          <w:sz w:val="32"/>
          <w:szCs w:val="32"/>
          <w:lang w:val="zh-CN"/>
        </w:rPr>
        <w:t>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组织保障措施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安全组织机构、安全保证体系及相应人员安全职责等。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技术措施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安全保证措施、质量技术保证措施、文明施工保证措施、环境保护措施、季节施工保证措施等。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监测监控措施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监测组织机构，监测范围、监测项目、监测方法、监测频率、预警值及控制值、安全巡视、信息反馈，监测点布置图等。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（六）</w:t>
      </w:r>
      <w:r w:rsidRPr="00F92140">
        <w:rPr>
          <w:rFonts w:ascii="仿宋" w:eastAsia="仿宋" w:hAnsi="仿宋"/>
          <w:color w:val="000000" w:themeColor="text1"/>
          <w:kern w:val="0"/>
          <w:sz w:val="32"/>
          <w:szCs w:val="32"/>
          <w:lang w:val="zh-CN"/>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施工管理人员</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管理人员名单及岗位职责（如项目负责人、项目技术负责人、施工员、质量员、各班组长等）。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专职安全人员</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特种作业人员</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特种作业人员持证人员名单及岗位职责</w:t>
      </w:r>
      <w:r w:rsidRPr="00F92140">
        <w:rPr>
          <w:rFonts w:ascii="仿宋" w:eastAsia="仿宋" w:hAnsi="仿宋"/>
          <w:color w:val="000000" w:themeColor="text1"/>
          <w:kern w:val="0"/>
          <w:sz w:val="32"/>
          <w:szCs w:val="32"/>
          <w:lang w:val="zh-CN"/>
        </w:rPr>
        <w:t>（附特种作业证书）</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其他作业人员</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（七）</w:t>
      </w:r>
      <w:r w:rsidRPr="00F92140">
        <w:rPr>
          <w:rFonts w:ascii="仿宋" w:eastAsia="仿宋" w:hAnsi="仿宋"/>
          <w:color w:val="000000" w:themeColor="text1"/>
          <w:kern w:val="0"/>
          <w:sz w:val="32"/>
          <w:szCs w:val="32"/>
          <w:lang w:val="zh-CN"/>
        </w:rPr>
        <w:t>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验收标准：根据施工工艺明确相关验收标准及验收条件。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验收程序及人员：具体验收程序，确定验收人员组成（建设、勘察、设计、施工、监理、监测等单位相关负责人）。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验收内容：暗挖工程每个工序完成后通过工程自身结构的完整程度、周边环境变形情况分析安全稳定状况并进行验收。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（八）</w:t>
      </w:r>
      <w:r w:rsidRPr="00F92140">
        <w:rPr>
          <w:rFonts w:ascii="仿宋" w:eastAsia="仿宋" w:hAnsi="仿宋"/>
          <w:color w:val="000000" w:themeColor="text1"/>
          <w:kern w:val="0"/>
          <w:sz w:val="32"/>
          <w:szCs w:val="32"/>
          <w:lang w:val="zh-CN"/>
        </w:rPr>
        <w:t>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应急处置领导</w:t>
      </w:r>
      <w:r w:rsidRPr="00F92140">
        <w:rPr>
          <w:rFonts w:ascii="仿宋" w:eastAsia="仿宋" w:hAnsi="仿宋"/>
          <w:color w:val="000000" w:themeColor="text1"/>
          <w:kern w:val="0"/>
          <w:sz w:val="32"/>
          <w:szCs w:val="32"/>
        </w:rPr>
        <w:t>小组组成与职责、应急救援小组组成与职责</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周边建构筑物、道路、地下管线等产权单位各方联</w:t>
      </w:r>
      <w:r w:rsidRPr="00F92140">
        <w:rPr>
          <w:rFonts w:ascii="仿宋" w:eastAsia="仿宋" w:hAnsi="仿宋"/>
          <w:color w:val="000000" w:themeColor="text1"/>
          <w:kern w:val="0"/>
          <w:sz w:val="32"/>
          <w:szCs w:val="32"/>
        </w:rPr>
        <w:lastRenderedPageBreak/>
        <w:t>系方式、救援医院信息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名称、电话、救援线路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（九）计算书及相关施工图纸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施工计算书：注浆量和注浆压力、盾构掘进参数、顶管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涵</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顶进参数、反力架（或后背）、钢套筒、冻结壁验算、地下水控制等。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相关施工图纸：工程设计图、施工总平面布置图、周边环境平面（剖面）图、施工步序图、节点详图、监测布置图等。</w:t>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bCs/>
          <w:color w:val="000000" w:themeColor="text1"/>
          <w:kern w:val="0"/>
          <w:sz w:val="32"/>
          <w:szCs w:val="32"/>
          <w:lang w:val="zh-CN"/>
        </w:rPr>
        <w:br w:type="page"/>
      </w:r>
      <w:r w:rsidRPr="00F92140">
        <w:rPr>
          <w:rFonts w:ascii="仿宋" w:eastAsia="仿宋" w:hAnsi="仿宋"/>
          <w:bCs/>
          <w:color w:val="000000" w:themeColor="text1"/>
          <w:kern w:val="0"/>
          <w:sz w:val="32"/>
          <w:szCs w:val="32"/>
          <w:lang w:val="zh-CN"/>
        </w:rPr>
        <w:lastRenderedPageBreak/>
        <w:t>七、建筑幕墙安装工程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建筑幕墙安装</w:t>
      </w:r>
      <w:r w:rsidRPr="00F92140">
        <w:rPr>
          <w:rFonts w:ascii="仿宋" w:eastAsia="仿宋" w:hAnsi="仿宋"/>
          <w:color w:val="000000" w:themeColor="text1"/>
          <w:kern w:val="0"/>
          <w:sz w:val="32"/>
          <w:szCs w:val="32"/>
          <w:lang w:val="zh-CN"/>
        </w:rPr>
        <w:t>工程概况</w:t>
      </w:r>
      <w:r w:rsidRPr="00F92140">
        <w:rPr>
          <w:rFonts w:ascii="仿宋" w:eastAsia="仿宋" w:hAnsi="仿宋"/>
          <w:color w:val="000000" w:themeColor="text1"/>
          <w:kern w:val="0"/>
          <w:sz w:val="32"/>
          <w:szCs w:val="32"/>
        </w:rPr>
        <w:t>和特点</w:t>
      </w:r>
      <w:r w:rsidRPr="00F92140">
        <w:rPr>
          <w:rFonts w:ascii="仿宋" w:eastAsia="仿宋" w:hAnsi="仿宋"/>
          <w:color w:val="000000" w:themeColor="text1"/>
          <w:kern w:val="0"/>
          <w:sz w:val="32"/>
          <w:szCs w:val="32"/>
          <w:lang w:val="zh-CN"/>
        </w:rPr>
        <w:t>：本工程及建筑</w:t>
      </w:r>
      <w:r w:rsidRPr="00F92140">
        <w:rPr>
          <w:rFonts w:ascii="仿宋" w:eastAsia="仿宋" w:hAnsi="仿宋"/>
          <w:color w:val="000000" w:themeColor="text1"/>
          <w:kern w:val="0"/>
          <w:sz w:val="32"/>
          <w:szCs w:val="32"/>
        </w:rPr>
        <w:t>幕墙</w:t>
      </w:r>
      <w:r w:rsidRPr="00F92140">
        <w:rPr>
          <w:rFonts w:ascii="仿宋" w:eastAsia="仿宋" w:hAnsi="仿宋"/>
          <w:color w:val="000000" w:themeColor="text1"/>
          <w:kern w:val="0"/>
          <w:sz w:val="32"/>
          <w:szCs w:val="32"/>
        </w:rPr>
        <w:t>安装</w:t>
      </w:r>
      <w:r w:rsidRPr="00F92140">
        <w:rPr>
          <w:rFonts w:ascii="仿宋" w:eastAsia="仿宋" w:hAnsi="仿宋"/>
          <w:color w:val="000000" w:themeColor="text1"/>
          <w:kern w:val="0"/>
          <w:sz w:val="32"/>
          <w:szCs w:val="32"/>
          <w:lang w:val="zh-CN"/>
        </w:rPr>
        <w:t>工程概况，</w:t>
      </w:r>
      <w:r w:rsidRPr="00F92140">
        <w:rPr>
          <w:rFonts w:ascii="仿宋" w:eastAsia="仿宋" w:hAnsi="仿宋"/>
          <w:color w:val="000000" w:themeColor="text1"/>
          <w:kern w:val="0"/>
          <w:sz w:val="32"/>
          <w:szCs w:val="32"/>
        </w:rPr>
        <w:t>幕墙系统的类型</w:t>
      </w:r>
      <w:r w:rsidRPr="00F92140">
        <w:rPr>
          <w:rFonts w:ascii="仿宋" w:eastAsia="仿宋" w:hAnsi="仿宋"/>
          <w:color w:val="000000" w:themeColor="text1"/>
          <w:kern w:val="0"/>
          <w:sz w:val="32"/>
          <w:szCs w:val="32"/>
          <w:lang w:val="zh-CN"/>
        </w:rPr>
        <w:t>、划分区域，幕墙设计基本技术参数及性能指标、选用材料及技术数据说明等。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施工平面及立面布置：本工程施工总体平面布置图及幕墙工程危大内容，包括幕墙工程平面图、立面图、剖面图、典型节点图、幕墙类型、幕墙主要构件形状参数、材质等。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施工要求：明确质量安全目标要求，工期要求（本工程开工日期、计划竣工日期），幕墙工程开始安装日期及完成日期。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技术保证条件：幕墙工程安装的有关设备、材料及构配件的落实情况，拟投入人员技术技能情况。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lang w:val="zh-CN"/>
        </w:rPr>
        <w:t>5.</w:t>
      </w:r>
      <w:r w:rsidRPr="00F92140">
        <w:rPr>
          <w:rFonts w:ascii="仿宋" w:eastAsia="仿宋" w:hAnsi="仿宋"/>
          <w:color w:val="000000" w:themeColor="text1"/>
          <w:kern w:val="0"/>
          <w:sz w:val="32"/>
          <w:szCs w:val="32"/>
          <w:lang w:val="zh-CN"/>
        </w:rPr>
        <w:t>幕墙工程周边结构概况及施工地的气候特征和季节性天气。</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（二）</w:t>
      </w:r>
      <w:r w:rsidRPr="00F92140">
        <w:rPr>
          <w:rFonts w:ascii="仿宋" w:eastAsia="仿宋" w:hAnsi="仿宋"/>
          <w:color w:val="000000" w:themeColor="text1"/>
          <w:kern w:val="0"/>
          <w:sz w:val="32"/>
          <w:szCs w:val="32"/>
          <w:lang w:val="zh-CN"/>
        </w:rPr>
        <w:t>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法律依据：</w:t>
      </w:r>
      <w:r w:rsidRPr="00F92140">
        <w:rPr>
          <w:rFonts w:ascii="仿宋" w:eastAsia="仿宋" w:hAnsi="仿宋"/>
          <w:color w:val="000000" w:themeColor="text1"/>
          <w:kern w:val="0"/>
          <w:sz w:val="32"/>
          <w:szCs w:val="32"/>
        </w:rPr>
        <w:t>建筑</w:t>
      </w:r>
      <w:r w:rsidRPr="00F92140">
        <w:rPr>
          <w:rFonts w:ascii="仿宋" w:eastAsia="仿宋" w:hAnsi="仿宋"/>
          <w:color w:val="000000" w:themeColor="text1"/>
          <w:kern w:val="0"/>
          <w:sz w:val="32"/>
          <w:szCs w:val="32"/>
          <w:lang w:val="zh-CN"/>
        </w:rPr>
        <w:t>幕墙安装工程所依据的相关法律、法规、规范性文件、标准、规范等。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项目文件：施工合同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施工承包模式</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、勘察文件、施工图纸等</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施工组织设计等。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（三）</w:t>
      </w:r>
      <w:r w:rsidRPr="00F92140">
        <w:rPr>
          <w:rFonts w:ascii="仿宋" w:eastAsia="仿宋" w:hAnsi="仿宋"/>
          <w:color w:val="000000" w:themeColor="text1"/>
          <w:kern w:val="0"/>
          <w:sz w:val="32"/>
          <w:szCs w:val="32"/>
          <w:lang w:val="zh-CN"/>
        </w:rPr>
        <w:t>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施工进度计划：</w:t>
      </w:r>
      <w:r w:rsidRPr="00F92140">
        <w:rPr>
          <w:rFonts w:ascii="仿宋" w:eastAsia="仿宋" w:hAnsi="仿宋"/>
          <w:color w:val="000000" w:themeColor="text1"/>
          <w:kern w:val="0"/>
          <w:sz w:val="32"/>
          <w:szCs w:val="32"/>
          <w:lang w:val="zh-CN"/>
        </w:rPr>
        <w:t>总体施工方案及各工序施工方案</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施</w:t>
      </w:r>
      <w:r w:rsidRPr="00F92140">
        <w:rPr>
          <w:rFonts w:ascii="仿宋" w:eastAsia="仿宋" w:hAnsi="仿宋"/>
          <w:color w:val="000000" w:themeColor="text1"/>
          <w:kern w:val="0"/>
          <w:sz w:val="32"/>
          <w:szCs w:val="32"/>
          <w:lang w:val="zh-CN"/>
        </w:rPr>
        <w:lastRenderedPageBreak/>
        <w:t>工总体流程、施工顺序及进度。</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材料与设备计划：</w:t>
      </w:r>
      <w:r w:rsidRPr="00F92140">
        <w:rPr>
          <w:rFonts w:ascii="仿宋" w:eastAsia="仿宋" w:hAnsi="仿宋"/>
          <w:color w:val="000000" w:themeColor="text1"/>
          <w:kern w:val="0"/>
          <w:sz w:val="32"/>
          <w:szCs w:val="32"/>
        </w:rPr>
        <w:t>幕墙工程</w:t>
      </w:r>
      <w:r w:rsidRPr="00F92140">
        <w:rPr>
          <w:rFonts w:ascii="仿宋" w:eastAsia="仿宋" w:hAnsi="仿宋"/>
          <w:color w:val="000000" w:themeColor="text1"/>
          <w:kern w:val="0"/>
          <w:sz w:val="32"/>
          <w:szCs w:val="32"/>
          <w:lang w:val="zh-CN"/>
        </w:rPr>
        <w:t>选用材料的规格型号、设备、数量及进场和退场时间计划安排</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（四）</w:t>
      </w:r>
      <w:r w:rsidRPr="00F92140">
        <w:rPr>
          <w:rFonts w:ascii="仿宋" w:eastAsia="仿宋" w:hAnsi="仿宋"/>
          <w:color w:val="000000" w:themeColor="text1"/>
          <w:kern w:val="0"/>
          <w:sz w:val="32"/>
          <w:szCs w:val="32"/>
          <w:lang w:val="zh-CN"/>
        </w:rPr>
        <w:t>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技术参数：</w:t>
      </w:r>
      <w:r w:rsidRPr="00F92140">
        <w:rPr>
          <w:rFonts w:ascii="仿宋" w:eastAsia="仿宋" w:hAnsi="仿宋"/>
          <w:color w:val="000000" w:themeColor="text1"/>
          <w:kern w:val="0"/>
          <w:sz w:val="32"/>
          <w:szCs w:val="32"/>
        </w:rPr>
        <w:t>幕墙</w:t>
      </w:r>
      <w:r w:rsidRPr="00F92140">
        <w:rPr>
          <w:rFonts w:ascii="仿宋" w:eastAsia="仿宋" w:hAnsi="仿宋"/>
          <w:color w:val="000000" w:themeColor="text1"/>
          <w:kern w:val="0"/>
          <w:sz w:val="32"/>
          <w:szCs w:val="32"/>
          <w:lang w:val="zh-CN"/>
        </w:rPr>
        <w:t>类型、</w:t>
      </w:r>
      <w:r w:rsidRPr="00F92140">
        <w:rPr>
          <w:rFonts w:ascii="仿宋" w:eastAsia="仿宋" w:hAnsi="仿宋"/>
          <w:color w:val="000000" w:themeColor="text1"/>
          <w:kern w:val="0"/>
          <w:sz w:val="32"/>
          <w:szCs w:val="32"/>
        </w:rPr>
        <w:t>安装操作设施</w:t>
      </w:r>
      <w:r w:rsidRPr="00F92140">
        <w:rPr>
          <w:rFonts w:ascii="仿宋" w:eastAsia="仿宋" w:hAnsi="仿宋"/>
          <w:color w:val="000000" w:themeColor="text1"/>
          <w:kern w:val="0"/>
          <w:sz w:val="32"/>
          <w:szCs w:val="32"/>
          <w:lang w:val="zh-CN"/>
        </w:rPr>
        <w:t>的选择，基础、架体、附墙支座及连墙件设计等技术参数，动力设备的选择与设计参数。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工艺流程：</w:t>
      </w:r>
      <w:r w:rsidRPr="00F92140">
        <w:rPr>
          <w:rFonts w:ascii="仿宋" w:eastAsia="仿宋" w:hAnsi="仿宋"/>
          <w:color w:val="000000" w:themeColor="text1"/>
          <w:kern w:val="0"/>
          <w:sz w:val="32"/>
          <w:szCs w:val="32"/>
        </w:rPr>
        <w:t>幕墙安装操作设施及运输设备的</w:t>
      </w:r>
      <w:r w:rsidRPr="00F92140">
        <w:rPr>
          <w:rFonts w:ascii="仿宋" w:eastAsia="仿宋" w:hAnsi="仿宋"/>
          <w:color w:val="000000" w:themeColor="text1"/>
          <w:kern w:val="0"/>
          <w:sz w:val="32"/>
          <w:szCs w:val="32"/>
          <w:lang w:val="zh-CN"/>
        </w:rPr>
        <w:t>安装、使用及拆除工艺流程。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施工方法及操作要求：</w:t>
      </w:r>
      <w:r w:rsidRPr="00F92140">
        <w:rPr>
          <w:rFonts w:ascii="仿宋" w:eastAsia="仿宋" w:hAnsi="仿宋"/>
          <w:color w:val="000000" w:themeColor="text1"/>
          <w:kern w:val="0"/>
          <w:sz w:val="32"/>
          <w:szCs w:val="32"/>
        </w:rPr>
        <w:t>幕墙安装操作设施搭设前施工准备、搭设方法、</w:t>
      </w:r>
      <w:r w:rsidRPr="00F92140">
        <w:rPr>
          <w:rFonts w:ascii="仿宋" w:eastAsia="仿宋" w:hAnsi="仿宋"/>
          <w:color w:val="000000" w:themeColor="text1"/>
          <w:kern w:val="0"/>
          <w:sz w:val="32"/>
          <w:szCs w:val="32"/>
          <w:lang w:val="zh-CN"/>
        </w:rPr>
        <w:t>构造措施（如剪刀撑、周边拉结等），安全装置（如防倾覆、防坠落、安全锁等）设置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安全防护设置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拆除</w:t>
      </w:r>
      <w:r w:rsidRPr="00F92140">
        <w:rPr>
          <w:rFonts w:ascii="仿宋" w:eastAsia="仿宋" w:hAnsi="仿宋"/>
          <w:color w:val="000000" w:themeColor="text1"/>
          <w:kern w:val="0"/>
          <w:sz w:val="32"/>
          <w:szCs w:val="32"/>
        </w:rPr>
        <w:t>方法</w:t>
      </w:r>
      <w:r w:rsidRPr="00F92140">
        <w:rPr>
          <w:rFonts w:ascii="仿宋" w:eastAsia="仿宋" w:hAnsi="仿宋"/>
          <w:color w:val="000000" w:themeColor="text1"/>
          <w:kern w:val="0"/>
          <w:sz w:val="32"/>
          <w:szCs w:val="32"/>
          <w:lang w:val="zh-CN"/>
        </w:rPr>
        <w:t>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检查要求：</w:t>
      </w:r>
      <w:r w:rsidRPr="00F92140">
        <w:rPr>
          <w:rFonts w:ascii="仿宋" w:eastAsia="仿宋" w:hAnsi="仿宋"/>
          <w:color w:val="000000" w:themeColor="text1"/>
          <w:kern w:val="0"/>
          <w:sz w:val="32"/>
          <w:szCs w:val="32"/>
        </w:rPr>
        <w:t>幕墙工程所用的</w:t>
      </w:r>
      <w:r w:rsidRPr="00F92140">
        <w:rPr>
          <w:rFonts w:ascii="仿宋" w:eastAsia="仿宋" w:hAnsi="仿宋"/>
          <w:color w:val="000000" w:themeColor="text1"/>
          <w:kern w:val="0"/>
          <w:sz w:val="32"/>
          <w:szCs w:val="32"/>
          <w:lang w:val="zh-CN"/>
        </w:rPr>
        <w:t>材料进场质量检查，阶段检查项目及内容。</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（五）</w:t>
      </w:r>
      <w:r w:rsidRPr="00F92140">
        <w:rPr>
          <w:rFonts w:ascii="仿宋" w:eastAsia="仿宋" w:hAnsi="仿宋"/>
          <w:color w:val="000000" w:themeColor="text1"/>
          <w:kern w:val="0"/>
          <w:sz w:val="32"/>
          <w:szCs w:val="32"/>
          <w:lang w:val="zh-CN"/>
        </w:rPr>
        <w:t>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组织保障措施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安全组织机构、安全保证体系及相应人员安全职责等。</w:t>
      </w:r>
    </w:p>
    <w:p w:rsidR="00A97337" w:rsidRPr="00F92140" w:rsidRDefault="006D192F">
      <w:pPr>
        <w:spacing w:line="580" w:lineRule="exact"/>
        <w:ind w:firstLineChars="200" w:firstLine="640"/>
        <w:rPr>
          <w:rFonts w:ascii="仿宋" w:eastAsia="仿宋" w:hAnsi="仿宋"/>
          <w:color w:val="000000" w:themeColor="text1"/>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技术措施：安全保证措施、质量技术保证措施、文明施工保证措施、环境保护措施、季节性施工保证措施等。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监测监控措施：监测内容，监测方法、监测频率、监测仪器设备的名称、型号和精度等级</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监测项目报警值</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日常安全巡视与巡视结果记录，监测点平面布置图等。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lastRenderedPageBreak/>
        <w:t>（六）</w:t>
      </w:r>
      <w:r w:rsidRPr="00F92140">
        <w:rPr>
          <w:rFonts w:ascii="仿宋" w:eastAsia="仿宋" w:hAnsi="仿宋"/>
          <w:color w:val="000000" w:themeColor="text1"/>
          <w:kern w:val="0"/>
          <w:sz w:val="32"/>
          <w:szCs w:val="32"/>
          <w:lang w:val="zh-CN"/>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特种作业人员：</w:t>
      </w:r>
      <w:r w:rsidRPr="00F92140">
        <w:rPr>
          <w:rFonts w:ascii="仿宋" w:eastAsia="仿宋" w:hAnsi="仿宋"/>
          <w:color w:val="000000" w:themeColor="text1"/>
          <w:kern w:val="0"/>
          <w:sz w:val="32"/>
          <w:szCs w:val="32"/>
        </w:rPr>
        <w:t>幕墙安装操作设施搭设的</w:t>
      </w:r>
      <w:r w:rsidRPr="00F92140">
        <w:rPr>
          <w:rFonts w:ascii="仿宋" w:eastAsia="仿宋" w:hAnsi="仿宋"/>
          <w:color w:val="000000" w:themeColor="text1"/>
          <w:kern w:val="0"/>
          <w:sz w:val="32"/>
          <w:szCs w:val="32"/>
          <w:lang w:val="zh-CN"/>
        </w:rPr>
        <w:t>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（七）</w:t>
      </w:r>
      <w:r w:rsidRPr="00F92140">
        <w:rPr>
          <w:rFonts w:ascii="仿宋" w:eastAsia="仿宋" w:hAnsi="仿宋"/>
          <w:color w:val="000000" w:themeColor="text1"/>
          <w:kern w:val="0"/>
          <w:sz w:val="32"/>
          <w:szCs w:val="32"/>
          <w:lang w:val="zh-CN"/>
        </w:rPr>
        <w:t>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验收标准：根据</w:t>
      </w:r>
      <w:r w:rsidRPr="00F92140">
        <w:rPr>
          <w:rFonts w:ascii="仿宋" w:eastAsia="仿宋" w:hAnsi="仿宋"/>
          <w:color w:val="000000" w:themeColor="text1"/>
          <w:kern w:val="0"/>
          <w:sz w:val="32"/>
          <w:szCs w:val="32"/>
        </w:rPr>
        <w:t>幕墙安装施工工艺明</w:t>
      </w:r>
      <w:r w:rsidRPr="00F92140">
        <w:rPr>
          <w:rFonts w:ascii="仿宋" w:eastAsia="仿宋" w:hAnsi="仿宋"/>
          <w:color w:val="000000" w:themeColor="text1"/>
          <w:kern w:val="0"/>
          <w:sz w:val="32"/>
          <w:szCs w:val="32"/>
        </w:rPr>
        <w:t>确</w:t>
      </w:r>
      <w:r w:rsidRPr="00F92140">
        <w:rPr>
          <w:rFonts w:ascii="仿宋" w:eastAsia="仿宋" w:hAnsi="仿宋"/>
          <w:color w:val="000000" w:themeColor="text1"/>
          <w:kern w:val="0"/>
          <w:sz w:val="32"/>
          <w:szCs w:val="32"/>
          <w:lang w:val="zh-CN"/>
        </w:rPr>
        <w:t>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验收程序：根据</w:t>
      </w:r>
      <w:r w:rsidRPr="00F92140">
        <w:rPr>
          <w:rFonts w:ascii="仿宋" w:eastAsia="仿宋" w:hAnsi="仿宋"/>
          <w:color w:val="000000" w:themeColor="text1"/>
          <w:kern w:val="0"/>
          <w:sz w:val="32"/>
          <w:szCs w:val="32"/>
        </w:rPr>
        <w:t>幕墙安装施工工艺</w:t>
      </w:r>
      <w:r w:rsidRPr="00F92140">
        <w:rPr>
          <w:rFonts w:ascii="仿宋" w:eastAsia="仿宋" w:hAnsi="仿宋"/>
          <w:color w:val="000000" w:themeColor="text1"/>
          <w:kern w:val="0"/>
          <w:sz w:val="32"/>
          <w:szCs w:val="32"/>
          <w:lang w:val="zh-CN"/>
        </w:rPr>
        <w:t>确定</w:t>
      </w:r>
      <w:r w:rsidRPr="00F92140">
        <w:rPr>
          <w:rFonts w:ascii="仿宋" w:eastAsia="仿宋" w:hAnsi="仿宋"/>
          <w:color w:val="000000" w:themeColor="text1"/>
          <w:kern w:val="0"/>
          <w:sz w:val="32"/>
          <w:szCs w:val="32"/>
        </w:rPr>
        <w:t>幕墙安装</w:t>
      </w:r>
      <w:r w:rsidRPr="00F92140">
        <w:rPr>
          <w:rFonts w:ascii="仿宋" w:eastAsia="仿宋" w:hAnsi="仿宋"/>
          <w:color w:val="000000" w:themeColor="text1"/>
          <w:kern w:val="0"/>
          <w:sz w:val="32"/>
          <w:szCs w:val="32"/>
          <w:lang w:val="zh-CN"/>
        </w:rPr>
        <w:t>验收阶段、验收项目及验收人员（建设、施工、监理、监测等单位相关负责人）。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验收内容：进场材料及构配件规格型号，构造要求，组装质量，连墙件及附着支撑结构，防倾覆、防坠落、荷载控制系统及动力系统等装置。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（八）</w:t>
      </w:r>
      <w:r w:rsidRPr="00F92140">
        <w:rPr>
          <w:rFonts w:ascii="仿宋" w:eastAsia="仿宋" w:hAnsi="仿宋"/>
          <w:color w:val="000000" w:themeColor="text1"/>
          <w:kern w:val="0"/>
          <w:sz w:val="32"/>
          <w:szCs w:val="32"/>
          <w:lang w:val="zh-CN"/>
        </w:rPr>
        <w:t>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应急处置领导</w:t>
      </w:r>
      <w:r w:rsidRPr="00F92140">
        <w:rPr>
          <w:rFonts w:ascii="仿宋" w:eastAsia="仿宋" w:hAnsi="仿宋"/>
          <w:color w:val="000000" w:themeColor="text1"/>
          <w:kern w:val="0"/>
          <w:sz w:val="32"/>
          <w:szCs w:val="32"/>
        </w:rPr>
        <w:t>小组组成与职责、应急救援小组组成与职责</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幕墙安装施工过程中的隐患，</w:t>
      </w:r>
      <w:r w:rsidRPr="00F92140">
        <w:rPr>
          <w:rFonts w:ascii="仿宋" w:eastAsia="仿宋" w:hAnsi="仿宋"/>
          <w:color w:val="000000" w:themeColor="text1"/>
          <w:kern w:val="0"/>
          <w:sz w:val="32"/>
          <w:szCs w:val="32"/>
        </w:rPr>
        <w:t>制定重大危险源清单及应急措施。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lastRenderedPageBreak/>
        <w:t>3.</w:t>
      </w:r>
      <w:r w:rsidRPr="00F92140">
        <w:rPr>
          <w:rFonts w:ascii="仿宋" w:eastAsia="仿宋" w:hAnsi="仿宋"/>
          <w:color w:val="000000" w:themeColor="text1"/>
          <w:kern w:val="0"/>
          <w:sz w:val="32"/>
          <w:szCs w:val="32"/>
        </w:rPr>
        <w:t>救援医院信息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名称、电话、救援线路</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（九）计算书及相关施工图纸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幕墙工程</w:t>
      </w:r>
      <w:r w:rsidRPr="00F92140">
        <w:rPr>
          <w:rFonts w:ascii="仿宋" w:eastAsia="仿宋" w:hAnsi="仿宋"/>
          <w:color w:val="000000" w:themeColor="text1"/>
          <w:kern w:val="0"/>
          <w:sz w:val="32"/>
          <w:szCs w:val="32"/>
          <w:lang w:val="zh-CN"/>
        </w:rPr>
        <w:t>计算书：计算依据、计算参数、计算简图、控制指标及幕墙安装操作设施及运输设备的各构部件、基础、附着支撑的承载力验算，索具吊具及动力设备的计算等。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相关设计图纸：幕墙安装操作设施及运输设备的布置平面图、剖面图，安全防护设计施工图，基础、预埋锚固、附着支撑、特殊部位、特殊构造等节点详图。</w:t>
      </w:r>
    </w:p>
    <w:p w:rsidR="00A97337" w:rsidRPr="00F92140" w:rsidRDefault="00A97337">
      <w:pPr>
        <w:spacing w:line="580" w:lineRule="exact"/>
        <w:ind w:firstLineChars="200" w:firstLine="640"/>
        <w:rPr>
          <w:rFonts w:ascii="仿宋" w:eastAsia="仿宋" w:hAnsi="仿宋"/>
          <w:color w:val="000000" w:themeColor="text1"/>
          <w:kern w:val="0"/>
          <w:sz w:val="32"/>
          <w:szCs w:val="32"/>
        </w:rPr>
      </w:pP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color w:val="000000" w:themeColor="text1"/>
          <w:kern w:val="0"/>
          <w:sz w:val="32"/>
          <w:szCs w:val="32"/>
          <w:lang w:val="zh-CN"/>
        </w:rPr>
        <w:br w:type="page"/>
      </w:r>
      <w:r w:rsidRPr="00F92140">
        <w:rPr>
          <w:rFonts w:ascii="仿宋" w:eastAsia="仿宋" w:hAnsi="仿宋"/>
          <w:bCs/>
          <w:color w:val="000000" w:themeColor="text1"/>
          <w:kern w:val="0"/>
          <w:sz w:val="32"/>
          <w:szCs w:val="32"/>
          <w:lang w:val="zh-CN"/>
        </w:rPr>
        <w:lastRenderedPageBreak/>
        <w:t>八、人工挖孔桩工程</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lang w:val="zh-CN"/>
        </w:rPr>
        <w:t>下列情况之一者</w:t>
      </w:r>
      <w:r w:rsidRPr="00F92140">
        <w:rPr>
          <w:rFonts w:ascii="仿宋" w:eastAsia="仿宋" w:hAnsi="仿宋"/>
          <w:color w:val="000000" w:themeColor="text1"/>
          <w:kern w:val="0"/>
          <w:sz w:val="30"/>
          <w:szCs w:val="30"/>
          <w:lang w:val="zh-CN"/>
        </w:rPr>
        <w:t>,</w:t>
      </w:r>
      <w:r w:rsidRPr="00F92140">
        <w:rPr>
          <w:rFonts w:ascii="仿宋" w:eastAsia="仿宋" w:hAnsi="仿宋"/>
          <w:color w:val="000000" w:themeColor="text1"/>
          <w:kern w:val="0"/>
          <w:sz w:val="30"/>
          <w:szCs w:val="30"/>
          <w:lang w:val="zh-CN"/>
        </w:rPr>
        <w:t>不得使用挖孔桩：</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rPr>
        <w:t>1.</w:t>
      </w:r>
      <w:r w:rsidRPr="00F92140">
        <w:rPr>
          <w:rFonts w:ascii="仿宋" w:eastAsia="仿宋" w:hAnsi="仿宋"/>
          <w:color w:val="000000" w:themeColor="text1"/>
          <w:kern w:val="0"/>
          <w:sz w:val="30"/>
          <w:szCs w:val="30"/>
          <w:lang w:val="zh-CN"/>
        </w:rPr>
        <w:t>开挖深度范围内分布有厚度超过</w:t>
      </w:r>
      <w:r w:rsidRPr="00F92140">
        <w:rPr>
          <w:rFonts w:ascii="仿宋" w:eastAsia="仿宋" w:hAnsi="仿宋"/>
          <w:color w:val="000000" w:themeColor="text1"/>
          <w:kern w:val="0"/>
          <w:sz w:val="30"/>
          <w:szCs w:val="30"/>
        </w:rPr>
        <w:t>2</w:t>
      </w:r>
      <w:r w:rsidRPr="00F92140">
        <w:rPr>
          <w:rFonts w:ascii="仿宋" w:eastAsia="仿宋" w:hAnsi="仿宋"/>
          <w:color w:val="000000" w:themeColor="text1"/>
          <w:kern w:val="0"/>
          <w:sz w:val="30"/>
          <w:szCs w:val="30"/>
        </w:rPr>
        <w:t>米的流塑状泥或厚度超过</w:t>
      </w:r>
      <w:r w:rsidRPr="00F92140">
        <w:rPr>
          <w:rFonts w:ascii="仿宋" w:eastAsia="仿宋" w:hAnsi="仿宋"/>
          <w:color w:val="000000" w:themeColor="text1"/>
          <w:kern w:val="0"/>
          <w:sz w:val="30"/>
          <w:szCs w:val="30"/>
        </w:rPr>
        <w:t>4</w:t>
      </w:r>
      <w:r w:rsidRPr="00F92140">
        <w:rPr>
          <w:rFonts w:ascii="仿宋" w:eastAsia="仿宋" w:hAnsi="仿宋"/>
          <w:color w:val="000000" w:themeColor="text1"/>
          <w:kern w:val="0"/>
          <w:sz w:val="30"/>
          <w:szCs w:val="30"/>
        </w:rPr>
        <w:t>米的软塑状土。</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rPr>
        <w:t>2.</w:t>
      </w:r>
      <w:r w:rsidRPr="00F92140">
        <w:rPr>
          <w:rFonts w:ascii="仿宋" w:eastAsia="仿宋" w:hAnsi="仿宋"/>
          <w:color w:val="000000" w:themeColor="text1"/>
          <w:kern w:val="0"/>
          <w:sz w:val="30"/>
          <w:szCs w:val="30"/>
          <w:lang w:val="zh-CN"/>
        </w:rPr>
        <w:t>开挖深度范围内分布有层厚超过</w:t>
      </w:r>
      <w:r w:rsidRPr="00F92140">
        <w:rPr>
          <w:rFonts w:ascii="仿宋" w:eastAsia="仿宋" w:hAnsi="仿宋"/>
          <w:color w:val="000000" w:themeColor="text1"/>
          <w:kern w:val="0"/>
          <w:sz w:val="30"/>
          <w:szCs w:val="30"/>
        </w:rPr>
        <w:t>2</w:t>
      </w:r>
      <w:r w:rsidRPr="00F92140">
        <w:rPr>
          <w:rFonts w:ascii="仿宋" w:eastAsia="仿宋" w:hAnsi="仿宋"/>
          <w:color w:val="000000" w:themeColor="text1"/>
          <w:kern w:val="0"/>
          <w:sz w:val="30"/>
          <w:szCs w:val="30"/>
        </w:rPr>
        <w:t>米的砂层。</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rPr>
        <w:t>3.</w:t>
      </w:r>
      <w:r w:rsidRPr="00F92140">
        <w:rPr>
          <w:rFonts w:ascii="仿宋" w:eastAsia="仿宋" w:hAnsi="仿宋"/>
          <w:color w:val="000000" w:themeColor="text1"/>
          <w:kern w:val="0"/>
          <w:sz w:val="30"/>
          <w:szCs w:val="30"/>
          <w:lang w:val="zh-CN"/>
        </w:rPr>
        <w:t>有涌水的地质断裂带</w:t>
      </w:r>
      <w:r w:rsidRPr="00F92140">
        <w:rPr>
          <w:rFonts w:ascii="仿宋" w:eastAsia="仿宋" w:hAnsi="仿宋"/>
          <w:color w:val="000000" w:themeColor="text1"/>
          <w:kern w:val="0"/>
          <w:sz w:val="30"/>
          <w:szCs w:val="30"/>
        </w:rPr>
        <w:t>。</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rPr>
        <w:t>5.</w:t>
      </w:r>
      <w:r w:rsidRPr="00F92140">
        <w:rPr>
          <w:rFonts w:ascii="仿宋" w:eastAsia="仿宋" w:hAnsi="仿宋"/>
          <w:color w:val="000000" w:themeColor="text1"/>
          <w:kern w:val="0"/>
          <w:sz w:val="30"/>
          <w:szCs w:val="30"/>
          <w:lang w:val="zh-CN"/>
        </w:rPr>
        <w:t>地下水丰富</w:t>
      </w:r>
      <w:r w:rsidRPr="00F92140">
        <w:rPr>
          <w:rFonts w:ascii="仿宋" w:eastAsia="仿宋" w:hAnsi="仿宋"/>
          <w:color w:val="000000" w:themeColor="text1"/>
          <w:kern w:val="0"/>
          <w:sz w:val="30"/>
          <w:szCs w:val="30"/>
          <w:lang w:val="zh-CN"/>
        </w:rPr>
        <w:t>,</w:t>
      </w:r>
      <w:r w:rsidRPr="00F92140">
        <w:rPr>
          <w:rFonts w:ascii="仿宋" w:eastAsia="仿宋" w:hAnsi="仿宋"/>
          <w:color w:val="000000" w:themeColor="text1"/>
          <w:kern w:val="0"/>
          <w:sz w:val="30"/>
          <w:szCs w:val="30"/>
          <w:lang w:val="zh-CN"/>
        </w:rPr>
        <w:t>采取措施后仍无法避免边抽水边作业。</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rPr>
        <w:t>6.</w:t>
      </w:r>
      <w:r w:rsidRPr="00F92140">
        <w:rPr>
          <w:rFonts w:ascii="仿宋" w:eastAsia="仿宋" w:hAnsi="仿宋"/>
          <w:color w:val="000000" w:themeColor="text1"/>
          <w:kern w:val="0"/>
          <w:sz w:val="30"/>
          <w:szCs w:val="30"/>
          <w:lang w:val="zh-CN"/>
        </w:rPr>
        <w:t>高压缩性人工杂填土厚度超过</w:t>
      </w:r>
      <w:r w:rsidRPr="00F92140">
        <w:rPr>
          <w:rFonts w:ascii="仿宋" w:eastAsia="仿宋" w:hAnsi="仿宋"/>
          <w:color w:val="000000" w:themeColor="text1"/>
          <w:kern w:val="0"/>
          <w:sz w:val="30"/>
          <w:szCs w:val="30"/>
          <w:lang w:val="zh-CN"/>
        </w:rPr>
        <w:t>5</w:t>
      </w:r>
      <w:r w:rsidRPr="00F92140">
        <w:rPr>
          <w:rFonts w:ascii="仿宋" w:eastAsia="仿宋" w:hAnsi="仿宋"/>
          <w:color w:val="000000" w:themeColor="text1"/>
          <w:kern w:val="0"/>
          <w:sz w:val="30"/>
          <w:szCs w:val="30"/>
          <w:lang w:val="zh-CN"/>
        </w:rPr>
        <w:t>米。</w:t>
      </w:r>
    </w:p>
    <w:p w:rsidR="00A97337" w:rsidRPr="00F92140" w:rsidRDefault="006D192F">
      <w:pPr>
        <w:spacing w:line="580" w:lineRule="exact"/>
        <w:ind w:firstLineChars="200" w:firstLine="600"/>
        <w:rPr>
          <w:rFonts w:ascii="仿宋" w:eastAsia="仿宋" w:hAnsi="仿宋"/>
          <w:color w:val="000000" w:themeColor="text1"/>
          <w:kern w:val="0"/>
          <w:sz w:val="30"/>
          <w:szCs w:val="30"/>
          <w:lang w:val="zh-CN"/>
        </w:rPr>
      </w:pPr>
      <w:r w:rsidRPr="00F92140">
        <w:rPr>
          <w:rFonts w:ascii="仿宋" w:eastAsia="仿宋" w:hAnsi="仿宋"/>
          <w:color w:val="000000" w:themeColor="text1"/>
          <w:kern w:val="0"/>
          <w:sz w:val="30"/>
          <w:szCs w:val="30"/>
        </w:rPr>
        <w:t>7.</w:t>
      </w:r>
      <w:r w:rsidRPr="00F92140">
        <w:rPr>
          <w:rFonts w:ascii="仿宋" w:eastAsia="仿宋" w:hAnsi="仿宋"/>
          <w:color w:val="000000" w:themeColor="text1"/>
          <w:kern w:val="0"/>
          <w:sz w:val="30"/>
          <w:szCs w:val="30"/>
          <w:lang w:val="zh-CN"/>
        </w:rPr>
        <w:t>开挖面</w:t>
      </w:r>
      <w:r w:rsidRPr="00F92140">
        <w:rPr>
          <w:rFonts w:ascii="仿宋" w:eastAsia="仿宋" w:hAnsi="仿宋"/>
          <w:color w:val="000000" w:themeColor="text1"/>
          <w:kern w:val="0"/>
          <w:sz w:val="30"/>
          <w:szCs w:val="30"/>
          <w:lang w:val="zh-CN"/>
        </w:rPr>
        <w:t>3</w:t>
      </w:r>
      <w:r w:rsidRPr="00F92140">
        <w:rPr>
          <w:rFonts w:ascii="仿宋" w:eastAsia="仿宋" w:hAnsi="仿宋"/>
          <w:color w:val="000000" w:themeColor="text1"/>
          <w:kern w:val="0"/>
          <w:sz w:val="30"/>
          <w:szCs w:val="30"/>
          <w:lang w:val="zh-CN"/>
        </w:rPr>
        <w:t>米以下土层中分布有腐植质有机物、煤层等可能存在有毒气体的土层。</w:t>
      </w:r>
    </w:p>
    <w:p w:rsidR="00A97337" w:rsidRPr="00F92140" w:rsidRDefault="00A97337">
      <w:pPr>
        <w:spacing w:line="580" w:lineRule="exact"/>
        <w:ind w:firstLineChars="200" w:firstLine="600"/>
        <w:rPr>
          <w:rFonts w:ascii="仿宋" w:eastAsia="仿宋" w:hAnsi="仿宋"/>
          <w:color w:val="000000" w:themeColor="text1"/>
          <w:kern w:val="0"/>
          <w:sz w:val="30"/>
          <w:szCs w:val="30"/>
          <w:lang w:val="zh-CN"/>
        </w:rPr>
      </w:pP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（一）</w:t>
      </w:r>
      <w:r w:rsidRPr="00F92140">
        <w:rPr>
          <w:rFonts w:ascii="仿宋" w:eastAsia="仿宋" w:hAnsi="仿宋"/>
          <w:color w:val="000000" w:themeColor="text1"/>
          <w:kern w:val="0"/>
          <w:sz w:val="32"/>
          <w:szCs w:val="32"/>
          <w:lang w:val="zh-CN"/>
        </w:rPr>
        <w:t>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人工挖孔桩工程</w:t>
      </w:r>
      <w:r w:rsidRPr="00F92140">
        <w:rPr>
          <w:rFonts w:ascii="仿宋" w:eastAsia="仿宋" w:hAnsi="仿宋"/>
          <w:color w:val="000000" w:themeColor="text1"/>
          <w:kern w:val="0"/>
          <w:sz w:val="32"/>
          <w:szCs w:val="32"/>
        </w:rPr>
        <w:t>概况和特点：本工程</w:t>
      </w:r>
      <w:r w:rsidRPr="00F92140">
        <w:rPr>
          <w:rFonts w:ascii="仿宋" w:eastAsia="仿宋" w:hAnsi="仿宋"/>
          <w:color w:val="000000" w:themeColor="text1"/>
          <w:kern w:val="0"/>
          <w:sz w:val="32"/>
          <w:szCs w:val="32"/>
          <w:lang w:val="zh-CN"/>
        </w:rPr>
        <w:t>所在位置、场地及其周边环境情况，基础或基坑</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边坡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支护桩规模（基坑</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边坡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周长、面积、开挖深度、设计基坑</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边坡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使用时间</w:t>
      </w:r>
      <w:r w:rsidRPr="00F92140">
        <w:rPr>
          <w:rFonts w:ascii="仿宋" w:eastAsia="仿宋" w:hAnsi="仿宋"/>
          <w:color w:val="000000" w:themeColor="text1"/>
          <w:kern w:val="0"/>
          <w:sz w:val="32"/>
          <w:szCs w:val="32"/>
          <w:lang w:val="en"/>
        </w:rPr>
        <w:t>,</w:t>
      </w:r>
      <w:r w:rsidRPr="00F92140">
        <w:rPr>
          <w:rFonts w:ascii="仿宋" w:eastAsia="仿宋" w:hAnsi="仿宋"/>
          <w:color w:val="000000" w:themeColor="text1"/>
          <w:kern w:val="0"/>
          <w:sz w:val="32"/>
          <w:szCs w:val="32"/>
          <w:lang w:val="zh-CN"/>
        </w:rPr>
        <w:t>基础桩形式及其上建构筑物概况等，基础或基坑</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边坡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支护桩设计概述（桩径、桩长、桩间距、桩芯及护壁砼型号、钢筋笼配置、桩端持力层要求及嵌固深度、主要工程量清单</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桩表</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等），</w:t>
      </w:r>
      <w:r w:rsidRPr="00F92140">
        <w:rPr>
          <w:rFonts w:ascii="仿宋" w:eastAsia="仿宋" w:hAnsi="仿宋"/>
          <w:color w:val="000000" w:themeColor="text1"/>
          <w:kern w:val="0"/>
          <w:sz w:val="32"/>
          <w:szCs w:val="32"/>
          <w:lang w:val="zh-CN"/>
        </w:rPr>
        <w:t>±0.00</w:t>
      </w:r>
      <w:r w:rsidRPr="00F92140">
        <w:rPr>
          <w:rFonts w:ascii="仿宋" w:eastAsia="仿宋" w:hAnsi="仿宋"/>
          <w:color w:val="000000" w:themeColor="text1"/>
          <w:kern w:val="0"/>
          <w:sz w:val="32"/>
          <w:szCs w:val="32"/>
          <w:lang w:val="zh-CN"/>
        </w:rPr>
        <w:t>标高、自然地面标高及其相互关系，挖孔桩周边环境施工现场条件，挖孔桩与邻近建（构）筑物、道路及地下管线的位置关系，工程地质和水文地质条件（与挖孔桩有关的地层描述</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包括名称、厚度、状态、性质等），与挖孔桩有关的含水层描述及应对措施。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施工平面布置：</w:t>
      </w:r>
      <w:r w:rsidRPr="00F92140">
        <w:rPr>
          <w:rFonts w:ascii="仿宋" w:eastAsia="仿宋" w:hAnsi="仿宋"/>
          <w:color w:val="000000" w:themeColor="text1"/>
          <w:kern w:val="0"/>
          <w:sz w:val="32"/>
          <w:szCs w:val="32"/>
          <w:lang w:val="zh-CN"/>
        </w:rPr>
        <w:t>临时施工道路及材料堆场布置，施</w:t>
      </w:r>
      <w:r w:rsidRPr="00F92140">
        <w:rPr>
          <w:rFonts w:ascii="仿宋" w:eastAsia="仿宋" w:hAnsi="仿宋"/>
          <w:color w:val="000000" w:themeColor="text1"/>
          <w:kern w:val="0"/>
          <w:sz w:val="32"/>
          <w:szCs w:val="32"/>
          <w:lang w:val="zh-CN"/>
        </w:rPr>
        <w:lastRenderedPageBreak/>
        <w:t>工、办公、生活区域布置，临时用电、用水、排水、消防布置</w:t>
      </w:r>
      <w:r w:rsidRPr="00F92140">
        <w:rPr>
          <w:rFonts w:ascii="仿宋" w:eastAsia="仿宋" w:hAnsi="仿宋"/>
          <w:color w:val="000000" w:themeColor="text1"/>
          <w:kern w:val="0"/>
          <w:sz w:val="32"/>
          <w:szCs w:val="32"/>
          <w:lang w:val="zh-CN"/>
        </w:rPr>
        <w:t>，起重机械配置，挖孔桩平面及典型的挖孔桩开挖地层概况图等。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施工要求：明确质量安全目标要求，工期要求（本工程开工日期、计划竣工日期），</w:t>
      </w:r>
      <w:r w:rsidRPr="00F92140">
        <w:rPr>
          <w:rFonts w:ascii="仿宋" w:eastAsia="仿宋" w:hAnsi="仿宋"/>
          <w:color w:val="000000" w:themeColor="text1"/>
          <w:kern w:val="0"/>
          <w:sz w:val="32"/>
          <w:szCs w:val="32"/>
        </w:rPr>
        <w:t>人工挖孔桩</w:t>
      </w:r>
      <w:r w:rsidRPr="00F92140">
        <w:rPr>
          <w:rFonts w:ascii="仿宋" w:eastAsia="仿宋" w:hAnsi="仿宋"/>
          <w:color w:val="000000" w:themeColor="text1"/>
          <w:kern w:val="0"/>
          <w:sz w:val="32"/>
          <w:szCs w:val="32"/>
          <w:lang w:val="zh-CN"/>
        </w:rPr>
        <w:t>工程计划开工日期、计划完工日期。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技术保证条件：实施</w:t>
      </w:r>
      <w:r w:rsidRPr="00F92140">
        <w:rPr>
          <w:rFonts w:ascii="仿宋" w:eastAsia="仿宋" w:hAnsi="仿宋"/>
          <w:color w:val="000000" w:themeColor="text1"/>
          <w:kern w:val="0"/>
          <w:sz w:val="32"/>
          <w:szCs w:val="32"/>
        </w:rPr>
        <w:t>人工挖孔桩</w:t>
      </w:r>
      <w:r w:rsidRPr="00F92140">
        <w:rPr>
          <w:rFonts w:ascii="仿宋" w:eastAsia="仿宋" w:hAnsi="仿宋"/>
          <w:color w:val="000000" w:themeColor="text1"/>
          <w:kern w:val="0"/>
          <w:sz w:val="32"/>
          <w:szCs w:val="32"/>
          <w:lang w:val="zh-CN"/>
        </w:rPr>
        <w:t>工程的有关设备、材料、构配件的落实情况，拟投入人员技术技能情况。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（二）</w:t>
      </w:r>
      <w:r w:rsidRPr="00F92140">
        <w:rPr>
          <w:rFonts w:ascii="仿宋" w:eastAsia="仿宋" w:hAnsi="仿宋"/>
          <w:color w:val="000000" w:themeColor="text1"/>
          <w:kern w:val="0"/>
          <w:sz w:val="32"/>
          <w:szCs w:val="32"/>
          <w:lang w:val="zh-CN"/>
        </w:rPr>
        <w:t>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法律依据：人工</w:t>
      </w:r>
      <w:r w:rsidRPr="00F92140">
        <w:rPr>
          <w:rFonts w:ascii="仿宋" w:eastAsia="仿宋" w:hAnsi="仿宋"/>
          <w:color w:val="000000" w:themeColor="text1"/>
          <w:kern w:val="0"/>
          <w:sz w:val="32"/>
          <w:szCs w:val="32"/>
          <w:lang w:val="zh-CN"/>
        </w:rPr>
        <w:t>挖孔桩工程的相关法律、法规、规范性文件、标准、规范等。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施工图设计文件：</w:t>
      </w:r>
      <w:r w:rsidRPr="00F92140">
        <w:rPr>
          <w:rFonts w:ascii="仿宋" w:eastAsia="仿宋" w:hAnsi="仿宋"/>
          <w:color w:val="000000" w:themeColor="text1"/>
          <w:kern w:val="0"/>
          <w:sz w:val="32"/>
          <w:szCs w:val="32"/>
          <w:lang w:val="zh-CN"/>
        </w:rPr>
        <w:t>招标文件、勘察文件、设计图纸、现状地形及影响范围管线探测或查询资料、业主相关规定等。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施工组织设计等。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（三）</w:t>
      </w:r>
      <w:r w:rsidRPr="00F92140">
        <w:rPr>
          <w:rFonts w:ascii="仿宋" w:eastAsia="仿宋" w:hAnsi="仿宋"/>
          <w:color w:val="000000" w:themeColor="text1"/>
          <w:kern w:val="0"/>
          <w:sz w:val="32"/>
          <w:szCs w:val="32"/>
          <w:lang w:val="zh-CN"/>
        </w:rPr>
        <w:t>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施工进度计划：</w:t>
      </w:r>
      <w:r w:rsidRPr="00F92140">
        <w:rPr>
          <w:rFonts w:ascii="仿宋" w:eastAsia="仿宋" w:hAnsi="仿宋"/>
          <w:color w:val="000000" w:themeColor="text1"/>
          <w:kern w:val="0"/>
          <w:sz w:val="32"/>
          <w:szCs w:val="32"/>
        </w:rPr>
        <w:t>人工</w:t>
      </w:r>
      <w:r w:rsidRPr="00F92140">
        <w:rPr>
          <w:rFonts w:ascii="仿宋" w:eastAsia="仿宋" w:hAnsi="仿宋"/>
          <w:color w:val="000000" w:themeColor="text1"/>
          <w:kern w:val="0"/>
          <w:sz w:val="32"/>
          <w:szCs w:val="32"/>
          <w:lang w:val="zh-CN"/>
        </w:rPr>
        <w:t>挖孔桩工程施工进度安排，具体到各分项工程的进度安排。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材料与设备计划等：</w:t>
      </w:r>
      <w:r w:rsidRPr="00F92140">
        <w:rPr>
          <w:rFonts w:ascii="仿宋" w:eastAsia="仿宋" w:hAnsi="仿宋"/>
          <w:color w:val="000000" w:themeColor="text1"/>
          <w:kern w:val="0"/>
          <w:sz w:val="32"/>
          <w:szCs w:val="32"/>
        </w:rPr>
        <w:t>人工</w:t>
      </w:r>
      <w:r w:rsidRPr="00F92140">
        <w:rPr>
          <w:rFonts w:ascii="仿宋" w:eastAsia="仿宋" w:hAnsi="仿宋"/>
          <w:color w:val="000000" w:themeColor="text1"/>
          <w:kern w:val="0"/>
          <w:sz w:val="32"/>
          <w:szCs w:val="32"/>
          <w:lang w:val="zh-CN"/>
        </w:rPr>
        <w:t>挖孔桩工程选用的材料和设备进出场明细表。</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（四）</w:t>
      </w:r>
      <w:r w:rsidRPr="00F92140">
        <w:rPr>
          <w:rFonts w:ascii="仿宋" w:eastAsia="仿宋" w:hAnsi="仿宋"/>
          <w:color w:val="000000" w:themeColor="text1"/>
          <w:kern w:val="0"/>
          <w:sz w:val="32"/>
          <w:szCs w:val="32"/>
          <w:lang w:val="zh-CN"/>
        </w:rPr>
        <w:t>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技术参数：挖孔桩孔径、深度、钢筋笼重量、混凝土数量等技术参数。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工艺流程：总体施工方案及各工序施工方案</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施工总</w:t>
      </w:r>
      <w:r w:rsidRPr="00F92140">
        <w:rPr>
          <w:rFonts w:ascii="仿宋" w:eastAsia="仿宋" w:hAnsi="仿宋"/>
          <w:color w:val="000000" w:themeColor="text1"/>
          <w:kern w:val="0"/>
          <w:sz w:val="32"/>
          <w:szCs w:val="32"/>
          <w:lang w:val="zh-CN"/>
        </w:rPr>
        <w:lastRenderedPageBreak/>
        <w:t>体流程、施工顺序</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重点包括挖孔桩分区、分序跳挖要求。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施工方法：施工方案设计，如出土用垂直运输设备</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电动葫芦等</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、护壁设计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如设计单位未提供</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、钢筋笼安装、混凝土浇筑方案等。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操作要求：</w:t>
      </w:r>
      <w:r w:rsidRPr="00F92140">
        <w:rPr>
          <w:rFonts w:ascii="仿宋" w:eastAsia="仿宋" w:hAnsi="仿宋"/>
          <w:color w:val="000000" w:themeColor="text1"/>
          <w:kern w:val="0"/>
          <w:sz w:val="32"/>
          <w:szCs w:val="32"/>
        </w:rPr>
        <w:t>人工挖孔桩工程</w:t>
      </w:r>
      <w:r w:rsidRPr="00F92140">
        <w:rPr>
          <w:rFonts w:ascii="仿宋" w:eastAsia="仿宋" w:hAnsi="仿宋"/>
          <w:color w:val="000000" w:themeColor="text1"/>
          <w:kern w:val="0"/>
          <w:sz w:val="32"/>
          <w:szCs w:val="32"/>
          <w:lang w:val="zh-CN"/>
        </w:rPr>
        <w:t>从</w:t>
      </w:r>
      <w:r w:rsidRPr="00F92140">
        <w:rPr>
          <w:rFonts w:ascii="仿宋" w:eastAsia="仿宋" w:hAnsi="仿宋"/>
          <w:color w:val="000000" w:themeColor="text1"/>
          <w:kern w:val="0"/>
          <w:sz w:val="32"/>
          <w:szCs w:val="32"/>
        </w:rPr>
        <w:t>开挖</w:t>
      </w:r>
      <w:r w:rsidRPr="00F92140">
        <w:rPr>
          <w:rFonts w:ascii="仿宋" w:eastAsia="仿宋" w:hAnsi="仿宋"/>
          <w:color w:val="000000" w:themeColor="text1"/>
          <w:kern w:val="0"/>
          <w:sz w:val="32"/>
          <w:szCs w:val="32"/>
          <w:lang w:val="zh-CN"/>
        </w:rPr>
        <w:t>到</w:t>
      </w:r>
      <w:r w:rsidRPr="00F92140">
        <w:rPr>
          <w:rFonts w:ascii="仿宋" w:eastAsia="仿宋" w:hAnsi="仿宋"/>
          <w:color w:val="000000" w:themeColor="text1"/>
          <w:kern w:val="0"/>
          <w:sz w:val="32"/>
          <w:szCs w:val="32"/>
        </w:rPr>
        <w:t>浇筑</w:t>
      </w:r>
      <w:r w:rsidRPr="00F92140">
        <w:rPr>
          <w:rFonts w:ascii="仿宋" w:eastAsia="仿宋" w:hAnsi="仿宋"/>
          <w:color w:val="000000" w:themeColor="text1"/>
          <w:kern w:val="0"/>
          <w:sz w:val="32"/>
          <w:szCs w:val="32"/>
          <w:lang w:val="zh-CN"/>
        </w:rPr>
        <w:t>的有关操作具体要求。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5.</w:t>
      </w:r>
      <w:r w:rsidRPr="00F92140">
        <w:rPr>
          <w:rFonts w:ascii="仿宋" w:eastAsia="仿宋" w:hAnsi="仿宋"/>
          <w:color w:val="000000" w:themeColor="text1"/>
          <w:kern w:val="0"/>
          <w:sz w:val="32"/>
          <w:szCs w:val="32"/>
          <w:lang w:val="zh-CN"/>
        </w:rPr>
        <w:t>检查要求：</w:t>
      </w:r>
      <w:r w:rsidRPr="00F92140">
        <w:rPr>
          <w:rFonts w:ascii="仿宋" w:eastAsia="仿宋" w:hAnsi="仿宋"/>
          <w:color w:val="000000" w:themeColor="text1"/>
          <w:kern w:val="0"/>
          <w:sz w:val="32"/>
          <w:szCs w:val="32"/>
        </w:rPr>
        <w:t>人工挖孔桩工程</w:t>
      </w:r>
      <w:r w:rsidRPr="00F92140">
        <w:rPr>
          <w:rFonts w:ascii="仿宋" w:eastAsia="仿宋" w:hAnsi="仿宋"/>
          <w:color w:val="000000" w:themeColor="text1"/>
          <w:kern w:val="0"/>
          <w:sz w:val="32"/>
          <w:szCs w:val="32"/>
          <w:lang w:val="zh-CN"/>
        </w:rPr>
        <w:t>主要材料进场质量检查、抽检，过程中对照专项施工方案有关检查内容等。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（五）</w:t>
      </w:r>
      <w:r w:rsidRPr="00F92140">
        <w:rPr>
          <w:rFonts w:ascii="仿宋" w:eastAsia="仿宋" w:hAnsi="仿宋"/>
          <w:color w:val="000000" w:themeColor="text1"/>
          <w:kern w:val="0"/>
          <w:sz w:val="32"/>
          <w:szCs w:val="32"/>
          <w:lang w:val="zh-CN"/>
        </w:rPr>
        <w:t>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组织保障措施：安全生产小组、各班组组成人员。</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技术保障措施：安全组织机构、安全保证体系及相应人员安全职责</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安全检查相关内容</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有针对性的安全保证措施（包括人身安全、孔内安全、用电安全、机械设备安全措施等），孔内有害气体检测及预防措施，地下水抽排及防止触电安全措施，施工及检查人员上下安全通行措施等。</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监测监控措施：可参照基坑或边坡工程的监测内容执行</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与挖孔桩施工有关的基坑</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边坡</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及周边建构筑物安全状况均应进行监测</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方案中应明确第三监测与施工方案监测内容。总体内容包括监测总平面布点图</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包括基坑（边坡）本身、周边建（构）筑物、道路及管线、监测基准点位置</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监测组织机构、监测仪器设备及精度、监测仪器有效期证明材料</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监测内容及位移控制值、预警值、第三方监测、施工方监测或双方共同监测内容</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监测操作要点</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监测达</w:t>
      </w:r>
      <w:r w:rsidRPr="00F92140">
        <w:rPr>
          <w:rFonts w:ascii="仿宋" w:eastAsia="仿宋" w:hAnsi="仿宋"/>
          <w:color w:val="000000" w:themeColor="text1"/>
          <w:kern w:val="0"/>
          <w:sz w:val="32"/>
          <w:szCs w:val="32"/>
          <w:lang w:val="zh-CN"/>
        </w:rPr>
        <w:lastRenderedPageBreak/>
        <w:t>到预警值及控制值时的应对措施</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施工过程中针对挖孔桩自身及周边环境安全等因素的人工巡视巡查及巡查过程中处置流程或方案。</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（六）</w:t>
      </w:r>
      <w:r w:rsidRPr="00F92140">
        <w:rPr>
          <w:rFonts w:ascii="仿宋" w:eastAsia="仿宋" w:hAnsi="仿宋"/>
          <w:color w:val="000000" w:themeColor="text1"/>
          <w:kern w:val="0"/>
          <w:sz w:val="32"/>
          <w:szCs w:val="32"/>
          <w:lang w:val="zh-CN"/>
        </w:rPr>
        <w:t>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施工管理人员：管理人员名单及岗位职责（如项目负责人、项目技术负责人、施工员、质量员、各班组长等）。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特种作业人员：</w:t>
      </w:r>
      <w:r w:rsidRPr="00F92140">
        <w:rPr>
          <w:rFonts w:ascii="仿宋" w:eastAsia="仿宋" w:hAnsi="仿宋"/>
          <w:color w:val="000000" w:themeColor="text1"/>
          <w:kern w:val="0"/>
          <w:sz w:val="32"/>
          <w:szCs w:val="32"/>
        </w:rPr>
        <w:t>人工挖孔桩工程的特种作业</w:t>
      </w:r>
      <w:r w:rsidRPr="00F92140">
        <w:rPr>
          <w:rFonts w:ascii="仿宋" w:eastAsia="仿宋" w:hAnsi="仿宋"/>
          <w:color w:val="000000" w:themeColor="text1"/>
          <w:kern w:val="0"/>
          <w:sz w:val="32"/>
          <w:szCs w:val="32"/>
          <w:lang w:val="zh-CN"/>
        </w:rPr>
        <w:t>人员持证人员名单及岗位职责（附特种作业证书）。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（七）</w:t>
      </w:r>
      <w:r w:rsidRPr="00F92140">
        <w:rPr>
          <w:rFonts w:ascii="仿宋" w:eastAsia="仿宋" w:hAnsi="仿宋"/>
          <w:color w:val="000000" w:themeColor="text1"/>
          <w:kern w:val="0"/>
          <w:sz w:val="32"/>
          <w:szCs w:val="32"/>
          <w:lang w:val="zh-CN"/>
        </w:rPr>
        <w:t>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验收标准：</w:t>
      </w:r>
      <w:r w:rsidRPr="00F92140">
        <w:rPr>
          <w:rFonts w:ascii="仿宋" w:eastAsia="仿宋" w:hAnsi="仿宋"/>
          <w:color w:val="000000" w:themeColor="text1"/>
          <w:kern w:val="0"/>
          <w:sz w:val="32"/>
          <w:szCs w:val="32"/>
        </w:rPr>
        <w:t>人工挖孔桩工程</w:t>
      </w:r>
      <w:r w:rsidRPr="00F92140">
        <w:rPr>
          <w:rFonts w:ascii="仿宋" w:eastAsia="仿宋" w:hAnsi="仿宋"/>
          <w:color w:val="000000" w:themeColor="text1"/>
          <w:kern w:val="0"/>
          <w:sz w:val="32"/>
          <w:szCs w:val="32"/>
          <w:lang w:val="zh-CN"/>
        </w:rPr>
        <w:t>各有关验收标准及验收条件。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验收程序：验收程序图。</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验收内容：进场材料、</w:t>
      </w:r>
      <w:r w:rsidRPr="00F92140">
        <w:rPr>
          <w:rFonts w:ascii="仿宋" w:eastAsia="仿宋" w:hAnsi="仿宋"/>
          <w:color w:val="000000" w:themeColor="text1"/>
          <w:kern w:val="0"/>
          <w:sz w:val="32"/>
          <w:szCs w:val="32"/>
        </w:rPr>
        <w:t>设备</w:t>
      </w:r>
      <w:r w:rsidRPr="00F92140">
        <w:rPr>
          <w:rFonts w:ascii="仿宋" w:eastAsia="仿宋" w:hAnsi="仿宋"/>
          <w:color w:val="000000" w:themeColor="text1"/>
          <w:kern w:val="0"/>
          <w:sz w:val="32"/>
          <w:szCs w:val="32"/>
          <w:lang w:val="zh-CN"/>
        </w:rPr>
        <w:t>验收要求及验收表，</w:t>
      </w:r>
      <w:r w:rsidRPr="00F92140">
        <w:rPr>
          <w:rFonts w:ascii="仿宋" w:eastAsia="仿宋" w:hAnsi="仿宋"/>
          <w:color w:val="000000" w:themeColor="text1"/>
          <w:kern w:val="0"/>
          <w:sz w:val="32"/>
          <w:szCs w:val="32"/>
        </w:rPr>
        <w:t>人工挖孔桩工程</w:t>
      </w:r>
      <w:r w:rsidRPr="00F92140">
        <w:rPr>
          <w:rFonts w:ascii="仿宋" w:eastAsia="仿宋" w:hAnsi="仿宋"/>
          <w:color w:val="000000" w:themeColor="text1"/>
          <w:kern w:val="0"/>
          <w:sz w:val="32"/>
          <w:szCs w:val="32"/>
          <w:lang w:val="zh-CN"/>
        </w:rPr>
        <w:t>收要求和验收表。</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验收人员：验收人员组成（建设、勘察、设计、施工、监理、监测等单位相关负责人）。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（八）</w:t>
      </w:r>
      <w:r w:rsidRPr="00F92140">
        <w:rPr>
          <w:rFonts w:ascii="仿宋" w:eastAsia="仿宋" w:hAnsi="仿宋"/>
          <w:color w:val="000000" w:themeColor="text1"/>
          <w:kern w:val="0"/>
          <w:sz w:val="32"/>
          <w:szCs w:val="32"/>
          <w:lang w:val="zh-CN"/>
        </w:rPr>
        <w:t>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应急处置领导小组组成与职责、应急救援小组组成与职责</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包括抢险、安保、后勤、医救、善后、应急救援工作流程及应对措施、联系方式等，项目参建、周边建（构）</w:t>
      </w:r>
      <w:r w:rsidRPr="00F92140">
        <w:rPr>
          <w:rFonts w:ascii="仿宋" w:eastAsia="仿宋" w:hAnsi="仿宋"/>
          <w:color w:val="000000" w:themeColor="text1"/>
          <w:kern w:val="0"/>
          <w:sz w:val="32"/>
          <w:szCs w:val="32"/>
          <w:lang w:val="zh-CN"/>
        </w:rPr>
        <w:lastRenderedPageBreak/>
        <w:t>物产权单位各方联系方式、救援医院信息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名称、电话、救援线路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rPr>
        <w:t>应急预案：</w:t>
      </w:r>
      <w:r w:rsidRPr="00F92140">
        <w:rPr>
          <w:rFonts w:ascii="仿宋" w:eastAsia="仿宋" w:hAnsi="仿宋"/>
          <w:color w:val="000000" w:themeColor="text1"/>
          <w:kern w:val="0"/>
          <w:sz w:val="32"/>
          <w:szCs w:val="32"/>
          <w:lang w:val="zh-CN"/>
        </w:rPr>
        <w:t>应急物质准备，危险源清单及应对措施</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以表格方式</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（九）</w:t>
      </w:r>
      <w:r w:rsidRPr="00F92140">
        <w:rPr>
          <w:rFonts w:ascii="仿宋" w:eastAsia="仿宋" w:hAnsi="仿宋"/>
          <w:color w:val="000000" w:themeColor="text1"/>
          <w:kern w:val="0"/>
          <w:sz w:val="32"/>
          <w:szCs w:val="32"/>
          <w:lang w:val="zh-CN"/>
        </w:rPr>
        <w:t>计算书及相关施工图纸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施工设计计算书：护壁计算书</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如有</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，钢筋笼安装时吊装计算书。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相关图纸。</w:t>
      </w:r>
    </w:p>
    <w:p w:rsidR="00A97337" w:rsidRPr="00F92140" w:rsidRDefault="006D192F">
      <w:pPr>
        <w:spacing w:line="580" w:lineRule="exact"/>
        <w:ind w:firstLineChars="200" w:firstLine="640"/>
        <w:jc w:val="center"/>
        <w:rPr>
          <w:rFonts w:ascii="仿宋" w:eastAsia="仿宋" w:hAnsi="仿宋"/>
          <w:bCs/>
          <w:color w:val="000000" w:themeColor="text1"/>
          <w:kern w:val="0"/>
          <w:sz w:val="32"/>
          <w:szCs w:val="32"/>
          <w:lang w:val="zh-CN"/>
        </w:rPr>
      </w:pPr>
      <w:r w:rsidRPr="00F92140">
        <w:rPr>
          <w:rFonts w:ascii="仿宋" w:eastAsia="仿宋" w:hAnsi="仿宋"/>
          <w:color w:val="000000" w:themeColor="text1"/>
          <w:kern w:val="0"/>
          <w:sz w:val="32"/>
          <w:szCs w:val="32"/>
          <w:lang w:val="zh-CN"/>
        </w:rPr>
        <w:br w:type="page"/>
      </w:r>
    </w:p>
    <w:p w:rsidR="00A97337" w:rsidRPr="00F92140" w:rsidRDefault="006D192F">
      <w:pPr>
        <w:spacing w:line="580" w:lineRule="exact"/>
        <w:ind w:firstLineChars="200" w:firstLine="640"/>
        <w:jc w:val="center"/>
        <w:rPr>
          <w:rFonts w:ascii="仿宋" w:eastAsia="仿宋" w:hAnsi="仿宋"/>
          <w:bCs/>
          <w:kern w:val="0"/>
          <w:sz w:val="32"/>
          <w:szCs w:val="32"/>
          <w:lang w:val="zh-CN"/>
        </w:rPr>
      </w:pPr>
      <w:r w:rsidRPr="00F92140">
        <w:rPr>
          <w:rFonts w:ascii="仿宋" w:eastAsia="仿宋" w:hAnsi="仿宋"/>
          <w:bCs/>
          <w:color w:val="000000" w:themeColor="text1"/>
          <w:kern w:val="0"/>
          <w:sz w:val="32"/>
          <w:szCs w:val="32"/>
          <w:lang w:val="zh-CN"/>
        </w:rPr>
        <w:lastRenderedPageBreak/>
        <w:t>九、钢结构安装工程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（一）工程概况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钢结构安装工程概况和特点：</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）工程基本情况：建筑面积、高度、层数、结构形式、主要特点等。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）钢结构工程概况及超危大工程内容：钢结构工程平面图、立面图、剖面图，典型节点图、主要钢构件断面图、最大板厚、钢材材质和工程量等，列出超危大工程。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施工平面布置：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）施工平面布置：临时施工道路及运输车辆行进路线，钢构件堆放场地及拼装场地布置，起重机械布置、移动吊装机械行走路线等，施工、办公、生活区域布置，临时用电、用水、排水、消防布置。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）地下管线</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包括供水、排水、燃气、热力、供电、通信、消防等</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的特征、埋置深度、位置等。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施工要求：明确质量安全目标要求，工期要求（本工程开工日期、计划竣工日期），钢结构工程计划开始安装日期、完成安装日期。</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技术保证条件：钢结构安装有关的设备、材料及构配件的落实情况，拟投入人员技术技能情况。</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5.</w:t>
      </w:r>
      <w:r w:rsidRPr="00F92140">
        <w:rPr>
          <w:rFonts w:ascii="仿宋" w:eastAsia="仿宋" w:hAnsi="仿宋"/>
          <w:color w:val="000000" w:themeColor="text1"/>
          <w:kern w:val="0"/>
          <w:sz w:val="32"/>
          <w:szCs w:val="32"/>
          <w:lang w:val="zh-CN"/>
        </w:rPr>
        <w:t>周边环境条件：工程所在位置、场地及其周边环境（邻近建（构）筑物、道路及地下地上管线、高压线路、基坑的位置关系）。</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6</w:t>
      </w:r>
      <w:r w:rsidRPr="00F92140">
        <w:rPr>
          <w:rFonts w:ascii="仿宋" w:eastAsia="仿宋" w:hAnsi="仿宋"/>
          <w:color w:val="000000" w:themeColor="text1"/>
          <w:kern w:val="0"/>
          <w:sz w:val="32"/>
          <w:szCs w:val="32"/>
        </w:rPr>
        <w:t>.</w:t>
      </w:r>
      <w:r w:rsidRPr="00F92140">
        <w:rPr>
          <w:rFonts w:ascii="仿宋" w:eastAsia="仿宋" w:hAnsi="仿宋"/>
          <w:color w:val="000000" w:themeColor="text1"/>
          <w:kern w:val="0"/>
          <w:sz w:val="32"/>
          <w:szCs w:val="32"/>
          <w:lang w:val="zh-CN"/>
        </w:rPr>
        <w:t>风险辨识与分级：风险辨识及钢结构安装安全风险</w:t>
      </w:r>
      <w:r w:rsidRPr="00F92140">
        <w:rPr>
          <w:rFonts w:ascii="仿宋" w:eastAsia="仿宋" w:hAnsi="仿宋"/>
          <w:color w:val="000000" w:themeColor="text1"/>
          <w:kern w:val="0"/>
          <w:sz w:val="32"/>
          <w:szCs w:val="32"/>
          <w:lang w:val="zh-CN"/>
        </w:rPr>
        <w:lastRenderedPageBreak/>
        <w:t>分级。</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（二）编制依据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法律依据：钢结构安装工程所依据的相关法律、法规、规范性文件、标准、规范等。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项目文件：施工合同</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施工承包模式</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、勘察文件、施工图纸等。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施工组织设计等。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（三）施工计划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施工总体安排及流水段划分。</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bookmarkStart w:id="5" w:name="_Hlk46481446"/>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施工</w:t>
      </w:r>
      <w:bookmarkEnd w:id="5"/>
      <w:r w:rsidRPr="00F92140">
        <w:rPr>
          <w:rFonts w:ascii="仿宋" w:eastAsia="仿宋" w:hAnsi="仿宋"/>
          <w:color w:val="000000" w:themeColor="text1"/>
          <w:kern w:val="0"/>
          <w:sz w:val="32"/>
          <w:szCs w:val="32"/>
          <w:lang w:val="zh-CN"/>
        </w:rPr>
        <w:t>进度计划：钢结构安装工程的施工进度安排，具体到各分项工程的进度安排。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施工所需的材料设备及进场计划：机械设备配置、施工辅助材料需求和进场计划，主要材料投入和进场计划、力学性能要求及取样复试详细要求、试验计划。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劳动力计划。</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（四）施工工艺技术</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1</w:t>
      </w:r>
      <w:r w:rsidRPr="00F92140">
        <w:rPr>
          <w:rFonts w:ascii="仿宋" w:eastAsia="仿宋" w:hAnsi="仿宋"/>
          <w:color w:val="000000" w:themeColor="text1"/>
          <w:kern w:val="0"/>
          <w:sz w:val="32"/>
          <w:szCs w:val="32"/>
          <w:lang w:val="zh-CN"/>
        </w:rPr>
        <w:t>）钢构件的规格尺寸、重量、安装就位位置（平面距离和立面高度），选择塔吊及移动吊装设备的性能、数量、安装位置，确定吊索具和起重设备行走路线、起重设备站位处地基承载力、并进行工况分析。</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2</w:t>
      </w:r>
      <w:r w:rsidRPr="00F92140">
        <w:rPr>
          <w:rFonts w:ascii="仿宋" w:eastAsia="仿宋" w:hAnsi="仿宋"/>
          <w:color w:val="000000" w:themeColor="text1"/>
          <w:kern w:val="0"/>
          <w:sz w:val="32"/>
          <w:szCs w:val="32"/>
          <w:lang w:val="zh-CN"/>
        </w:rPr>
        <w:t>）钢结构安装所需操作平台、工装、拼装胎架、</w:t>
      </w:r>
      <w:bookmarkStart w:id="6" w:name="_Hlk82528018"/>
      <w:r w:rsidRPr="00F92140">
        <w:rPr>
          <w:rFonts w:ascii="仿宋" w:eastAsia="仿宋" w:hAnsi="仿宋"/>
          <w:color w:val="000000" w:themeColor="text1"/>
          <w:kern w:val="0"/>
          <w:sz w:val="32"/>
          <w:szCs w:val="32"/>
          <w:lang w:val="zh-CN"/>
        </w:rPr>
        <w:t>临时承重支承架体</w:t>
      </w:r>
      <w:bookmarkEnd w:id="6"/>
      <w:r w:rsidRPr="00F92140">
        <w:rPr>
          <w:rFonts w:ascii="仿宋" w:eastAsia="仿宋" w:hAnsi="仿宋"/>
          <w:color w:val="000000" w:themeColor="text1"/>
          <w:kern w:val="0"/>
          <w:sz w:val="32"/>
          <w:szCs w:val="32"/>
          <w:lang w:val="zh-CN"/>
        </w:rPr>
        <w:t>、构造措施及其基础设计、地基承载力等技术参数。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lastRenderedPageBreak/>
        <w:t>（</w:t>
      </w:r>
      <w:r w:rsidRPr="00F92140">
        <w:rPr>
          <w:rFonts w:ascii="仿宋" w:eastAsia="仿宋" w:hAnsi="仿宋"/>
          <w:color w:val="000000" w:themeColor="text1"/>
          <w:kern w:val="0"/>
          <w:sz w:val="32"/>
          <w:szCs w:val="32"/>
        </w:rPr>
        <w:t>3</w:t>
      </w:r>
      <w:r w:rsidRPr="00F92140">
        <w:rPr>
          <w:rFonts w:ascii="仿宋" w:eastAsia="仿宋" w:hAnsi="仿宋"/>
          <w:color w:val="000000" w:themeColor="text1"/>
          <w:kern w:val="0"/>
          <w:sz w:val="32"/>
          <w:szCs w:val="32"/>
          <w:lang w:val="zh-CN"/>
        </w:rPr>
        <w:t>）冬雨期施工确保质量的技术措施和必要的技术参数。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rPr>
        <w:t>4</w:t>
      </w:r>
      <w:r w:rsidRPr="00F92140">
        <w:rPr>
          <w:rFonts w:ascii="仿宋" w:eastAsia="仿宋" w:hAnsi="仿宋"/>
          <w:color w:val="000000" w:themeColor="text1"/>
          <w:kern w:val="0"/>
          <w:sz w:val="32"/>
          <w:szCs w:val="32"/>
          <w:lang w:val="zh-CN"/>
        </w:rPr>
        <w:t>）钢结构安装所需施工预起拱值等技术参数。</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工艺流程：钢结构安装工程总的施工工艺流程和各分项工程工艺流程</w:t>
      </w:r>
      <w:bookmarkStart w:id="7" w:name="_Hlk82528457"/>
      <w:r w:rsidRPr="00F92140">
        <w:rPr>
          <w:rFonts w:ascii="仿宋" w:eastAsia="仿宋" w:hAnsi="仿宋"/>
          <w:color w:val="000000" w:themeColor="text1"/>
          <w:kern w:val="0"/>
          <w:sz w:val="32"/>
          <w:szCs w:val="32"/>
          <w:lang w:val="zh-CN"/>
        </w:rPr>
        <w:t>（操作平台、拼装胎架及临时承重支撑架体的搭设、安装和拆除</w:t>
      </w:r>
      <w:bookmarkEnd w:id="7"/>
      <w:r w:rsidRPr="00F92140">
        <w:rPr>
          <w:rFonts w:ascii="仿宋" w:eastAsia="仿宋" w:hAnsi="仿宋"/>
          <w:color w:val="000000" w:themeColor="text1"/>
          <w:kern w:val="0"/>
          <w:sz w:val="32"/>
          <w:szCs w:val="32"/>
          <w:lang w:val="zh-CN"/>
        </w:rPr>
        <w:t>工艺流程）。</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施工方法及操作要求：钢结构工程施工前准备、现场组拼、安装就位、校正、焊接、卸载和涂装等施工方法、操作要点，以及所采取的安全技术措施（操作平台、拼装胎架、临时承重支撑架体及相关设施、设备等的拆除方法），常见安全、质量问题及预防、处理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检查要求：描述钢构件及其它材料进场质量检查，钢结构安装过程中对照专项施工方案进行有关工序、工艺等过程安全质量检查内容等。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（五）施工安全保证措施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组织保障措施</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安全组织机构、安全保证体系及相应人员安全职责等。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技术措施：安全保证措施、质量技术保证措施、文明施工保证措施、环境保护措施、季节施工保证措施等。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监测监控措施：监测组织机构，监测范围、监测项目、监测方法、监测频率、预警值及控制值、安全巡视、信息反馈，监测点布置图等。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（六）施工管理及作业人员配备和分工</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施工管理人员：管理人员名单及岗位职责（项目负</w:t>
      </w:r>
      <w:r w:rsidRPr="00F92140">
        <w:rPr>
          <w:rFonts w:ascii="仿宋" w:eastAsia="仿宋" w:hAnsi="仿宋"/>
          <w:color w:val="000000" w:themeColor="text1"/>
          <w:kern w:val="0"/>
          <w:sz w:val="32"/>
          <w:szCs w:val="32"/>
          <w:lang w:val="zh-CN"/>
        </w:rPr>
        <w:lastRenderedPageBreak/>
        <w:t>责人、项目技术负责人、施工员、质量员、各班组长等）。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专职安全人员：专职安全生产管理人员名单及岗位职责。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特种作业人员：特种作业人员持证人员名单及岗位职责（附特种作业证书）。</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其他作业人员：其他人员名单及岗位职责。</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（七）验收要求</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验收标准：根据施工工艺明确相关验收标准及验收条件（专项施工方案，钢结构施工图纸及工艺设计图纸，钢结构工程施工质量验收标准，安全技术规范、标准、规程，其它验收标准）。</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验收程序及人员：具体验收程序，验收人员组成（建设、施工、监理、监测等单位相关负责人）。</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验收内容：</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）吊装机械选型、使用备案证及其必要的地基承载力；双机或多机抬吊时的吊重分配、吊点位置及站车位置等。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）吊索具的规格、完好程度；吊耳尺寸、位置及焊接质量。</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）大型拼</w:t>
      </w:r>
      <w:r w:rsidRPr="00F92140">
        <w:rPr>
          <w:rFonts w:ascii="仿宋" w:eastAsia="仿宋" w:hAnsi="仿宋"/>
          <w:color w:val="000000" w:themeColor="text1"/>
          <w:kern w:val="0"/>
          <w:sz w:val="32"/>
          <w:szCs w:val="32"/>
          <w:lang w:val="zh-CN"/>
        </w:rPr>
        <w:t>装胎架，临时支承架体基础及架体搭设。</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）构件吊装时的变形控制措施。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5</w:t>
      </w:r>
      <w:r w:rsidRPr="00F92140">
        <w:rPr>
          <w:rFonts w:ascii="仿宋" w:eastAsia="仿宋" w:hAnsi="仿宋"/>
          <w:color w:val="000000" w:themeColor="text1"/>
          <w:kern w:val="0"/>
          <w:sz w:val="32"/>
          <w:szCs w:val="32"/>
          <w:lang w:val="zh-CN"/>
        </w:rPr>
        <w:t>）工艺需要的结构加固补强措施。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6</w:t>
      </w:r>
      <w:r w:rsidRPr="00F92140">
        <w:rPr>
          <w:rFonts w:ascii="仿宋" w:eastAsia="仿宋" w:hAnsi="仿宋"/>
          <w:color w:val="000000" w:themeColor="text1"/>
          <w:kern w:val="0"/>
          <w:sz w:val="32"/>
          <w:szCs w:val="32"/>
          <w:lang w:val="zh-CN"/>
        </w:rPr>
        <w:t>）提升、顶升、平移（滑移）、转体等相应配套设备的规格和使用性能、配套工装。</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lastRenderedPageBreak/>
        <w:t>（</w:t>
      </w:r>
      <w:r w:rsidRPr="00F92140">
        <w:rPr>
          <w:rFonts w:ascii="仿宋" w:eastAsia="仿宋" w:hAnsi="仿宋"/>
          <w:color w:val="000000" w:themeColor="text1"/>
          <w:kern w:val="0"/>
          <w:sz w:val="32"/>
          <w:szCs w:val="32"/>
          <w:lang w:val="zh-CN"/>
        </w:rPr>
        <w:t>7</w:t>
      </w:r>
      <w:r w:rsidRPr="00F92140">
        <w:rPr>
          <w:rFonts w:ascii="仿宋" w:eastAsia="仿宋" w:hAnsi="仿宋"/>
          <w:color w:val="000000" w:themeColor="text1"/>
          <w:kern w:val="0"/>
          <w:sz w:val="32"/>
          <w:szCs w:val="32"/>
          <w:lang w:val="zh-CN"/>
        </w:rPr>
        <w:t>）卸载条件。</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8</w:t>
      </w:r>
      <w:r w:rsidRPr="00F92140">
        <w:rPr>
          <w:rFonts w:ascii="仿宋" w:eastAsia="仿宋" w:hAnsi="仿宋"/>
          <w:color w:val="000000" w:themeColor="text1"/>
          <w:kern w:val="0"/>
          <w:sz w:val="32"/>
          <w:szCs w:val="32"/>
          <w:lang w:val="zh-CN"/>
        </w:rPr>
        <w:t>）其它验收内容。</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（八）应急处置措施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应急救援领导小组组成与职责、应急救援小组组成与职责</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包括抢险、安保、后勤、医救、善后、应急救援工作流程及应对措施、联系方式等。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重大危险源清单及应急措施。</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救援医院信息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名称、电话、救援线路</w:t>
      </w:r>
      <w:r w:rsidRPr="00F92140">
        <w:rPr>
          <w:rFonts w:ascii="仿宋" w:eastAsia="仿宋" w:hAnsi="仿宋"/>
          <w:color w:val="000000" w:themeColor="text1"/>
          <w:kern w:val="0"/>
          <w:sz w:val="32"/>
          <w:szCs w:val="32"/>
          <w:lang w:val="zh-CN"/>
        </w:rPr>
        <w:t>)</w:t>
      </w:r>
      <w:r w:rsidRPr="00F92140">
        <w:rPr>
          <w:rFonts w:ascii="仿宋" w:eastAsia="仿宋" w:hAnsi="仿宋"/>
          <w:color w:val="000000" w:themeColor="text1"/>
          <w:kern w:val="0"/>
          <w:sz w:val="32"/>
          <w:szCs w:val="32"/>
          <w:lang w:val="zh-CN"/>
        </w:rPr>
        <w:t>。</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应急物资准备。</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（九）计算书及相关图纸</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1.</w:t>
      </w:r>
      <w:r w:rsidRPr="00F92140">
        <w:rPr>
          <w:rFonts w:ascii="仿宋" w:eastAsia="仿宋" w:hAnsi="仿宋"/>
          <w:color w:val="000000" w:themeColor="text1"/>
          <w:kern w:val="0"/>
          <w:sz w:val="32"/>
          <w:szCs w:val="32"/>
          <w:lang w:val="zh-CN"/>
        </w:rPr>
        <w:t>计算书：包括荷载条件、计算依据、计算参数、计算简图、控制指标、计算结果等。</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2.</w:t>
      </w:r>
      <w:r w:rsidRPr="00F92140">
        <w:rPr>
          <w:rFonts w:ascii="仿宋" w:eastAsia="仿宋" w:hAnsi="仿宋"/>
          <w:color w:val="000000" w:themeColor="text1"/>
          <w:kern w:val="0"/>
          <w:sz w:val="32"/>
          <w:szCs w:val="32"/>
          <w:lang w:val="zh-CN"/>
        </w:rPr>
        <w:t>计算书内容：吊耳、吊索具、必要的地基或结构承载力验算、拼装胎架、临时支撑架体、有关提升、顶升、滑移及转体等相关工艺设计计算、双机或多机抬吊吊重分配、不同施工阶段（工况）结构强度、变形的模拟计算及其它必要验算的项目。</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3.</w:t>
      </w:r>
      <w:r w:rsidRPr="00F92140">
        <w:rPr>
          <w:rFonts w:ascii="仿宋" w:eastAsia="仿宋" w:hAnsi="仿宋"/>
          <w:color w:val="000000" w:themeColor="text1"/>
          <w:kern w:val="0"/>
          <w:sz w:val="32"/>
          <w:szCs w:val="32"/>
          <w:lang w:val="zh-CN"/>
        </w:rPr>
        <w:t>相关措施施工图主要包括：吊耳、</w:t>
      </w:r>
      <w:bookmarkStart w:id="8" w:name="_Hlk46649496"/>
      <w:r w:rsidRPr="00F92140">
        <w:rPr>
          <w:rFonts w:ascii="仿宋" w:eastAsia="仿宋" w:hAnsi="仿宋"/>
          <w:color w:val="000000" w:themeColor="text1"/>
          <w:kern w:val="0"/>
          <w:sz w:val="32"/>
          <w:szCs w:val="32"/>
          <w:lang w:val="zh-CN"/>
        </w:rPr>
        <w:t>拼装胎架、临时支承架体、</w:t>
      </w:r>
      <w:bookmarkEnd w:id="8"/>
      <w:r w:rsidRPr="00F92140">
        <w:rPr>
          <w:rFonts w:ascii="仿宋" w:eastAsia="仿宋" w:hAnsi="仿宋"/>
          <w:color w:val="000000" w:themeColor="text1"/>
          <w:kern w:val="0"/>
          <w:sz w:val="32"/>
          <w:szCs w:val="32"/>
          <w:lang w:val="zh-CN"/>
        </w:rPr>
        <w:t>有关提升、顶升、滑移、转体及索、索膜结构张拉等工装、有关安全防护设施、操作平台及爬梯、结构局部加固等；监测点平面布置图；施工总平面布置图。</w:t>
      </w:r>
    </w:p>
    <w:p w:rsidR="00A97337" w:rsidRPr="00F92140" w:rsidRDefault="006D192F">
      <w:pPr>
        <w:spacing w:line="580" w:lineRule="exact"/>
        <w:ind w:firstLineChars="200" w:firstLine="640"/>
        <w:rPr>
          <w:rFonts w:ascii="仿宋" w:eastAsia="仿宋" w:hAnsi="仿宋"/>
          <w:color w:val="000000" w:themeColor="text1"/>
          <w:kern w:val="0"/>
          <w:sz w:val="32"/>
          <w:szCs w:val="32"/>
          <w:lang w:val="zh-CN"/>
        </w:rPr>
      </w:pPr>
      <w:r w:rsidRPr="00F92140">
        <w:rPr>
          <w:rFonts w:ascii="仿宋" w:eastAsia="仿宋" w:hAnsi="仿宋"/>
          <w:color w:val="000000" w:themeColor="text1"/>
          <w:kern w:val="0"/>
          <w:sz w:val="32"/>
          <w:szCs w:val="32"/>
          <w:lang w:val="zh-CN"/>
        </w:rPr>
        <w:t>4.</w:t>
      </w:r>
      <w:r w:rsidRPr="00F92140">
        <w:rPr>
          <w:rFonts w:ascii="仿宋" w:eastAsia="仿宋" w:hAnsi="仿宋"/>
          <w:color w:val="000000" w:themeColor="text1"/>
          <w:kern w:val="0"/>
          <w:sz w:val="32"/>
          <w:szCs w:val="32"/>
          <w:lang w:val="zh-CN"/>
        </w:rPr>
        <w:t>相关措施施</w:t>
      </w:r>
      <w:r w:rsidRPr="00F92140">
        <w:rPr>
          <w:rFonts w:ascii="仿宋" w:eastAsia="仿宋" w:hAnsi="仿宋"/>
          <w:color w:val="000000" w:themeColor="text1"/>
          <w:kern w:val="0"/>
          <w:sz w:val="32"/>
          <w:szCs w:val="32"/>
          <w:lang w:val="zh-CN"/>
        </w:rPr>
        <w:t>工图应符合绘图规范要求，不宜采用示意图。</w:t>
      </w:r>
    </w:p>
    <w:p w:rsidR="00A97337" w:rsidRPr="00F92140" w:rsidRDefault="00A97337">
      <w:pPr>
        <w:spacing w:line="580" w:lineRule="exact"/>
        <w:ind w:firstLineChars="200" w:firstLine="640"/>
        <w:rPr>
          <w:rFonts w:ascii="仿宋" w:eastAsia="仿宋" w:hAnsi="仿宋"/>
          <w:color w:val="000000" w:themeColor="text1"/>
          <w:kern w:val="0"/>
          <w:sz w:val="32"/>
          <w:szCs w:val="32"/>
          <w:lang w:val="zh-CN"/>
        </w:rPr>
      </w:pPr>
    </w:p>
    <w:sectPr w:rsidR="00A97337" w:rsidRPr="00F9214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92F" w:rsidRDefault="006D192F">
      <w:r>
        <w:separator/>
      </w:r>
    </w:p>
  </w:endnote>
  <w:endnote w:type="continuationSeparator" w:id="0">
    <w:p w:rsidR="006D192F" w:rsidRDefault="006D1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7337" w:rsidRDefault="006D192F">
    <w:pPr>
      <w:pStyle w:val="a4"/>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rsidR="00A97337" w:rsidRDefault="006D192F">
                          <w:pPr>
                            <w:pStyle w:val="a4"/>
                          </w:pPr>
                          <w:r>
                            <w:fldChar w:fldCharType="begin"/>
                          </w:r>
                          <w:r>
                            <w:instrText xml:space="preserve"> PAGE  \* MERGEFORMAT </w:instrText>
                          </w:r>
                          <w:r>
                            <w:fldChar w:fldCharType="separate"/>
                          </w:r>
                          <w:r w:rsidR="00F92140">
                            <w:rPr>
                              <w:noProof/>
                            </w:rPr>
                            <w:t>1</w:t>
                          </w:r>
                          <w:r>
                            <w:fldChar w:fldCharType="end"/>
                          </w:r>
                        </w:p>
                      </w:txbxContent>
                    </wps:txbx>
                    <wps:bodyPr vert="horz" wrap="none"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6pt;height:11pt;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" filled="f" stroked="f">
              <v:textbox style="mso-fit-shape-to-text:t" inset="0,0,0,0">
                <w:txbxContent>
                  <w:p w:rsidR="00A97337" w:rsidRDefault="006D192F">
                    <w:pPr>
                      <w:pStyle w:val="a4"/>
                    </w:pPr>
                    <w:r>
                      <w:fldChar w:fldCharType="begin"/>
                    </w:r>
                    <w:r>
                      <w:instrText xml:space="preserve"> PAGE  \* MERGEFORMAT </w:instrText>
                    </w:r>
                    <w:r>
                      <w:fldChar w:fldCharType="separate"/>
                    </w:r>
                    <w:r w:rsidR="00F92140">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92F" w:rsidRDefault="006D192F">
      <w:r>
        <w:separator/>
      </w:r>
    </w:p>
  </w:footnote>
  <w:footnote w:type="continuationSeparator" w:id="0">
    <w:p w:rsidR="006D192F" w:rsidRDefault="006D19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144A83"/>
    <w:multiLevelType w:val="multilevel"/>
    <w:tmpl w:val="45144A83"/>
    <w:lvl w:ilvl="0">
      <w:start w:val="1"/>
      <w:numFmt w:val="chineseCountingThousand"/>
      <w:suff w:val="space"/>
      <w:lvlText w:val="第%1章"/>
      <w:lvlJc w:val="left"/>
      <w:pPr>
        <w:ind w:left="0" w:firstLine="0"/>
      </w:pPr>
      <w:rPr>
        <w:rFonts w:ascii="Times New Roman" w:eastAsia="宋体" w:hAnsi="Times New Roman" w:cs="Times New Roman" w:hint="default"/>
        <w:b/>
        <w:bCs w:val="0"/>
        <w:i w:val="0"/>
        <w:iCs w:val="0"/>
        <w:caps w:val="0"/>
        <w:strike w:val="0"/>
        <w:dstrike w:val="0"/>
        <w:vanish w:val="0"/>
        <w:spacing w:val="0"/>
        <w:position w:val="0"/>
        <w:sz w:val="32"/>
        <w:u w:val="none"/>
        <w:vertAlign w:val="baseline"/>
      </w:rPr>
    </w:lvl>
    <w:lvl w:ilvl="1">
      <w:start w:val="1"/>
      <w:numFmt w:val="decimal"/>
      <w:isLgl/>
      <w:suff w:val="space"/>
      <w:lvlText w:val="%1.%2"/>
      <w:lvlJc w:val="left"/>
      <w:pPr>
        <w:ind w:left="0" w:firstLine="0"/>
      </w:pPr>
      <w:rPr>
        <w:rFonts w:ascii="Times New Roman" w:eastAsia="宋体" w:hAnsi="Times New Roman" w:hint="default"/>
        <w:b/>
        <w:i w:val="0"/>
        <w:sz w:val="30"/>
      </w:rPr>
    </w:lvl>
    <w:lvl w:ilvl="2">
      <w:start w:val="1"/>
      <w:numFmt w:val="decimal"/>
      <w:isLgl/>
      <w:suff w:val="space"/>
      <w:lvlText w:val="%1.%2.%3"/>
      <w:lvlJc w:val="left"/>
      <w:pPr>
        <w:ind w:left="0" w:firstLine="0"/>
      </w:pPr>
      <w:rPr>
        <w:rFonts w:ascii="Times New Roman" w:eastAsia="宋体" w:hAnsi="Times New Roman" w:hint="default"/>
        <w:b/>
        <w:i w:val="0"/>
        <w:sz w:val="28"/>
      </w:rPr>
    </w:lvl>
    <w:lvl w:ilvl="3">
      <w:start w:val="1"/>
      <w:numFmt w:val="decimal"/>
      <w:isLgl/>
      <w:suff w:val="space"/>
      <w:lvlText w:val="%1.%2.%3.%4"/>
      <w:lvlJc w:val="left"/>
      <w:pPr>
        <w:ind w:left="0" w:firstLine="0"/>
      </w:pPr>
      <w:rPr>
        <w:rFonts w:ascii="Times New Roman" w:eastAsia="宋体" w:hAnsi="Times New Roman" w:hint="default"/>
        <w:b/>
        <w:i w:val="0"/>
        <w:sz w:val="24"/>
      </w:rPr>
    </w:lvl>
    <w:lvl w:ilvl="4">
      <w:start w:val="1"/>
      <w:numFmt w:val="decimal"/>
      <w:isLgl/>
      <w:suff w:val="space"/>
      <w:lvlText w:val="%1.%2.%3.%4.%5"/>
      <w:lvlJc w:val="left"/>
      <w:pPr>
        <w:ind w:left="0" w:firstLine="0"/>
      </w:pPr>
      <w:rPr>
        <w:rFonts w:ascii="Times New Roman" w:eastAsia="宋体" w:hAnsi="Times New Roman" w:hint="default"/>
        <w:b/>
        <w:i w:val="0"/>
        <w:color w:val="E36C0A"/>
        <w:sz w:val="24"/>
      </w:rPr>
    </w:lvl>
    <w:lvl w:ilvl="5">
      <w:start w:val="1"/>
      <w:numFmt w:val="decimal"/>
      <w:pStyle w:val="1"/>
      <w:isLgl/>
      <w:suff w:val="space"/>
      <w:lvlText w:val="(%6)"/>
      <w:lvlJc w:val="left"/>
      <w:pPr>
        <w:ind w:left="0" w:firstLine="0"/>
      </w:pPr>
      <w:rPr>
        <w:rFonts w:ascii="Times New Roman" w:eastAsia="宋体" w:hAnsi="Times New Roman" w:hint="default"/>
        <w:b w:val="0"/>
        <w:i w:val="0"/>
        <w:sz w:val="24"/>
      </w:rPr>
    </w:lvl>
    <w:lvl w:ilvl="6">
      <w:start w:val="1"/>
      <w:numFmt w:val="decimal"/>
      <w:suff w:val="space"/>
      <w:lvlText w:val="%7"/>
      <w:lvlJc w:val="left"/>
      <w:pPr>
        <w:ind w:left="0" w:firstLine="0"/>
      </w:pPr>
      <w:rPr>
        <w:rFonts w:hint="eastAsia"/>
      </w:rPr>
    </w:lvl>
    <w:lvl w:ilvl="7">
      <w:start w:val="1"/>
      <w:numFmt w:val="upperLetter"/>
      <w:suff w:val="space"/>
      <w:lvlText w:val="%8."/>
      <w:lvlJc w:val="left"/>
      <w:pPr>
        <w:ind w:left="284" w:firstLine="0"/>
      </w:pPr>
      <w:rPr>
        <w:rFonts w:hint="eastAsia"/>
      </w:rPr>
    </w:lvl>
    <w:lvl w:ilvl="8">
      <w:start w:val="1"/>
      <w:numFmt w:val="lowerLetter"/>
      <w:suff w:val="space"/>
      <w:lvlText w:val="%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7B4"/>
    <w:rsid w:val="84BDE8FC"/>
    <w:rsid w:val="9AF5CD03"/>
    <w:rsid w:val="9CD731BB"/>
    <w:rsid w:val="9FDF4AD3"/>
    <w:rsid w:val="AAF6A1FC"/>
    <w:rsid w:val="B76A2A9C"/>
    <w:rsid w:val="B7FCE22B"/>
    <w:rsid w:val="B8E490DC"/>
    <w:rsid w:val="B9E93196"/>
    <w:rsid w:val="BCFBDC9B"/>
    <w:rsid w:val="BDEF77A3"/>
    <w:rsid w:val="BFA8AF9C"/>
    <w:rsid w:val="BFE62CE1"/>
    <w:rsid w:val="BFFBD74F"/>
    <w:rsid w:val="C3FFDEC8"/>
    <w:rsid w:val="D2764B34"/>
    <w:rsid w:val="D3B70C96"/>
    <w:rsid w:val="D6FA9D9A"/>
    <w:rsid w:val="DCEBC8E7"/>
    <w:rsid w:val="DFBB51EC"/>
    <w:rsid w:val="EF58C997"/>
    <w:rsid w:val="F59F08FA"/>
    <w:rsid w:val="F77E9F17"/>
    <w:rsid w:val="F95F12E3"/>
    <w:rsid w:val="F97C8A82"/>
    <w:rsid w:val="F9DFC41D"/>
    <w:rsid w:val="FCF69F99"/>
    <w:rsid w:val="FDB5517E"/>
    <w:rsid w:val="FF7B5557"/>
    <w:rsid w:val="FFA3FA23"/>
    <w:rsid w:val="FFF476F6"/>
    <w:rsid w:val="FFFB85DC"/>
    <w:rsid w:val="0000797A"/>
    <w:rsid w:val="00030972"/>
    <w:rsid w:val="00083A9B"/>
    <w:rsid w:val="000A0F2A"/>
    <w:rsid w:val="00137CED"/>
    <w:rsid w:val="0014343C"/>
    <w:rsid w:val="00145753"/>
    <w:rsid w:val="001474C4"/>
    <w:rsid w:val="001509CD"/>
    <w:rsid w:val="001637B4"/>
    <w:rsid w:val="00167AAF"/>
    <w:rsid w:val="001870B3"/>
    <w:rsid w:val="00190945"/>
    <w:rsid w:val="001B00A8"/>
    <w:rsid w:val="001B53D0"/>
    <w:rsid w:val="001C3260"/>
    <w:rsid w:val="001D3971"/>
    <w:rsid w:val="002143C2"/>
    <w:rsid w:val="00230D15"/>
    <w:rsid w:val="00233E4A"/>
    <w:rsid w:val="00244730"/>
    <w:rsid w:val="002622C7"/>
    <w:rsid w:val="0029726E"/>
    <w:rsid w:val="002A3ADC"/>
    <w:rsid w:val="002B6F18"/>
    <w:rsid w:val="0033740C"/>
    <w:rsid w:val="00365B1D"/>
    <w:rsid w:val="00372649"/>
    <w:rsid w:val="00381410"/>
    <w:rsid w:val="0039115D"/>
    <w:rsid w:val="004353D4"/>
    <w:rsid w:val="00462C3C"/>
    <w:rsid w:val="004657BF"/>
    <w:rsid w:val="00491615"/>
    <w:rsid w:val="004E732E"/>
    <w:rsid w:val="00506864"/>
    <w:rsid w:val="005445D1"/>
    <w:rsid w:val="00552BB4"/>
    <w:rsid w:val="0056431D"/>
    <w:rsid w:val="00572650"/>
    <w:rsid w:val="00592C81"/>
    <w:rsid w:val="005963E4"/>
    <w:rsid w:val="00596B47"/>
    <w:rsid w:val="005B393E"/>
    <w:rsid w:val="005F4A02"/>
    <w:rsid w:val="00602B3D"/>
    <w:rsid w:val="00682551"/>
    <w:rsid w:val="006D1867"/>
    <w:rsid w:val="006D192F"/>
    <w:rsid w:val="006D27C4"/>
    <w:rsid w:val="006F7C6D"/>
    <w:rsid w:val="0070121C"/>
    <w:rsid w:val="00702812"/>
    <w:rsid w:val="007252CF"/>
    <w:rsid w:val="00730B9A"/>
    <w:rsid w:val="00747393"/>
    <w:rsid w:val="00753950"/>
    <w:rsid w:val="00757D03"/>
    <w:rsid w:val="007A5967"/>
    <w:rsid w:val="007A76BD"/>
    <w:rsid w:val="007B387C"/>
    <w:rsid w:val="007F4CEE"/>
    <w:rsid w:val="0080558E"/>
    <w:rsid w:val="00827B89"/>
    <w:rsid w:val="00834BAD"/>
    <w:rsid w:val="00835A9F"/>
    <w:rsid w:val="0084690A"/>
    <w:rsid w:val="008573D9"/>
    <w:rsid w:val="00886889"/>
    <w:rsid w:val="008871FA"/>
    <w:rsid w:val="008D07CA"/>
    <w:rsid w:val="008E371D"/>
    <w:rsid w:val="00904D2C"/>
    <w:rsid w:val="0091419D"/>
    <w:rsid w:val="00923389"/>
    <w:rsid w:val="0093557F"/>
    <w:rsid w:val="00936482"/>
    <w:rsid w:val="00937C1C"/>
    <w:rsid w:val="0096285E"/>
    <w:rsid w:val="009B47C6"/>
    <w:rsid w:val="009C5908"/>
    <w:rsid w:val="009C6DE0"/>
    <w:rsid w:val="00A02CBE"/>
    <w:rsid w:val="00A70FD9"/>
    <w:rsid w:val="00A81F09"/>
    <w:rsid w:val="00A93F2A"/>
    <w:rsid w:val="00A97337"/>
    <w:rsid w:val="00AA395D"/>
    <w:rsid w:val="00AB6BDF"/>
    <w:rsid w:val="00AE63C0"/>
    <w:rsid w:val="00B01660"/>
    <w:rsid w:val="00B52AA4"/>
    <w:rsid w:val="00B7160E"/>
    <w:rsid w:val="00B845A4"/>
    <w:rsid w:val="00B9072E"/>
    <w:rsid w:val="00B928FD"/>
    <w:rsid w:val="00BB080C"/>
    <w:rsid w:val="00BE4E3B"/>
    <w:rsid w:val="00C0248E"/>
    <w:rsid w:val="00C12A70"/>
    <w:rsid w:val="00C12B3E"/>
    <w:rsid w:val="00C25BE5"/>
    <w:rsid w:val="00C34459"/>
    <w:rsid w:val="00C36398"/>
    <w:rsid w:val="00C57A58"/>
    <w:rsid w:val="00C90BF2"/>
    <w:rsid w:val="00C91C85"/>
    <w:rsid w:val="00C93098"/>
    <w:rsid w:val="00CA2ACA"/>
    <w:rsid w:val="00CC24BB"/>
    <w:rsid w:val="00CC520F"/>
    <w:rsid w:val="00CE5EB0"/>
    <w:rsid w:val="00CF10C4"/>
    <w:rsid w:val="00CF1ACC"/>
    <w:rsid w:val="00CF7A83"/>
    <w:rsid w:val="00D2723A"/>
    <w:rsid w:val="00D35479"/>
    <w:rsid w:val="00D37A2A"/>
    <w:rsid w:val="00D72BEE"/>
    <w:rsid w:val="00D82709"/>
    <w:rsid w:val="00DE1E77"/>
    <w:rsid w:val="00DF0A0D"/>
    <w:rsid w:val="00DF3187"/>
    <w:rsid w:val="00E151A7"/>
    <w:rsid w:val="00E248F3"/>
    <w:rsid w:val="00E27BFA"/>
    <w:rsid w:val="00E73C19"/>
    <w:rsid w:val="00E91AFE"/>
    <w:rsid w:val="00F26455"/>
    <w:rsid w:val="00F32CDC"/>
    <w:rsid w:val="00F33102"/>
    <w:rsid w:val="00F712A8"/>
    <w:rsid w:val="00F75E74"/>
    <w:rsid w:val="00F83BCA"/>
    <w:rsid w:val="00F92140"/>
    <w:rsid w:val="00FC2ADE"/>
    <w:rsid w:val="00FD01BF"/>
    <w:rsid w:val="00FD37A4"/>
    <w:rsid w:val="07BD3D6F"/>
    <w:rsid w:val="0B971B0A"/>
    <w:rsid w:val="0FFBEB97"/>
    <w:rsid w:val="10616BA3"/>
    <w:rsid w:val="135E57DD"/>
    <w:rsid w:val="14EF238E"/>
    <w:rsid w:val="168A54BD"/>
    <w:rsid w:val="17CF57E9"/>
    <w:rsid w:val="180E6C0C"/>
    <w:rsid w:val="1AFF99DC"/>
    <w:rsid w:val="1EEBCE15"/>
    <w:rsid w:val="24C00651"/>
    <w:rsid w:val="2C5F58A3"/>
    <w:rsid w:val="2D7AFDCB"/>
    <w:rsid w:val="2FFCFEDC"/>
    <w:rsid w:val="3552471A"/>
    <w:rsid w:val="3A840415"/>
    <w:rsid w:val="3ABFF2CE"/>
    <w:rsid w:val="3E9FDEE9"/>
    <w:rsid w:val="3F9DB0B8"/>
    <w:rsid w:val="3FE4BF1B"/>
    <w:rsid w:val="44F66499"/>
    <w:rsid w:val="47FFD3AB"/>
    <w:rsid w:val="480409D4"/>
    <w:rsid w:val="4B820979"/>
    <w:rsid w:val="4F7B1ECA"/>
    <w:rsid w:val="509C6E21"/>
    <w:rsid w:val="522466C4"/>
    <w:rsid w:val="5BFF65E9"/>
    <w:rsid w:val="5DA7903D"/>
    <w:rsid w:val="63D54C86"/>
    <w:rsid w:val="6D1B4ADC"/>
    <w:rsid w:val="6DCFC531"/>
    <w:rsid w:val="6DF02BC2"/>
    <w:rsid w:val="6EEBBEDC"/>
    <w:rsid w:val="6FF7E52C"/>
    <w:rsid w:val="6FFF2000"/>
    <w:rsid w:val="71FF435B"/>
    <w:rsid w:val="75FBC90B"/>
    <w:rsid w:val="776F318C"/>
    <w:rsid w:val="77AF4EDB"/>
    <w:rsid w:val="77BB62E1"/>
    <w:rsid w:val="786D425C"/>
    <w:rsid w:val="78EB735B"/>
    <w:rsid w:val="78FFD68B"/>
    <w:rsid w:val="7A6F26C6"/>
    <w:rsid w:val="7AA37432"/>
    <w:rsid w:val="7BFFBC61"/>
    <w:rsid w:val="7D709F1D"/>
    <w:rsid w:val="7DDE1108"/>
    <w:rsid w:val="7DEB3A4E"/>
    <w:rsid w:val="7E3BEB76"/>
    <w:rsid w:val="7EDD6471"/>
    <w:rsid w:val="7EEE859D"/>
    <w:rsid w:val="7EF3C87B"/>
    <w:rsid w:val="7F73A780"/>
    <w:rsid w:val="7F7D25C3"/>
    <w:rsid w:val="7FFB3614"/>
    <w:rsid w:val="7FFBF84A"/>
    <w:rsid w:val="7FFF95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next w:val="Default"/>
    <w:qFormat/>
    <w:pPr>
      <w:widowControl/>
      <w:spacing w:before="100" w:beforeAutospacing="1" w:after="100" w:afterAutospacing="1"/>
      <w:jc w:val="left"/>
    </w:pPr>
    <w:rPr>
      <w:rFonts w:ascii="宋体"/>
      <w:color w:val="000000"/>
      <w:kern w:val="0"/>
      <w:sz w:val="24"/>
    </w:rPr>
  </w:style>
  <w:style w:type="paragraph" w:customStyle="1" w:styleId="Default">
    <w:name w:val="Default"/>
    <w:uiPriority w:val="99"/>
    <w:unhideWhenUsed/>
    <w:qFormat/>
    <w:pPr>
      <w:widowControl w:val="0"/>
      <w:autoSpaceDE w:val="0"/>
      <w:autoSpaceDN w:val="0"/>
      <w:adjustRightInd w:val="0"/>
    </w:pPr>
    <w:rPr>
      <w:rFonts w:ascii="Arial Unicode MS" w:eastAsia="Arial Unicode MS" w:hAnsi="Arial Unicode MS" w:cs="Times New Roman" w:hint="eastAsia"/>
      <w:color w:val="000000"/>
      <w:sz w:val="24"/>
      <w:szCs w:val="22"/>
    </w:rPr>
  </w:style>
  <w:style w:type="character" w:styleId="a7">
    <w:name w:val="Strong"/>
    <w:basedOn w:val="a0"/>
    <w:qFormat/>
    <w:rPr>
      <w:b/>
      <w:bCs/>
    </w:rPr>
  </w:style>
  <w:style w:type="character" w:styleId="a8">
    <w:name w:val="Hyperlink"/>
    <w:basedOn w:val="a0"/>
    <w:uiPriority w:val="99"/>
    <w:unhideWhenUsed/>
    <w:qFormat/>
    <w:rPr>
      <w:color w:val="0000FF"/>
      <w:u w:val="single"/>
    </w:rPr>
  </w:style>
  <w:style w:type="paragraph" w:customStyle="1" w:styleId="1">
    <w:name w:val="编号1"/>
    <w:basedOn w:val="a"/>
    <w:next w:val="a"/>
    <w:qFormat/>
    <w:pPr>
      <w:numPr>
        <w:ilvl w:val="5"/>
        <w:numId w:val="1"/>
      </w:numPr>
      <w:spacing w:line="500" w:lineRule="exact"/>
      <w:ind w:firstLineChars="200" w:firstLine="480"/>
    </w:pPr>
    <w:rPr>
      <w:szCs w:val="22"/>
    </w:rPr>
  </w:style>
  <w:style w:type="character" w:customStyle="1" w:styleId="Char">
    <w:name w:val="批注框文本 Char"/>
    <w:basedOn w:val="a0"/>
    <w:link w:val="a3"/>
    <w:qFormat/>
    <w:rPr>
      <w:rFonts w:ascii="Calibri" w:hAnsi="Calibri"/>
      <w:kern w:val="2"/>
      <w:sz w:val="18"/>
      <w:szCs w:val="18"/>
    </w:rPr>
  </w:style>
  <w:style w:type="paragraph" w:styleId="a9">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next w:val="Default"/>
    <w:qFormat/>
    <w:pPr>
      <w:widowControl/>
      <w:spacing w:before="100" w:beforeAutospacing="1" w:after="100" w:afterAutospacing="1"/>
      <w:jc w:val="left"/>
    </w:pPr>
    <w:rPr>
      <w:rFonts w:ascii="宋体"/>
      <w:color w:val="000000"/>
      <w:kern w:val="0"/>
      <w:sz w:val="24"/>
    </w:rPr>
  </w:style>
  <w:style w:type="paragraph" w:customStyle="1" w:styleId="Default">
    <w:name w:val="Default"/>
    <w:uiPriority w:val="99"/>
    <w:unhideWhenUsed/>
    <w:qFormat/>
    <w:pPr>
      <w:widowControl w:val="0"/>
      <w:autoSpaceDE w:val="0"/>
      <w:autoSpaceDN w:val="0"/>
      <w:adjustRightInd w:val="0"/>
    </w:pPr>
    <w:rPr>
      <w:rFonts w:ascii="Arial Unicode MS" w:eastAsia="Arial Unicode MS" w:hAnsi="Arial Unicode MS" w:cs="Times New Roman" w:hint="eastAsia"/>
      <w:color w:val="000000"/>
      <w:sz w:val="24"/>
      <w:szCs w:val="22"/>
    </w:rPr>
  </w:style>
  <w:style w:type="character" w:styleId="a7">
    <w:name w:val="Strong"/>
    <w:basedOn w:val="a0"/>
    <w:qFormat/>
    <w:rPr>
      <w:b/>
      <w:bCs/>
    </w:rPr>
  </w:style>
  <w:style w:type="character" w:styleId="a8">
    <w:name w:val="Hyperlink"/>
    <w:basedOn w:val="a0"/>
    <w:uiPriority w:val="99"/>
    <w:unhideWhenUsed/>
    <w:qFormat/>
    <w:rPr>
      <w:color w:val="0000FF"/>
      <w:u w:val="single"/>
    </w:rPr>
  </w:style>
  <w:style w:type="paragraph" w:customStyle="1" w:styleId="1">
    <w:name w:val="编号1"/>
    <w:basedOn w:val="a"/>
    <w:next w:val="a"/>
    <w:qFormat/>
    <w:pPr>
      <w:numPr>
        <w:ilvl w:val="5"/>
        <w:numId w:val="1"/>
      </w:numPr>
      <w:spacing w:line="500" w:lineRule="exact"/>
      <w:ind w:firstLineChars="200" w:firstLine="480"/>
    </w:pPr>
    <w:rPr>
      <w:szCs w:val="22"/>
    </w:rPr>
  </w:style>
  <w:style w:type="character" w:customStyle="1" w:styleId="Char">
    <w:name w:val="批注框文本 Char"/>
    <w:basedOn w:val="a0"/>
    <w:link w:val="a3"/>
    <w:qFormat/>
    <w:rPr>
      <w:rFonts w:ascii="Calibri" w:hAnsi="Calibri"/>
      <w:kern w:val="2"/>
      <w:sz w:val="18"/>
      <w:szCs w:val="18"/>
    </w:rPr>
  </w:style>
  <w:style w:type="paragraph" w:styleId="a9">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2507</Words>
  <Characters>14295</Characters>
  <Application>Microsoft Office Word</Application>
  <DocSecurity>0</DocSecurity>
  <Lines>119</Lines>
  <Paragraphs>33</Paragraphs>
  <ScaleCrop>false</ScaleCrop>
  <Company>Lieless</Company>
  <LinksUpToDate>false</LinksUpToDate>
  <CharactersWithSpaces>16769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Lieless</cp:lastModifiedBy>
  <cp:revision>5</cp:revision>
  <cp:lastPrinted>2021-10-27T23:58:00Z</cp:lastPrinted>
  <dcterms:created xsi:type="dcterms:W3CDTF">2021-09-12T02:38:00Z</dcterms:created>
  <dcterms:modified xsi:type="dcterms:W3CDTF">2021-11-16T01:16:00Z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2052-10.1.0.7323</vt:lpwstr>
  </property>
  <property fmtid="{D5CDD505-2E9C-101B-9397-08002B2CF9AE}" pid="3" name="ICV">
    <vt:lpwstr>F292203C1550458D982E0BCEBBAB2B6E</vt:lpwstr>
  </property>
</Properties>
</file>