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942D4" w14:textId="77777777" w:rsidR="00C0085C" w:rsidRDefault="00C0085C" w:rsidP="00C0085C">
      <w:pPr>
        <w:pStyle w:val="a7"/>
        <w:spacing w:after="0" w:line="360" w:lineRule="auto"/>
        <w:ind w:leftChars="0" w:left="0" w:firstLine="420"/>
        <w:jc w:val="center"/>
        <w:rPr>
          <w:rFonts w:ascii="黑体" w:eastAsia="黑体" w:hAnsi="黑体"/>
          <w:sz w:val="44"/>
          <w:szCs w:val="44"/>
        </w:rPr>
      </w:pPr>
    </w:p>
    <w:p w14:paraId="28D589B9" w14:textId="77777777" w:rsidR="00C0085C" w:rsidRDefault="00C0085C" w:rsidP="00C0085C">
      <w:pPr>
        <w:pStyle w:val="a7"/>
        <w:spacing w:after="0" w:line="360" w:lineRule="auto"/>
        <w:ind w:leftChars="0" w:left="0" w:firstLine="420"/>
        <w:jc w:val="center"/>
        <w:rPr>
          <w:rFonts w:ascii="黑体" w:eastAsia="黑体" w:hAnsi="黑体"/>
          <w:sz w:val="44"/>
          <w:szCs w:val="44"/>
        </w:rPr>
      </w:pPr>
    </w:p>
    <w:p w14:paraId="704841D6" w14:textId="77777777" w:rsidR="00A729D3" w:rsidRDefault="00A729D3" w:rsidP="00C0085C">
      <w:pPr>
        <w:pStyle w:val="a7"/>
        <w:spacing w:after="0" w:line="360" w:lineRule="auto"/>
        <w:ind w:leftChars="0" w:left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定源（中心）回线瞬变电磁</w:t>
      </w:r>
    </w:p>
    <w:p w14:paraId="6638B1E8" w14:textId="1F1291A6" w:rsidR="00872329" w:rsidRPr="00873E34" w:rsidRDefault="00A729D3" w:rsidP="00C0085C">
      <w:pPr>
        <w:pStyle w:val="a7"/>
        <w:spacing w:after="0" w:line="360" w:lineRule="auto"/>
        <w:ind w:leftChars="0" w:left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一维正演软件说明书</w:t>
      </w:r>
    </w:p>
    <w:p w14:paraId="280E06EC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3D2C45F4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668480A6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04484670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63C2D9E7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452E5AFE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1E65A794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3CDAA26C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2A95D1EB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50A2DF30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135924D5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5DE6C489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790EAEB5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43514805" w14:textId="77777777" w:rsidR="00C0085C" w:rsidRDefault="00C0085C" w:rsidP="00C0085C">
      <w:pPr>
        <w:spacing w:line="360" w:lineRule="auto"/>
        <w:jc w:val="center"/>
        <w:rPr>
          <w:sz w:val="44"/>
          <w:szCs w:val="44"/>
        </w:rPr>
      </w:pPr>
    </w:p>
    <w:p w14:paraId="2044C1CF" w14:textId="77777777" w:rsidR="00C0085C" w:rsidRPr="002F5E9B" w:rsidRDefault="00C0085C" w:rsidP="00C0085C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2F5E9B">
        <w:rPr>
          <w:rFonts w:ascii="黑体" w:eastAsia="黑体" w:hAnsi="黑体" w:hint="eastAsia"/>
          <w:sz w:val="44"/>
          <w:szCs w:val="44"/>
        </w:rPr>
        <w:t>煤炭科学技术研究院有限公司</w:t>
      </w:r>
    </w:p>
    <w:p w14:paraId="08CBDB73" w14:textId="77777777" w:rsidR="00C0085C" w:rsidRPr="002F5E9B" w:rsidRDefault="00C0085C" w:rsidP="00C0085C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2F5E9B">
        <w:rPr>
          <w:rFonts w:ascii="黑体" w:eastAsia="黑体" w:hAnsi="黑体" w:hint="eastAsia"/>
          <w:sz w:val="44"/>
          <w:szCs w:val="44"/>
        </w:rPr>
        <w:t>张永超</w:t>
      </w:r>
    </w:p>
    <w:p w14:paraId="0FAE7591" w14:textId="77777777" w:rsidR="00C0085C" w:rsidRDefault="00C0085C" w:rsidP="00C0085C">
      <w:pPr>
        <w:spacing w:line="360" w:lineRule="auto"/>
        <w:jc w:val="center"/>
        <w:rPr>
          <w:rFonts w:ascii="仿宋" w:eastAsia="仿宋" w:hAnsi="仿宋"/>
          <w:sz w:val="32"/>
          <w:szCs w:val="32"/>
        </w:rPr>
        <w:sectPr w:rsidR="00C0085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2E0E44A" w14:textId="77777777" w:rsidR="00C0085C" w:rsidRPr="00723A46" w:rsidRDefault="00C0085C" w:rsidP="00C0085C">
      <w:pPr>
        <w:spacing w:line="360" w:lineRule="auto"/>
        <w:rPr>
          <w:b/>
          <w:sz w:val="24"/>
          <w:szCs w:val="24"/>
        </w:rPr>
      </w:pPr>
      <w:r w:rsidRPr="00723A46">
        <w:rPr>
          <w:b/>
          <w:sz w:val="24"/>
          <w:szCs w:val="24"/>
        </w:rPr>
        <w:lastRenderedPageBreak/>
        <w:t>1</w:t>
      </w:r>
      <w:r w:rsidRPr="00723A46">
        <w:rPr>
          <w:b/>
          <w:sz w:val="24"/>
          <w:szCs w:val="24"/>
        </w:rPr>
        <w:t>．软件介绍</w:t>
      </w:r>
    </w:p>
    <w:p w14:paraId="734CDAA9" w14:textId="5A899460" w:rsidR="008E44A3" w:rsidRDefault="00B13770" w:rsidP="00C0085C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B13770">
        <w:rPr>
          <w:rFonts w:hint="eastAsia"/>
          <w:sz w:val="24"/>
          <w:szCs w:val="20"/>
        </w:rPr>
        <w:t>本软件</w:t>
      </w:r>
      <w:r w:rsidR="00825ED9">
        <w:rPr>
          <w:rFonts w:hint="eastAsia"/>
          <w:sz w:val="24"/>
          <w:szCs w:val="20"/>
        </w:rPr>
        <w:t>可进行</w:t>
      </w:r>
      <w:r w:rsidR="001B1300">
        <w:rPr>
          <w:rFonts w:hint="eastAsia"/>
          <w:sz w:val="24"/>
          <w:szCs w:val="20"/>
        </w:rPr>
        <w:t>一维层状介质的定源（中心）回线瞬变电磁正演</w:t>
      </w:r>
      <w:r w:rsidR="00825ED9">
        <w:rPr>
          <w:rFonts w:hint="eastAsia"/>
          <w:sz w:val="24"/>
          <w:szCs w:val="20"/>
        </w:rPr>
        <w:t>，适用于相关的理论研究、工程设计等领域</w:t>
      </w:r>
      <w:r w:rsidR="001B1300">
        <w:rPr>
          <w:rFonts w:hint="eastAsia"/>
          <w:sz w:val="24"/>
          <w:szCs w:val="20"/>
        </w:rPr>
        <w:t>。</w:t>
      </w:r>
      <w:r w:rsidR="005A2828">
        <w:rPr>
          <w:rFonts w:hint="eastAsia"/>
          <w:sz w:val="24"/>
          <w:szCs w:val="20"/>
        </w:rPr>
        <w:t>软件</w:t>
      </w:r>
      <w:r w:rsidR="001B1300">
        <w:rPr>
          <w:rFonts w:hint="eastAsia"/>
          <w:sz w:val="24"/>
          <w:szCs w:val="20"/>
        </w:rPr>
        <w:t>首先采用汉克尔变换求得层状介质的</w:t>
      </w:r>
      <w:r w:rsidR="005A2828">
        <w:rPr>
          <w:rFonts w:hint="eastAsia"/>
          <w:sz w:val="24"/>
          <w:szCs w:val="20"/>
        </w:rPr>
        <w:t>电偶源</w:t>
      </w:r>
      <w:r w:rsidR="001B1300">
        <w:rPr>
          <w:rFonts w:hint="eastAsia"/>
          <w:sz w:val="24"/>
          <w:szCs w:val="20"/>
        </w:rPr>
        <w:t>频率域响应，</w:t>
      </w:r>
      <w:r w:rsidR="005A2828">
        <w:rPr>
          <w:rFonts w:hint="eastAsia"/>
          <w:sz w:val="24"/>
          <w:szCs w:val="20"/>
        </w:rPr>
        <w:t>然后采用余弦变换得到电偶源的时间域响应，最后采用高斯—勒让德积分将电偶源耦合为回线源，最终得到层状介质的定源（中心）回线瞬变电磁响应。软件支持并行计算，同时能实现</w:t>
      </w:r>
      <w:r w:rsidR="00356BE4">
        <w:rPr>
          <w:rFonts w:hint="eastAsia"/>
          <w:sz w:val="24"/>
          <w:szCs w:val="20"/>
        </w:rPr>
        <w:t>斜阶跃</w:t>
      </w:r>
      <w:r w:rsidR="005A2828">
        <w:rPr>
          <w:rFonts w:hint="eastAsia"/>
          <w:sz w:val="24"/>
          <w:szCs w:val="20"/>
        </w:rPr>
        <w:t>关断效应的计算，具有计算速度快、结果精度高等特点。</w:t>
      </w:r>
    </w:p>
    <w:p w14:paraId="1437235A" w14:textId="085471D6" w:rsidR="00C0085C" w:rsidRPr="00723A46" w:rsidRDefault="00C0085C" w:rsidP="00C0085C">
      <w:pPr>
        <w:spacing w:line="360" w:lineRule="auto"/>
        <w:rPr>
          <w:b/>
          <w:sz w:val="24"/>
          <w:szCs w:val="24"/>
        </w:rPr>
      </w:pPr>
      <w:r w:rsidRPr="00723A46">
        <w:rPr>
          <w:b/>
          <w:sz w:val="24"/>
          <w:szCs w:val="24"/>
        </w:rPr>
        <w:t>2</w:t>
      </w:r>
      <w:r w:rsidRPr="00723A46">
        <w:rPr>
          <w:b/>
          <w:sz w:val="24"/>
          <w:szCs w:val="24"/>
        </w:rPr>
        <w:t>．</w:t>
      </w:r>
      <w:r w:rsidR="005A2828">
        <w:rPr>
          <w:rFonts w:hint="eastAsia"/>
          <w:b/>
          <w:sz w:val="24"/>
          <w:szCs w:val="24"/>
        </w:rPr>
        <w:t>使用</w:t>
      </w:r>
      <w:r w:rsidRPr="00723A46">
        <w:rPr>
          <w:b/>
          <w:sz w:val="24"/>
          <w:szCs w:val="24"/>
        </w:rPr>
        <w:t>说明</w:t>
      </w:r>
    </w:p>
    <w:p w14:paraId="2253F1F6" w14:textId="36AF3ED0" w:rsidR="00B13770" w:rsidRDefault="00146691" w:rsidP="00C0085C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本软件使用简单、方便，只需</w:t>
      </w:r>
      <w:r w:rsidR="00356BE4">
        <w:rPr>
          <w:rFonts w:hint="eastAsia"/>
          <w:sz w:val="24"/>
          <w:szCs w:val="20"/>
        </w:rPr>
        <w:t>设置</w:t>
      </w:r>
      <w:r w:rsidR="005412D1">
        <w:rPr>
          <w:rFonts w:hint="eastAsia"/>
          <w:sz w:val="24"/>
          <w:szCs w:val="20"/>
        </w:rPr>
        <w:t>正演</w:t>
      </w:r>
      <w:r>
        <w:rPr>
          <w:rFonts w:hint="eastAsia"/>
          <w:sz w:val="24"/>
          <w:szCs w:val="20"/>
        </w:rPr>
        <w:t>的相关参数并运行即可</w:t>
      </w:r>
      <w:r w:rsidR="00EC6D03">
        <w:rPr>
          <w:rFonts w:hint="eastAsia"/>
          <w:sz w:val="24"/>
          <w:szCs w:val="20"/>
        </w:rPr>
        <w:t>。</w:t>
      </w:r>
    </w:p>
    <w:p w14:paraId="09764209" w14:textId="19428C34" w:rsidR="00E618F9" w:rsidRDefault="00E618F9" w:rsidP="00C0085C">
      <w:pPr>
        <w:pStyle w:val="a7"/>
        <w:spacing w:after="0" w:line="360" w:lineRule="auto"/>
        <w:ind w:leftChars="0" w:left="0"/>
        <w:rPr>
          <w:b/>
          <w:sz w:val="24"/>
          <w:szCs w:val="20"/>
        </w:rPr>
      </w:pPr>
      <w:r w:rsidRPr="00E618F9">
        <w:rPr>
          <w:rFonts w:hint="eastAsia"/>
          <w:b/>
          <w:sz w:val="24"/>
          <w:szCs w:val="20"/>
        </w:rPr>
        <w:t>1</w:t>
      </w:r>
      <w:r w:rsidRPr="00E618F9">
        <w:rPr>
          <w:rFonts w:hint="eastAsia"/>
          <w:b/>
          <w:sz w:val="24"/>
          <w:szCs w:val="20"/>
        </w:rPr>
        <w:t>）</w:t>
      </w:r>
      <w:r w:rsidR="00EC6D03">
        <w:rPr>
          <w:rFonts w:hint="eastAsia"/>
          <w:b/>
          <w:sz w:val="24"/>
          <w:szCs w:val="20"/>
        </w:rPr>
        <w:t>参数设置</w:t>
      </w:r>
    </w:p>
    <w:p w14:paraId="29095C77" w14:textId="173B091C" w:rsidR="00EC6D03" w:rsidRDefault="00EC6D03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EC6D03">
        <w:rPr>
          <w:rFonts w:hint="eastAsia"/>
          <w:sz w:val="24"/>
          <w:szCs w:val="20"/>
        </w:rPr>
        <w:t>本软件需要</w:t>
      </w:r>
      <w:r w:rsidR="00356BE4">
        <w:rPr>
          <w:rFonts w:hint="eastAsia"/>
          <w:sz w:val="24"/>
          <w:szCs w:val="20"/>
        </w:rPr>
        <w:t>设置</w:t>
      </w:r>
      <w:r w:rsidRPr="00EC6D03">
        <w:rPr>
          <w:rFonts w:hint="eastAsia"/>
          <w:sz w:val="24"/>
          <w:szCs w:val="20"/>
        </w:rPr>
        <w:t>的</w:t>
      </w:r>
      <w:r w:rsidR="00356BE4">
        <w:rPr>
          <w:rFonts w:hint="eastAsia"/>
          <w:sz w:val="24"/>
          <w:szCs w:val="20"/>
        </w:rPr>
        <w:t>参数详述如下：</w:t>
      </w:r>
    </w:p>
    <w:p w14:paraId="4ED92FBE" w14:textId="64FACCAB" w:rsidR="00356BE4" w:rsidRDefault="00356BE4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Lx</w:t>
      </w:r>
      <w:r>
        <w:rPr>
          <w:rFonts w:hint="eastAsia"/>
          <w:sz w:val="24"/>
          <w:szCs w:val="20"/>
        </w:rPr>
        <w:t>：</w:t>
      </w:r>
      <w:r>
        <w:rPr>
          <w:rFonts w:hint="eastAsia"/>
          <w:sz w:val="24"/>
          <w:szCs w:val="20"/>
        </w:rPr>
        <w:t>x</w:t>
      </w:r>
      <w:r>
        <w:rPr>
          <w:rFonts w:hint="eastAsia"/>
          <w:sz w:val="24"/>
          <w:szCs w:val="20"/>
        </w:rPr>
        <w:t>方向的发射框边长，单位</w:t>
      </w:r>
      <w:r>
        <w:rPr>
          <w:rFonts w:hint="eastAsia"/>
          <w:sz w:val="24"/>
          <w:szCs w:val="20"/>
        </w:rPr>
        <w:t>m</w:t>
      </w:r>
    </w:p>
    <w:p w14:paraId="5FCCE456" w14:textId="1E7E44F1" w:rsidR="00356BE4" w:rsidRDefault="00356BE4" w:rsidP="00356BE4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Ly</w:t>
      </w:r>
      <w:r>
        <w:rPr>
          <w:rFonts w:hint="eastAsia"/>
          <w:sz w:val="24"/>
          <w:szCs w:val="20"/>
        </w:rPr>
        <w:t>：</w:t>
      </w:r>
      <w:r>
        <w:rPr>
          <w:rFonts w:hint="eastAsia"/>
          <w:sz w:val="24"/>
          <w:szCs w:val="20"/>
        </w:rPr>
        <w:t>y</w:t>
      </w:r>
      <w:r>
        <w:rPr>
          <w:rFonts w:hint="eastAsia"/>
          <w:sz w:val="24"/>
          <w:szCs w:val="20"/>
        </w:rPr>
        <w:t>方向的发射框边长，单位</w:t>
      </w:r>
      <w:r>
        <w:rPr>
          <w:rFonts w:hint="eastAsia"/>
          <w:sz w:val="24"/>
          <w:szCs w:val="20"/>
        </w:rPr>
        <w:t>m</w:t>
      </w:r>
    </w:p>
    <w:p w14:paraId="048A9EA8" w14:textId="3570AC14" w:rsidR="00356BE4" w:rsidRDefault="00356BE4" w:rsidP="00EC6D03">
      <w:pPr>
        <w:pStyle w:val="a7"/>
        <w:spacing w:after="0" w:line="360" w:lineRule="auto"/>
        <w:ind w:leftChars="0" w:left="0" w:firstLine="420"/>
        <w:rPr>
          <w:sz w:val="24"/>
          <w:szCs w:val="20"/>
          <w:vertAlign w:val="superscript"/>
        </w:rPr>
      </w:pPr>
      <w:r>
        <w:rPr>
          <w:rFonts w:hint="eastAsia"/>
          <w:sz w:val="24"/>
          <w:szCs w:val="20"/>
        </w:rPr>
        <w:t>s</w:t>
      </w:r>
      <w:r>
        <w:rPr>
          <w:rFonts w:hint="eastAsia"/>
          <w:sz w:val="24"/>
          <w:szCs w:val="20"/>
        </w:rPr>
        <w:t>：接收线圈面积，单位</w:t>
      </w:r>
      <w:r>
        <w:rPr>
          <w:rFonts w:hint="eastAsia"/>
          <w:sz w:val="24"/>
          <w:szCs w:val="20"/>
        </w:rPr>
        <w:t>m</w:t>
      </w:r>
      <w:r w:rsidRPr="00356BE4">
        <w:rPr>
          <w:sz w:val="24"/>
          <w:szCs w:val="20"/>
          <w:vertAlign w:val="superscript"/>
        </w:rPr>
        <w:t>2</w:t>
      </w:r>
    </w:p>
    <w:p w14:paraId="3E863E40" w14:textId="65E263BA" w:rsidR="00356BE4" w:rsidRDefault="00356BE4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356BE4">
        <w:rPr>
          <w:rFonts w:hint="eastAsia"/>
          <w:sz w:val="24"/>
          <w:szCs w:val="20"/>
        </w:rPr>
        <w:t>To</w:t>
      </w:r>
      <w:r w:rsidRPr="00356BE4">
        <w:rPr>
          <w:rFonts w:hint="eastAsia"/>
          <w:sz w:val="24"/>
          <w:szCs w:val="20"/>
        </w:rPr>
        <w:t>：</w:t>
      </w:r>
      <w:r>
        <w:rPr>
          <w:rFonts w:hint="eastAsia"/>
          <w:sz w:val="24"/>
          <w:szCs w:val="20"/>
        </w:rPr>
        <w:t>关断时间，单位</w:t>
      </w:r>
      <w:r>
        <w:rPr>
          <w:rFonts w:hint="eastAsia"/>
          <w:sz w:val="24"/>
          <w:szCs w:val="20"/>
        </w:rPr>
        <w:t>s</w:t>
      </w:r>
    </w:p>
    <w:p w14:paraId="3918D19A" w14:textId="22B911E5" w:rsidR="00356BE4" w:rsidRDefault="00356BE4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t</w:t>
      </w:r>
      <w:r>
        <w:rPr>
          <w:rFonts w:hint="eastAsia"/>
          <w:sz w:val="24"/>
          <w:szCs w:val="20"/>
        </w:rPr>
        <w:t>：衰减时间</w:t>
      </w:r>
      <w:r w:rsidR="002A2D8A">
        <w:rPr>
          <w:rFonts w:hint="eastAsia"/>
          <w:sz w:val="24"/>
          <w:szCs w:val="20"/>
        </w:rPr>
        <w:t>，单位</w:t>
      </w:r>
      <w:r w:rsidR="002A2D8A">
        <w:rPr>
          <w:rFonts w:hint="eastAsia"/>
          <w:sz w:val="24"/>
          <w:szCs w:val="20"/>
        </w:rPr>
        <w:t>s</w:t>
      </w:r>
      <w:r w:rsidR="002A2D8A">
        <w:rPr>
          <w:rFonts w:hint="eastAsia"/>
          <w:sz w:val="24"/>
          <w:szCs w:val="20"/>
        </w:rPr>
        <w:t>，零点为电流完全关断时</w:t>
      </w:r>
    </w:p>
    <w:p w14:paraId="30F055C9" w14:textId="022EA84C" w:rsidR="002A2D8A" w:rsidRDefault="002A2D8A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rho</w:t>
      </w:r>
      <w:r>
        <w:rPr>
          <w:rFonts w:hint="eastAsia"/>
          <w:sz w:val="24"/>
          <w:szCs w:val="20"/>
        </w:rPr>
        <w:t>：由浅至深的地层电阻率，单</w:t>
      </w:r>
      <w:r w:rsidRPr="002A2D8A">
        <w:rPr>
          <w:sz w:val="24"/>
          <w:szCs w:val="20"/>
        </w:rPr>
        <w:t>位</w:t>
      </w:r>
      <w:r w:rsidRPr="002A2D8A">
        <w:rPr>
          <w:sz w:val="24"/>
          <w:szCs w:val="20"/>
        </w:rPr>
        <w:t>Ω</w:t>
      </w:r>
      <w:r w:rsidRPr="002A2D8A">
        <w:rPr>
          <w:sz w:val="24"/>
          <w:szCs w:val="20"/>
          <w:vertAlign w:val="superscript"/>
        </w:rPr>
        <w:t>.</w:t>
      </w:r>
      <w:r w:rsidRPr="002A2D8A">
        <w:rPr>
          <w:sz w:val="24"/>
          <w:szCs w:val="20"/>
        </w:rPr>
        <w:t>m</w:t>
      </w:r>
    </w:p>
    <w:p w14:paraId="52FB1F16" w14:textId="05F217D8" w:rsidR="002A2D8A" w:rsidRDefault="002A2D8A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h</w:t>
      </w:r>
      <w:r>
        <w:rPr>
          <w:rFonts w:hint="eastAsia"/>
          <w:sz w:val="24"/>
          <w:szCs w:val="20"/>
        </w:rPr>
        <w:t>：由浅至深的地层厚度，单</w:t>
      </w:r>
      <w:r w:rsidRPr="002A2D8A">
        <w:rPr>
          <w:sz w:val="24"/>
          <w:szCs w:val="20"/>
        </w:rPr>
        <w:t>位</w:t>
      </w:r>
      <w:r w:rsidRPr="002A2D8A">
        <w:rPr>
          <w:sz w:val="24"/>
          <w:szCs w:val="20"/>
        </w:rPr>
        <w:t>m</w:t>
      </w:r>
      <w:r>
        <w:rPr>
          <w:rFonts w:hint="eastAsia"/>
          <w:sz w:val="24"/>
          <w:szCs w:val="20"/>
        </w:rPr>
        <w:t>，最后一层必须为</w:t>
      </w:r>
      <w:r>
        <w:rPr>
          <w:rFonts w:hint="eastAsia"/>
          <w:sz w:val="24"/>
          <w:szCs w:val="20"/>
        </w:rPr>
        <w:t>inf</w:t>
      </w:r>
    </w:p>
    <w:p w14:paraId="33896A40" w14:textId="7DF185C0" w:rsidR="002A2D8A" w:rsidRDefault="002A2D8A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x</w:t>
      </w:r>
      <w:r>
        <w:rPr>
          <w:sz w:val="24"/>
          <w:szCs w:val="20"/>
        </w:rPr>
        <w:t>0</w:t>
      </w:r>
      <w:r>
        <w:rPr>
          <w:rFonts w:hint="eastAsia"/>
          <w:sz w:val="24"/>
          <w:szCs w:val="20"/>
        </w:rPr>
        <w:t>：测点的</w:t>
      </w:r>
      <w:r>
        <w:rPr>
          <w:rFonts w:hint="eastAsia"/>
          <w:sz w:val="24"/>
          <w:szCs w:val="20"/>
        </w:rPr>
        <w:t>x</w:t>
      </w:r>
      <w:r>
        <w:rPr>
          <w:rFonts w:hint="eastAsia"/>
          <w:sz w:val="24"/>
          <w:szCs w:val="20"/>
        </w:rPr>
        <w:t>坐标，单</w:t>
      </w:r>
      <w:r w:rsidRPr="002A2D8A">
        <w:rPr>
          <w:sz w:val="24"/>
          <w:szCs w:val="20"/>
        </w:rPr>
        <w:t>位</w:t>
      </w:r>
      <w:r w:rsidRPr="002A2D8A">
        <w:rPr>
          <w:sz w:val="24"/>
          <w:szCs w:val="20"/>
        </w:rPr>
        <w:t>m</w:t>
      </w:r>
      <w:r>
        <w:rPr>
          <w:rFonts w:hint="eastAsia"/>
          <w:sz w:val="24"/>
          <w:szCs w:val="20"/>
        </w:rPr>
        <w:t>，原点为发射线框的中心</w:t>
      </w:r>
    </w:p>
    <w:p w14:paraId="7B4D77B5" w14:textId="17E4922F" w:rsidR="002A2D8A" w:rsidRDefault="002A2D8A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y</w:t>
      </w:r>
      <w:r>
        <w:rPr>
          <w:sz w:val="24"/>
          <w:szCs w:val="20"/>
        </w:rPr>
        <w:t>0</w:t>
      </w:r>
      <w:r>
        <w:rPr>
          <w:rFonts w:hint="eastAsia"/>
          <w:sz w:val="24"/>
          <w:szCs w:val="20"/>
        </w:rPr>
        <w:t>：测点的</w:t>
      </w:r>
      <w:r>
        <w:rPr>
          <w:rFonts w:hint="eastAsia"/>
          <w:sz w:val="24"/>
          <w:szCs w:val="20"/>
        </w:rPr>
        <w:t>y</w:t>
      </w:r>
      <w:r>
        <w:rPr>
          <w:rFonts w:hint="eastAsia"/>
          <w:sz w:val="24"/>
          <w:szCs w:val="20"/>
        </w:rPr>
        <w:t>坐标，单</w:t>
      </w:r>
      <w:r w:rsidRPr="002A2D8A">
        <w:rPr>
          <w:sz w:val="24"/>
          <w:szCs w:val="20"/>
        </w:rPr>
        <w:t>位</w:t>
      </w:r>
      <w:r w:rsidRPr="002A2D8A">
        <w:rPr>
          <w:sz w:val="24"/>
          <w:szCs w:val="20"/>
        </w:rPr>
        <w:t>m</w:t>
      </w:r>
      <w:r>
        <w:rPr>
          <w:rFonts w:hint="eastAsia"/>
          <w:sz w:val="24"/>
          <w:szCs w:val="20"/>
        </w:rPr>
        <w:t>，原点为发射线框的中心</w:t>
      </w:r>
    </w:p>
    <w:p w14:paraId="36C8CB2C" w14:textId="3363349F" w:rsidR="002A2D8A" w:rsidRDefault="002A2D8A" w:rsidP="00EC6D03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>
        <w:rPr>
          <w:rFonts w:hint="eastAsia"/>
          <w:sz w:val="24"/>
          <w:szCs w:val="20"/>
        </w:rPr>
        <w:t>需要说明的是测点是</w:t>
      </w:r>
      <w:r>
        <w:rPr>
          <w:rFonts w:hint="eastAsia"/>
          <w:sz w:val="24"/>
          <w:szCs w:val="20"/>
        </w:rPr>
        <w:t>x</w:t>
      </w:r>
      <w:r>
        <w:rPr>
          <w:sz w:val="24"/>
          <w:szCs w:val="20"/>
        </w:rPr>
        <w:t>0</w:t>
      </w:r>
      <w:r>
        <w:rPr>
          <w:rFonts w:hint="eastAsia"/>
          <w:sz w:val="24"/>
          <w:szCs w:val="20"/>
        </w:rPr>
        <w:t>、</w:t>
      </w:r>
      <w:r>
        <w:rPr>
          <w:rFonts w:hint="eastAsia"/>
          <w:sz w:val="24"/>
          <w:szCs w:val="20"/>
        </w:rPr>
        <w:t>y</w:t>
      </w:r>
      <w:r>
        <w:rPr>
          <w:sz w:val="24"/>
          <w:szCs w:val="20"/>
        </w:rPr>
        <w:t>0</w:t>
      </w:r>
      <w:r>
        <w:rPr>
          <w:rFonts w:hint="eastAsia"/>
          <w:sz w:val="24"/>
          <w:szCs w:val="20"/>
        </w:rPr>
        <w:t>的组合</w:t>
      </w:r>
      <w:r w:rsidR="005412D1">
        <w:rPr>
          <w:rFonts w:hint="eastAsia"/>
          <w:sz w:val="24"/>
          <w:szCs w:val="20"/>
        </w:rPr>
        <w:t>，如输入</w:t>
      </w:r>
      <w:r w:rsidR="005412D1">
        <w:rPr>
          <w:rFonts w:hint="eastAsia"/>
          <w:sz w:val="24"/>
          <w:szCs w:val="20"/>
        </w:rPr>
        <w:t>x</w:t>
      </w:r>
      <w:r w:rsidR="005412D1">
        <w:rPr>
          <w:sz w:val="24"/>
          <w:szCs w:val="20"/>
        </w:rPr>
        <w:t>0</w:t>
      </w:r>
      <w:r w:rsidR="005412D1">
        <w:rPr>
          <w:rFonts w:hint="eastAsia"/>
          <w:sz w:val="24"/>
          <w:szCs w:val="20"/>
        </w:rPr>
        <w:t>=[</w:t>
      </w:r>
      <w:r w:rsidR="005412D1">
        <w:rPr>
          <w:sz w:val="24"/>
          <w:szCs w:val="20"/>
        </w:rPr>
        <w:t>0,</w:t>
      </w:r>
      <w:r w:rsidR="0037173E">
        <w:rPr>
          <w:sz w:val="24"/>
          <w:szCs w:val="20"/>
        </w:rPr>
        <w:t>40</w:t>
      </w:r>
      <w:r w:rsidR="005412D1">
        <w:rPr>
          <w:sz w:val="24"/>
          <w:szCs w:val="20"/>
        </w:rPr>
        <w:t>]</w:t>
      </w:r>
      <w:r w:rsidR="005412D1">
        <w:rPr>
          <w:rFonts w:hint="eastAsia"/>
          <w:sz w:val="24"/>
          <w:szCs w:val="20"/>
        </w:rPr>
        <w:t>，</w:t>
      </w:r>
      <w:r w:rsidR="005412D1">
        <w:rPr>
          <w:rFonts w:hint="eastAsia"/>
          <w:sz w:val="24"/>
          <w:szCs w:val="20"/>
        </w:rPr>
        <w:t>y</w:t>
      </w:r>
      <w:r w:rsidR="005412D1">
        <w:rPr>
          <w:sz w:val="24"/>
          <w:szCs w:val="20"/>
        </w:rPr>
        <w:t>0</w:t>
      </w:r>
      <w:r w:rsidR="005412D1">
        <w:rPr>
          <w:rFonts w:hint="eastAsia"/>
          <w:sz w:val="24"/>
          <w:szCs w:val="20"/>
        </w:rPr>
        <w:t>=[</w:t>
      </w:r>
      <w:r w:rsidR="005412D1">
        <w:rPr>
          <w:sz w:val="24"/>
          <w:szCs w:val="20"/>
        </w:rPr>
        <w:t>0,</w:t>
      </w:r>
      <w:r w:rsidR="0037173E">
        <w:rPr>
          <w:sz w:val="24"/>
          <w:szCs w:val="20"/>
        </w:rPr>
        <w:t>40</w:t>
      </w:r>
      <w:r w:rsidR="005412D1">
        <w:rPr>
          <w:sz w:val="24"/>
          <w:szCs w:val="20"/>
        </w:rPr>
        <w:t>]</w:t>
      </w:r>
      <w:r w:rsidR="005412D1">
        <w:rPr>
          <w:rFonts w:hint="eastAsia"/>
          <w:sz w:val="24"/>
          <w:szCs w:val="20"/>
        </w:rPr>
        <w:t>，则软件会计算（</w:t>
      </w:r>
      <w:r w:rsidR="005412D1">
        <w:rPr>
          <w:rFonts w:hint="eastAsia"/>
          <w:sz w:val="24"/>
          <w:szCs w:val="20"/>
        </w:rPr>
        <w:t>0,</w:t>
      </w:r>
      <w:r w:rsidR="005412D1">
        <w:rPr>
          <w:sz w:val="24"/>
          <w:szCs w:val="20"/>
        </w:rPr>
        <w:t>0</w:t>
      </w:r>
      <w:r w:rsidR="005412D1">
        <w:rPr>
          <w:rFonts w:hint="eastAsia"/>
          <w:sz w:val="24"/>
          <w:szCs w:val="20"/>
        </w:rPr>
        <w:t>），（</w:t>
      </w:r>
      <w:r w:rsidR="005412D1">
        <w:rPr>
          <w:rFonts w:hint="eastAsia"/>
          <w:sz w:val="24"/>
          <w:szCs w:val="20"/>
        </w:rPr>
        <w:t>0,</w:t>
      </w:r>
      <w:r w:rsidR="0037173E">
        <w:rPr>
          <w:sz w:val="24"/>
          <w:szCs w:val="20"/>
        </w:rPr>
        <w:t>40</w:t>
      </w:r>
      <w:r w:rsidR="005412D1">
        <w:rPr>
          <w:rFonts w:hint="eastAsia"/>
          <w:sz w:val="24"/>
          <w:szCs w:val="20"/>
        </w:rPr>
        <w:t>），（</w:t>
      </w:r>
      <w:r w:rsidR="0037173E">
        <w:rPr>
          <w:rFonts w:hint="eastAsia"/>
          <w:sz w:val="24"/>
          <w:szCs w:val="20"/>
        </w:rPr>
        <w:t>40</w:t>
      </w:r>
      <w:r w:rsidR="005412D1">
        <w:rPr>
          <w:rFonts w:hint="eastAsia"/>
          <w:sz w:val="24"/>
          <w:szCs w:val="20"/>
        </w:rPr>
        <w:t>,</w:t>
      </w:r>
      <w:r w:rsidR="005412D1">
        <w:rPr>
          <w:sz w:val="24"/>
          <w:szCs w:val="20"/>
        </w:rPr>
        <w:t>0</w:t>
      </w:r>
      <w:r w:rsidR="005412D1">
        <w:rPr>
          <w:rFonts w:hint="eastAsia"/>
          <w:sz w:val="24"/>
          <w:szCs w:val="20"/>
        </w:rPr>
        <w:t>），（</w:t>
      </w:r>
      <w:r w:rsidR="0037173E">
        <w:rPr>
          <w:rFonts w:hint="eastAsia"/>
          <w:sz w:val="24"/>
          <w:szCs w:val="20"/>
        </w:rPr>
        <w:t>40</w:t>
      </w:r>
      <w:r w:rsidR="005412D1">
        <w:rPr>
          <w:rFonts w:hint="eastAsia"/>
          <w:sz w:val="24"/>
          <w:szCs w:val="20"/>
        </w:rPr>
        <w:t>,</w:t>
      </w:r>
      <w:r w:rsidR="0037173E">
        <w:rPr>
          <w:sz w:val="24"/>
          <w:szCs w:val="20"/>
        </w:rPr>
        <w:t>40</w:t>
      </w:r>
      <w:r w:rsidR="005412D1">
        <w:rPr>
          <w:rFonts w:hint="eastAsia"/>
          <w:sz w:val="24"/>
          <w:szCs w:val="20"/>
        </w:rPr>
        <w:t>）四个点的响应。最终设置好的参数如下图所示。</w:t>
      </w:r>
    </w:p>
    <w:p w14:paraId="26A47D1D" w14:textId="650EED3A" w:rsidR="005412D1" w:rsidRDefault="0037173E" w:rsidP="005412D1">
      <w:pPr>
        <w:pStyle w:val="a7"/>
        <w:spacing w:after="0" w:line="360" w:lineRule="auto"/>
        <w:ind w:leftChars="0" w:left="0" w:firstLine="420"/>
        <w:jc w:val="center"/>
        <w:rPr>
          <w:sz w:val="24"/>
          <w:szCs w:val="20"/>
        </w:rPr>
      </w:pPr>
      <w:r>
        <w:rPr>
          <w:noProof/>
        </w:rPr>
        <w:drawing>
          <wp:inline distT="0" distB="0" distL="0" distR="0" wp14:anchorId="08AFB17A" wp14:editId="332E33D0">
            <wp:extent cx="1676400" cy="1767459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701" b="2524"/>
                    <a:stretch/>
                  </pic:blipFill>
                  <pic:spPr bwMode="auto">
                    <a:xfrm>
                      <a:off x="0" y="0"/>
                      <a:ext cx="1697349" cy="17895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54B54D" w14:textId="35043843" w:rsidR="005412D1" w:rsidRPr="00873C67" w:rsidRDefault="005412D1" w:rsidP="005412D1">
      <w:pPr>
        <w:spacing w:line="360" w:lineRule="auto"/>
        <w:jc w:val="center"/>
      </w:pPr>
      <w:r>
        <w:rPr>
          <w:rFonts w:hint="eastAsia"/>
        </w:rPr>
        <w:t>图</w:t>
      </w:r>
      <w:r>
        <w:t>1</w:t>
      </w:r>
      <w:r w:rsidRPr="00873C67">
        <w:t xml:space="preserve">  </w:t>
      </w:r>
      <w:r>
        <w:rPr>
          <w:rFonts w:hint="eastAsia"/>
        </w:rPr>
        <w:t>参数设置</w:t>
      </w:r>
    </w:p>
    <w:p w14:paraId="023836E6" w14:textId="22C386B8" w:rsidR="0037173E" w:rsidRDefault="0037173E" w:rsidP="0037173E">
      <w:pPr>
        <w:pStyle w:val="a7"/>
        <w:spacing w:after="0" w:line="360" w:lineRule="auto"/>
        <w:ind w:leftChars="0" w:left="0"/>
        <w:rPr>
          <w:b/>
          <w:sz w:val="24"/>
          <w:szCs w:val="20"/>
        </w:rPr>
      </w:pPr>
      <w:r w:rsidRPr="0037173E">
        <w:rPr>
          <w:rFonts w:hint="eastAsia"/>
          <w:b/>
          <w:sz w:val="24"/>
          <w:szCs w:val="20"/>
        </w:rPr>
        <w:lastRenderedPageBreak/>
        <w:t>2</w:t>
      </w:r>
      <w:r>
        <w:rPr>
          <w:rFonts w:hint="eastAsia"/>
          <w:b/>
          <w:sz w:val="24"/>
          <w:szCs w:val="20"/>
        </w:rPr>
        <w:t>）</w:t>
      </w:r>
      <w:r w:rsidR="007A7B90">
        <w:rPr>
          <w:rFonts w:hint="eastAsia"/>
          <w:b/>
          <w:sz w:val="24"/>
          <w:szCs w:val="20"/>
        </w:rPr>
        <w:t>正演计算</w:t>
      </w:r>
    </w:p>
    <w:p w14:paraId="793EBFFE" w14:textId="28C40174" w:rsidR="0037173E" w:rsidRPr="0037173E" w:rsidRDefault="007A7B90" w:rsidP="007A7B90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7A7B90">
        <w:rPr>
          <w:rFonts w:hint="eastAsia"/>
          <w:sz w:val="24"/>
          <w:szCs w:val="20"/>
        </w:rPr>
        <w:t>设置好参数</w:t>
      </w:r>
      <w:r>
        <w:rPr>
          <w:rFonts w:hint="eastAsia"/>
          <w:sz w:val="24"/>
          <w:szCs w:val="20"/>
        </w:rPr>
        <w:t>，即可进行正演计算。计算过程中会弹出如图</w:t>
      </w:r>
      <w:r>
        <w:rPr>
          <w:rFonts w:hint="eastAsia"/>
          <w:sz w:val="24"/>
          <w:szCs w:val="20"/>
        </w:rPr>
        <w:t>2</w:t>
      </w:r>
      <w:r>
        <w:rPr>
          <w:rFonts w:hint="eastAsia"/>
          <w:sz w:val="24"/>
          <w:szCs w:val="20"/>
        </w:rPr>
        <w:t>所示的进度条，请耐心等待。</w:t>
      </w:r>
    </w:p>
    <w:p w14:paraId="18D01AAE" w14:textId="41717293" w:rsidR="00B13770" w:rsidRDefault="00412111" w:rsidP="00412111">
      <w:pPr>
        <w:widowControl/>
        <w:jc w:val="center"/>
        <w:rPr>
          <w:sz w:val="24"/>
        </w:rPr>
      </w:pPr>
      <w:r w:rsidRPr="00412111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43AB5059" wp14:editId="388EE6CF">
            <wp:extent cx="3821502" cy="11493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8" r="1926" b="4773"/>
                    <a:stretch/>
                  </pic:blipFill>
                  <pic:spPr bwMode="auto">
                    <a:xfrm>
                      <a:off x="0" y="0"/>
                      <a:ext cx="3874022" cy="1165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9C3CA9" w14:textId="3B77219C" w:rsidR="00B13770" w:rsidRPr="00873C67" w:rsidRDefault="00355AC7" w:rsidP="00C0085C">
      <w:pPr>
        <w:spacing w:line="360" w:lineRule="auto"/>
        <w:jc w:val="center"/>
      </w:pPr>
      <w:r>
        <w:rPr>
          <w:rFonts w:hint="eastAsia"/>
        </w:rPr>
        <w:t>图</w:t>
      </w:r>
      <w:r w:rsidR="007A7B90">
        <w:t>2</w:t>
      </w:r>
      <w:r w:rsidR="00B13770" w:rsidRPr="00873C67">
        <w:t xml:space="preserve">  </w:t>
      </w:r>
      <w:r w:rsidR="007A7B90">
        <w:rPr>
          <w:rFonts w:hint="eastAsia"/>
        </w:rPr>
        <w:t>弹出进度条</w:t>
      </w:r>
    </w:p>
    <w:p w14:paraId="1C43FD53" w14:textId="571321B5" w:rsidR="007A7B90" w:rsidRDefault="007A7B90" w:rsidP="007A7B90">
      <w:pPr>
        <w:pStyle w:val="a7"/>
        <w:spacing w:after="0" w:line="360" w:lineRule="auto"/>
        <w:ind w:leftChars="0" w:left="0"/>
        <w:rPr>
          <w:b/>
          <w:sz w:val="24"/>
          <w:szCs w:val="20"/>
        </w:rPr>
      </w:pPr>
      <w:r w:rsidRPr="007A7B90">
        <w:rPr>
          <w:rFonts w:hint="eastAsia"/>
          <w:b/>
          <w:sz w:val="24"/>
          <w:szCs w:val="20"/>
        </w:rPr>
        <w:t>3</w:t>
      </w:r>
      <w:r w:rsidRPr="007A7B90">
        <w:rPr>
          <w:rFonts w:hint="eastAsia"/>
          <w:b/>
          <w:sz w:val="24"/>
          <w:szCs w:val="20"/>
        </w:rPr>
        <w:t>）</w:t>
      </w:r>
      <w:r>
        <w:rPr>
          <w:rFonts w:hint="eastAsia"/>
          <w:b/>
          <w:sz w:val="24"/>
          <w:szCs w:val="20"/>
        </w:rPr>
        <w:t>结果保存</w:t>
      </w:r>
    </w:p>
    <w:p w14:paraId="140101FC" w14:textId="38339C5B" w:rsidR="007A7B90" w:rsidRPr="0085680E" w:rsidRDefault="0085680E" w:rsidP="0085680E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85680E">
        <w:rPr>
          <w:rFonts w:hint="eastAsia"/>
          <w:sz w:val="24"/>
          <w:szCs w:val="20"/>
        </w:rPr>
        <w:t>正演计算完成后</w:t>
      </w:r>
      <w:r>
        <w:rPr>
          <w:rFonts w:hint="eastAsia"/>
          <w:sz w:val="24"/>
          <w:szCs w:val="20"/>
        </w:rPr>
        <w:t>，会弹出如图</w:t>
      </w:r>
      <w:r>
        <w:rPr>
          <w:rFonts w:hint="eastAsia"/>
          <w:sz w:val="24"/>
          <w:szCs w:val="20"/>
        </w:rPr>
        <w:t>3</w:t>
      </w:r>
      <w:r>
        <w:rPr>
          <w:rFonts w:hint="eastAsia"/>
          <w:sz w:val="24"/>
          <w:szCs w:val="20"/>
        </w:rPr>
        <w:t>所示的感应电压—时间曲线窗口，能直观的显示正演结果。</w:t>
      </w:r>
    </w:p>
    <w:p w14:paraId="538F88C7" w14:textId="08256CB3" w:rsidR="0085680E" w:rsidRPr="0085680E" w:rsidRDefault="0085680E" w:rsidP="0085680E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85680E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 wp14:anchorId="1CCF30CA" wp14:editId="05A15999">
            <wp:extent cx="5266720" cy="41433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2" t="20870" r="8079" b="1472"/>
                    <a:stretch/>
                  </pic:blipFill>
                  <pic:spPr bwMode="auto">
                    <a:xfrm>
                      <a:off x="0" y="0"/>
                      <a:ext cx="5276309" cy="4150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F4A19" w14:textId="7F405A23" w:rsidR="00813AB7" w:rsidRPr="00873C67" w:rsidRDefault="00813AB7" w:rsidP="00813AB7">
      <w:pPr>
        <w:spacing w:line="360" w:lineRule="auto"/>
        <w:jc w:val="center"/>
      </w:pPr>
      <w:r>
        <w:rPr>
          <w:rFonts w:hint="eastAsia"/>
        </w:rPr>
        <w:t>图</w:t>
      </w:r>
      <w:r>
        <w:t>3</w:t>
      </w:r>
      <w:r w:rsidRPr="00873C67">
        <w:t xml:space="preserve">  </w:t>
      </w:r>
      <w:r>
        <w:rPr>
          <w:rFonts w:hint="eastAsia"/>
        </w:rPr>
        <w:t>曲线显示</w:t>
      </w:r>
    </w:p>
    <w:p w14:paraId="11BD82BE" w14:textId="3C243E05" w:rsidR="007A7B90" w:rsidRPr="007A7B90" w:rsidRDefault="00813AB7" w:rsidP="00813AB7">
      <w:pPr>
        <w:pStyle w:val="a7"/>
        <w:spacing w:after="0" w:line="360" w:lineRule="auto"/>
        <w:ind w:leftChars="0" w:left="0" w:firstLine="420"/>
        <w:rPr>
          <w:sz w:val="24"/>
          <w:szCs w:val="20"/>
        </w:rPr>
      </w:pPr>
      <w:r w:rsidRPr="00813AB7">
        <w:rPr>
          <w:rFonts w:hint="eastAsia"/>
          <w:sz w:val="24"/>
          <w:szCs w:val="20"/>
        </w:rPr>
        <w:t>与此同时</w:t>
      </w:r>
      <w:r>
        <w:rPr>
          <w:rFonts w:hint="eastAsia"/>
          <w:sz w:val="24"/>
          <w:szCs w:val="20"/>
        </w:rPr>
        <w:t>，还会弹出如图</w:t>
      </w:r>
      <w:r>
        <w:rPr>
          <w:rFonts w:hint="eastAsia"/>
          <w:sz w:val="24"/>
          <w:szCs w:val="20"/>
        </w:rPr>
        <w:t>4</w:t>
      </w:r>
      <w:r>
        <w:rPr>
          <w:rFonts w:hint="eastAsia"/>
          <w:sz w:val="24"/>
          <w:szCs w:val="20"/>
        </w:rPr>
        <w:t>所示的文件保存窗口，</w:t>
      </w:r>
      <w:r w:rsidR="00715D50">
        <w:rPr>
          <w:rFonts w:hint="eastAsia"/>
          <w:sz w:val="24"/>
          <w:szCs w:val="20"/>
        </w:rPr>
        <w:t>将</w:t>
      </w:r>
      <w:r>
        <w:rPr>
          <w:rFonts w:hint="eastAsia"/>
          <w:sz w:val="24"/>
          <w:szCs w:val="20"/>
        </w:rPr>
        <w:t>正演结果</w:t>
      </w:r>
      <w:r w:rsidR="00715D50">
        <w:rPr>
          <w:rFonts w:hint="eastAsia"/>
          <w:sz w:val="24"/>
          <w:szCs w:val="20"/>
        </w:rPr>
        <w:t>保存为以逗号分割的</w:t>
      </w:r>
      <w:r w:rsidR="00715D50">
        <w:rPr>
          <w:sz w:val="24"/>
          <w:szCs w:val="20"/>
        </w:rPr>
        <w:t>.</w:t>
      </w:r>
      <w:r w:rsidR="00715D50">
        <w:rPr>
          <w:rFonts w:hint="eastAsia"/>
          <w:sz w:val="24"/>
          <w:szCs w:val="20"/>
        </w:rPr>
        <w:t>dat</w:t>
      </w:r>
      <w:r w:rsidR="00715D50">
        <w:rPr>
          <w:rFonts w:hint="eastAsia"/>
          <w:sz w:val="24"/>
          <w:szCs w:val="20"/>
        </w:rPr>
        <w:t>文件</w:t>
      </w:r>
      <w:r>
        <w:rPr>
          <w:rFonts w:hint="eastAsia"/>
          <w:sz w:val="24"/>
          <w:szCs w:val="20"/>
        </w:rPr>
        <w:t>，以便后续进一步分析、处理使用。</w:t>
      </w:r>
      <w:r w:rsidR="00D90FA4">
        <w:rPr>
          <w:rFonts w:hint="eastAsia"/>
          <w:sz w:val="24"/>
          <w:szCs w:val="20"/>
        </w:rPr>
        <w:t>结果文件文件共有</w:t>
      </w:r>
      <w:r w:rsidR="00D90FA4">
        <w:rPr>
          <w:rFonts w:hint="eastAsia"/>
          <w:sz w:val="24"/>
          <w:szCs w:val="20"/>
        </w:rPr>
        <w:t>4</w:t>
      </w:r>
      <w:r w:rsidR="00D90FA4">
        <w:rPr>
          <w:rFonts w:hint="eastAsia"/>
          <w:sz w:val="24"/>
          <w:szCs w:val="20"/>
        </w:rPr>
        <w:t>列，第一列为</w:t>
      </w:r>
      <w:r w:rsidR="00D90FA4">
        <w:rPr>
          <w:rFonts w:hint="eastAsia"/>
          <w:sz w:val="24"/>
          <w:szCs w:val="20"/>
        </w:rPr>
        <w:t>x</w:t>
      </w:r>
      <w:r w:rsidR="00D90FA4">
        <w:rPr>
          <w:rFonts w:hint="eastAsia"/>
          <w:sz w:val="24"/>
          <w:szCs w:val="20"/>
        </w:rPr>
        <w:t>坐标，列名称“</w:t>
      </w:r>
      <w:r w:rsidR="00D90FA4">
        <w:rPr>
          <w:rFonts w:hint="eastAsia"/>
          <w:sz w:val="24"/>
          <w:szCs w:val="20"/>
        </w:rPr>
        <w:t>x</w:t>
      </w:r>
      <w:r w:rsidR="00D90FA4">
        <w:rPr>
          <w:rFonts w:hint="eastAsia"/>
          <w:sz w:val="24"/>
          <w:szCs w:val="20"/>
        </w:rPr>
        <w:t>”，第二列为</w:t>
      </w:r>
      <w:r w:rsidR="00D90FA4">
        <w:rPr>
          <w:rFonts w:hint="eastAsia"/>
          <w:sz w:val="24"/>
          <w:szCs w:val="20"/>
        </w:rPr>
        <w:t>y</w:t>
      </w:r>
      <w:r w:rsidR="00D90FA4">
        <w:rPr>
          <w:rFonts w:hint="eastAsia"/>
          <w:sz w:val="24"/>
          <w:szCs w:val="20"/>
        </w:rPr>
        <w:t>坐标，</w:t>
      </w:r>
      <w:r w:rsidR="00D90FA4">
        <w:rPr>
          <w:rFonts w:hint="eastAsia"/>
          <w:sz w:val="24"/>
          <w:szCs w:val="20"/>
        </w:rPr>
        <w:t>列名称“</w:t>
      </w:r>
      <w:r w:rsidR="00D90FA4">
        <w:rPr>
          <w:rFonts w:hint="eastAsia"/>
          <w:sz w:val="24"/>
          <w:szCs w:val="20"/>
        </w:rPr>
        <w:t>y</w:t>
      </w:r>
      <w:r w:rsidR="00D90FA4">
        <w:rPr>
          <w:rFonts w:hint="eastAsia"/>
          <w:sz w:val="24"/>
          <w:szCs w:val="20"/>
        </w:rPr>
        <w:t>”</w:t>
      </w:r>
      <w:r w:rsidR="00D90FA4">
        <w:rPr>
          <w:rFonts w:hint="eastAsia"/>
          <w:sz w:val="24"/>
          <w:szCs w:val="20"/>
        </w:rPr>
        <w:t>，</w:t>
      </w:r>
      <w:r w:rsidR="00D90FA4">
        <w:rPr>
          <w:rFonts w:hint="eastAsia"/>
          <w:sz w:val="24"/>
          <w:szCs w:val="20"/>
        </w:rPr>
        <w:t>第二列为</w:t>
      </w:r>
      <w:r w:rsidR="00D90FA4">
        <w:rPr>
          <w:rFonts w:hint="eastAsia"/>
          <w:sz w:val="24"/>
          <w:szCs w:val="20"/>
        </w:rPr>
        <w:t>时间</w:t>
      </w:r>
      <w:r w:rsidR="00D90FA4">
        <w:rPr>
          <w:rFonts w:hint="eastAsia"/>
          <w:sz w:val="24"/>
          <w:szCs w:val="20"/>
        </w:rPr>
        <w:t>，列</w:t>
      </w:r>
      <w:r w:rsidR="00D90FA4">
        <w:rPr>
          <w:rFonts w:hint="eastAsia"/>
          <w:sz w:val="24"/>
          <w:szCs w:val="20"/>
        </w:rPr>
        <w:lastRenderedPageBreak/>
        <w:t>名称“</w:t>
      </w:r>
      <w:r w:rsidR="00D90FA4">
        <w:rPr>
          <w:rFonts w:hint="eastAsia"/>
          <w:sz w:val="24"/>
          <w:szCs w:val="20"/>
        </w:rPr>
        <w:t>t</w:t>
      </w:r>
      <w:r w:rsidR="00D90FA4">
        <w:rPr>
          <w:rFonts w:hint="eastAsia"/>
          <w:sz w:val="24"/>
          <w:szCs w:val="20"/>
        </w:rPr>
        <w:t>”</w:t>
      </w:r>
      <w:r w:rsidR="00D90FA4">
        <w:rPr>
          <w:rFonts w:hint="eastAsia"/>
          <w:sz w:val="24"/>
          <w:szCs w:val="20"/>
        </w:rPr>
        <w:t>，第四列为归一化感应电压，列名称“</w:t>
      </w:r>
      <w:r w:rsidR="00D90FA4">
        <w:rPr>
          <w:rFonts w:hint="eastAsia"/>
          <w:sz w:val="24"/>
          <w:szCs w:val="20"/>
        </w:rPr>
        <w:t>V</w:t>
      </w:r>
      <w:r w:rsidR="00D90FA4">
        <w:rPr>
          <w:rFonts w:hint="eastAsia"/>
          <w:sz w:val="24"/>
          <w:szCs w:val="20"/>
        </w:rPr>
        <w:t>”。</w:t>
      </w:r>
      <w:bookmarkStart w:id="0" w:name="_GoBack"/>
      <w:bookmarkEnd w:id="0"/>
    </w:p>
    <w:p w14:paraId="7A6C8F36" w14:textId="08274490" w:rsidR="00741879" w:rsidRPr="00741879" w:rsidRDefault="00813AB7" w:rsidP="00715D50">
      <w:pPr>
        <w:spacing w:line="360" w:lineRule="auto"/>
        <w:jc w:val="center"/>
      </w:pPr>
      <w:r>
        <w:rPr>
          <w:noProof/>
        </w:rPr>
        <w:drawing>
          <wp:inline distT="0" distB="0" distL="0" distR="0" wp14:anchorId="610CB8A2" wp14:editId="70B8893B">
            <wp:extent cx="5311976" cy="332359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43" t="1" r="458" b="1944"/>
                    <a:stretch/>
                  </pic:blipFill>
                  <pic:spPr bwMode="auto">
                    <a:xfrm>
                      <a:off x="0" y="0"/>
                      <a:ext cx="5316844" cy="33266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sz w:val="24"/>
        </w:rPr>
        <w:br/>
      </w:r>
      <w:r>
        <w:rPr>
          <w:rFonts w:hint="eastAsia"/>
        </w:rPr>
        <w:t>图</w:t>
      </w:r>
      <w:r>
        <w:t>4</w:t>
      </w:r>
      <w:r w:rsidRPr="00873C67">
        <w:t xml:space="preserve">  </w:t>
      </w:r>
      <w:r>
        <w:rPr>
          <w:rFonts w:hint="eastAsia"/>
        </w:rPr>
        <w:t>结果保存</w:t>
      </w:r>
    </w:p>
    <w:sectPr w:rsidR="00741879" w:rsidRPr="00741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428E4" w14:textId="77777777" w:rsidR="00B0190B" w:rsidRDefault="00B0190B" w:rsidP="00B13770">
      <w:r>
        <w:separator/>
      </w:r>
    </w:p>
  </w:endnote>
  <w:endnote w:type="continuationSeparator" w:id="0">
    <w:p w14:paraId="1CC1C941" w14:textId="77777777" w:rsidR="00B0190B" w:rsidRDefault="00B0190B" w:rsidP="00B13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EE499" w14:textId="77777777" w:rsidR="00B0190B" w:rsidRDefault="00B0190B" w:rsidP="00B13770">
      <w:r>
        <w:separator/>
      </w:r>
    </w:p>
  </w:footnote>
  <w:footnote w:type="continuationSeparator" w:id="0">
    <w:p w14:paraId="1FEA65CE" w14:textId="77777777" w:rsidR="00B0190B" w:rsidRDefault="00B0190B" w:rsidP="00B13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D0DD5"/>
    <w:multiLevelType w:val="hybridMultilevel"/>
    <w:tmpl w:val="360272E8"/>
    <w:lvl w:ilvl="0" w:tplc="D44AC0A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9A0"/>
    <w:rsid w:val="000344D9"/>
    <w:rsid w:val="00050077"/>
    <w:rsid w:val="000E3F4E"/>
    <w:rsid w:val="00131751"/>
    <w:rsid w:val="00144CFF"/>
    <w:rsid w:val="00146691"/>
    <w:rsid w:val="001B1300"/>
    <w:rsid w:val="001E71EF"/>
    <w:rsid w:val="0023443A"/>
    <w:rsid w:val="002A2D8A"/>
    <w:rsid w:val="002F5E9B"/>
    <w:rsid w:val="00355AC7"/>
    <w:rsid w:val="00356BE4"/>
    <w:rsid w:val="0037173E"/>
    <w:rsid w:val="003854EA"/>
    <w:rsid w:val="00412111"/>
    <w:rsid w:val="004A14E3"/>
    <w:rsid w:val="004E565E"/>
    <w:rsid w:val="005412D1"/>
    <w:rsid w:val="005836E8"/>
    <w:rsid w:val="00587140"/>
    <w:rsid w:val="005A2828"/>
    <w:rsid w:val="006D21D2"/>
    <w:rsid w:val="006F789F"/>
    <w:rsid w:val="00715D50"/>
    <w:rsid w:val="00730777"/>
    <w:rsid w:val="00741879"/>
    <w:rsid w:val="007519A0"/>
    <w:rsid w:val="007A7B90"/>
    <w:rsid w:val="00813AB7"/>
    <w:rsid w:val="00825ED9"/>
    <w:rsid w:val="00837E93"/>
    <w:rsid w:val="00854266"/>
    <w:rsid w:val="0085680E"/>
    <w:rsid w:val="00872329"/>
    <w:rsid w:val="00872CB9"/>
    <w:rsid w:val="00873C67"/>
    <w:rsid w:val="00873E34"/>
    <w:rsid w:val="008E44A3"/>
    <w:rsid w:val="00A60D89"/>
    <w:rsid w:val="00A653ED"/>
    <w:rsid w:val="00A729D3"/>
    <w:rsid w:val="00A931C9"/>
    <w:rsid w:val="00AA2A5A"/>
    <w:rsid w:val="00B0190B"/>
    <w:rsid w:val="00B13770"/>
    <w:rsid w:val="00BB1726"/>
    <w:rsid w:val="00BD49A8"/>
    <w:rsid w:val="00C0085C"/>
    <w:rsid w:val="00CD45DD"/>
    <w:rsid w:val="00CE1FAB"/>
    <w:rsid w:val="00CE48F9"/>
    <w:rsid w:val="00D04EBE"/>
    <w:rsid w:val="00D13D6E"/>
    <w:rsid w:val="00D17AE0"/>
    <w:rsid w:val="00D90FA4"/>
    <w:rsid w:val="00DE2A8A"/>
    <w:rsid w:val="00E618F9"/>
    <w:rsid w:val="00E67EA4"/>
    <w:rsid w:val="00E752FF"/>
    <w:rsid w:val="00EC6D03"/>
    <w:rsid w:val="00EF0550"/>
    <w:rsid w:val="00F91ECD"/>
    <w:rsid w:val="00FD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43F7A"/>
  <w15:chartTrackingRefBased/>
  <w15:docId w15:val="{273D5177-E5C3-40E7-9ED0-EBB82F56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7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0"/>
    <w:qFormat/>
    <w:rsid w:val="00B13770"/>
    <w:pPr>
      <w:keepNext/>
      <w:keepLines/>
      <w:spacing w:line="360" w:lineRule="auto"/>
      <w:outlineLvl w:val="1"/>
    </w:pPr>
    <w:rPr>
      <w:rFonts w:ascii="Arial" w:eastAsia="黑体" w:hAnsi="Arial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1377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3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37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37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3770"/>
    <w:rPr>
      <w:sz w:val="18"/>
      <w:szCs w:val="18"/>
    </w:rPr>
  </w:style>
  <w:style w:type="character" w:customStyle="1" w:styleId="20">
    <w:name w:val="标题 2 字符"/>
    <w:basedOn w:val="a0"/>
    <w:link w:val="2"/>
    <w:rsid w:val="00B13770"/>
    <w:rPr>
      <w:rFonts w:ascii="Arial" w:eastAsia="黑体" w:hAnsi="Arial" w:cs="Times New Roman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B13770"/>
    <w:rPr>
      <w:rFonts w:ascii="Times New Roman" w:eastAsia="宋体" w:hAnsi="Times New Roman" w:cs="Times New Roman"/>
      <w:b/>
      <w:bCs/>
      <w:sz w:val="24"/>
      <w:szCs w:val="32"/>
    </w:rPr>
  </w:style>
  <w:style w:type="paragraph" w:styleId="a7">
    <w:name w:val="Body Text Indent"/>
    <w:basedOn w:val="a"/>
    <w:link w:val="a8"/>
    <w:unhideWhenUsed/>
    <w:rsid w:val="00B13770"/>
    <w:pPr>
      <w:spacing w:after="120"/>
      <w:ind w:leftChars="200" w:left="420"/>
    </w:pPr>
    <w:rPr>
      <w:szCs w:val="24"/>
    </w:rPr>
  </w:style>
  <w:style w:type="character" w:customStyle="1" w:styleId="a8">
    <w:name w:val="正文文本缩进 字符"/>
    <w:basedOn w:val="a0"/>
    <w:link w:val="a7"/>
    <w:rsid w:val="00B13770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1377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137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</dc:creator>
  <cp:keywords/>
  <dc:description/>
  <cp:lastModifiedBy>CCRI</cp:lastModifiedBy>
  <cp:revision>15</cp:revision>
  <dcterms:created xsi:type="dcterms:W3CDTF">2017-09-11T06:15:00Z</dcterms:created>
  <dcterms:modified xsi:type="dcterms:W3CDTF">2020-03-13T10:08:00Z</dcterms:modified>
</cp:coreProperties>
</file>