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890" w:rsidRDefault="00023890" w:rsidP="00023890">
      <w:pPr>
        <w:jc w:val="center"/>
        <w:rPr>
          <w:rFonts w:ascii="方正小标宋_GBK" w:eastAsia="方正小标宋_GBK" w:hAnsi="Times New Roman" w:cs="MingLiU"/>
          <w:sz w:val="48"/>
          <w:szCs w:val="48"/>
          <w:lang w:bidi="ar-SA"/>
        </w:rPr>
      </w:pPr>
      <w:bookmarkStart w:id="0" w:name="bookmark0"/>
    </w:p>
    <w:p w:rsidR="00023890" w:rsidRDefault="00023890" w:rsidP="00023890">
      <w:pPr>
        <w:jc w:val="center"/>
        <w:rPr>
          <w:rFonts w:ascii="方正小标宋_GBK" w:eastAsia="方正小标宋_GBK" w:hAnsi="Times New Roman" w:cs="MingLiU"/>
          <w:sz w:val="48"/>
          <w:szCs w:val="48"/>
          <w:lang w:bidi="ar-SA"/>
        </w:rPr>
      </w:pPr>
    </w:p>
    <w:p w:rsidR="00F02348" w:rsidRPr="006C42C1" w:rsidRDefault="00F02348" w:rsidP="00023890">
      <w:pPr>
        <w:jc w:val="center"/>
        <w:rPr>
          <w:rFonts w:asciiTheme="majorEastAsia" w:eastAsiaTheme="majorEastAsia" w:hAnsiTheme="majorEastAsia" w:cs="Times New Roman"/>
          <w:b/>
          <w:color w:val="auto"/>
          <w:sz w:val="48"/>
          <w:szCs w:val="48"/>
          <w:lang w:val="en-US" w:bidi="ar-SA"/>
        </w:rPr>
      </w:pPr>
      <w:r w:rsidRPr="006C42C1">
        <w:rPr>
          <w:rFonts w:asciiTheme="majorEastAsia" w:eastAsiaTheme="majorEastAsia" w:hAnsiTheme="majorEastAsia" w:cs="MingLiU" w:hint="eastAsia"/>
          <w:b/>
          <w:sz w:val="48"/>
          <w:szCs w:val="48"/>
          <w:lang w:bidi="ar-SA"/>
        </w:rPr>
        <w:t>矿产资源开发利用与生态保护修复方案</w:t>
      </w:r>
    </w:p>
    <w:p w:rsidR="00023890" w:rsidRPr="006C42C1" w:rsidRDefault="00F02348" w:rsidP="00023890">
      <w:pPr>
        <w:jc w:val="center"/>
        <w:rPr>
          <w:rFonts w:asciiTheme="majorEastAsia" w:eastAsiaTheme="majorEastAsia" w:hAnsiTheme="majorEastAsia" w:cs="MingLiU"/>
          <w:b/>
          <w:sz w:val="48"/>
          <w:szCs w:val="48"/>
          <w:lang w:bidi="ar-SA"/>
        </w:rPr>
      </w:pPr>
      <w:r w:rsidRPr="006C42C1">
        <w:rPr>
          <w:rFonts w:asciiTheme="majorEastAsia" w:eastAsiaTheme="majorEastAsia" w:hAnsiTheme="majorEastAsia" w:cs="MingLiU" w:hint="eastAsia"/>
          <w:b/>
          <w:sz w:val="48"/>
          <w:szCs w:val="48"/>
          <w:lang w:bidi="ar-SA"/>
        </w:rPr>
        <w:t>编</w:t>
      </w:r>
      <w:r w:rsidR="004D6821">
        <w:rPr>
          <w:rFonts w:asciiTheme="majorEastAsia" w:eastAsiaTheme="majorEastAsia" w:hAnsiTheme="majorEastAsia" w:cs="MingLiU" w:hint="eastAsia"/>
          <w:b/>
          <w:sz w:val="48"/>
          <w:szCs w:val="48"/>
          <w:lang w:bidi="ar-SA"/>
        </w:rPr>
        <w:t xml:space="preserve"> </w:t>
      </w:r>
      <w:r w:rsidRPr="006C42C1">
        <w:rPr>
          <w:rFonts w:asciiTheme="majorEastAsia" w:eastAsiaTheme="majorEastAsia" w:hAnsiTheme="majorEastAsia" w:cs="MingLiU" w:hint="eastAsia"/>
          <w:b/>
          <w:sz w:val="48"/>
          <w:szCs w:val="48"/>
          <w:lang w:bidi="ar-SA"/>
        </w:rPr>
        <w:t>制</w:t>
      </w:r>
      <w:r w:rsidR="004D6821">
        <w:rPr>
          <w:rFonts w:asciiTheme="majorEastAsia" w:eastAsiaTheme="majorEastAsia" w:hAnsiTheme="majorEastAsia" w:cs="MingLiU" w:hint="eastAsia"/>
          <w:b/>
          <w:sz w:val="48"/>
          <w:szCs w:val="48"/>
          <w:lang w:bidi="ar-SA"/>
        </w:rPr>
        <w:t xml:space="preserve"> </w:t>
      </w:r>
      <w:r w:rsidRPr="006C42C1">
        <w:rPr>
          <w:rFonts w:asciiTheme="majorEastAsia" w:eastAsiaTheme="majorEastAsia" w:hAnsiTheme="majorEastAsia" w:cs="MingLiU" w:hint="eastAsia"/>
          <w:b/>
          <w:sz w:val="48"/>
          <w:szCs w:val="48"/>
          <w:lang w:bidi="ar-SA"/>
        </w:rPr>
        <w:t>指</w:t>
      </w:r>
      <w:r w:rsidR="004D6821">
        <w:rPr>
          <w:rFonts w:asciiTheme="majorEastAsia" w:eastAsiaTheme="majorEastAsia" w:hAnsiTheme="majorEastAsia" w:cs="MingLiU" w:hint="eastAsia"/>
          <w:b/>
          <w:sz w:val="48"/>
          <w:szCs w:val="48"/>
          <w:lang w:bidi="ar-SA"/>
        </w:rPr>
        <w:t xml:space="preserve"> </w:t>
      </w:r>
      <w:r w:rsidRPr="006C42C1">
        <w:rPr>
          <w:rFonts w:asciiTheme="majorEastAsia" w:eastAsiaTheme="majorEastAsia" w:hAnsiTheme="majorEastAsia" w:cs="MingLiU" w:hint="eastAsia"/>
          <w:b/>
          <w:sz w:val="48"/>
          <w:szCs w:val="48"/>
          <w:lang w:bidi="ar-SA"/>
        </w:rPr>
        <w:t>南</w:t>
      </w: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方正小标宋_GBK" w:eastAsia="方正小标宋_GBK" w:hAnsi="Times New Roman" w:cs="MingLiU"/>
          <w:sz w:val="48"/>
          <w:szCs w:val="48"/>
          <w:lang w:bidi="ar-SA"/>
        </w:rPr>
      </w:pPr>
    </w:p>
    <w:p w:rsidR="00023890" w:rsidRDefault="00023890" w:rsidP="00023890">
      <w:pPr>
        <w:jc w:val="center"/>
        <w:rPr>
          <w:rFonts w:ascii="楷体_GB2312" w:eastAsia="楷体_GB2312" w:hAnsi="Times New Roman" w:cs="MingLiU"/>
          <w:sz w:val="48"/>
          <w:szCs w:val="48"/>
          <w:lang w:bidi="ar-SA"/>
        </w:rPr>
      </w:pPr>
    </w:p>
    <w:p w:rsidR="00023890" w:rsidRDefault="00023890" w:rsidP="00023890">
      <w:pPr>
        <w:jc w:val="center"/>
        <w:rPr>
          <w:rFonts w:ascii="楷体_GB2312" w:eastAsia="楷体_GB2312" w:hAnsi="Times New Roman" w:cs="MingLiU"/>
          <w:sz w:val="48"/>
          <w:szCs w:val="48"/>
          <w:lang w:bidi="ar-SA"/>
        </w:rPr>
      </w:pPr>
    </w:p>
    <w:p w:rsidR="00023890" w:rsidRDefault="00023890" w:rsidP="00023890">
      <w:pPr>
        <w:jc w:val="center"/>
        <w:rPr>
          <w:rFonts w:ascii="楷体_GB2312" w:eastAsia="楷体_GB2312" w:hAnsi="Times New Roman" w:cs="MingLiU"/>
          <w:sz w:val="48"/>
          <w:szCs w:val="48"/>
          <w:lang w:bidi="ar-SA"/>
        </w:rPr>
      </w:pPr>
    </w:p>
    <w:p w:rsidR="00023890" w:rsidRPr="00023890" w:rsidRDefault="00023890" w:rsidP="00023890">
      <w:pPr>
        <w:jc w:val="center"/>
        <w:rPr>
          <w:rFonts w:ascii="楷体_GB2312" w:eastAsia="楷体_GB2312" w:hAnsi="Times New Roman" w:cs="MingLiU"/>
          <w:sz w:val="48"/>
          <w:szCs w:val="48"/>
          <w:lang w:bidi="ar-SA"/>
        </w:rPr>
      </w:pPr>
    </w:p>
    <w:p w:rsidR="00023890" w:rsidRPr="00023890" w:rsidRDefault="00F02348" w:rsidP="00023890">
      <w:pPr>
        <w:jc w:val="center"/>
        <w:rPr>
          <w:rFonts w:ascii="楷体_GB2312" w:eastAsia="楷体_GB2312" w:hAnsi="宋体" w:cs="宋体"/>
          <w:sz w:val="40"/>
          <w:szCs w:val="40"/>
          <w:lang w:bidi="ar-SA"/>
        </w:rPr>
      </w:pPr>
      <w:r w:rsidRPr="00023890">
        <w:rPr>
          <w:rFonts w:ascii="楷体_GB2312" w:eastAsia="楷体_GB2312" w:hAnsi="宋体" w:cs="宋体" w:hint="eastAsia"/>
          <w:sz w:val="40"/>
          <w:szCs w:val="40"/>
          <w:lang w:bidi="ar-SA"/>
        </w:rPr>
        <w:t>中华人民共和国自然资源部</w:t>
      </w:r>
    </w:p>
    <w:p w:rsidR="00F02348" w:rsidRPr="00023890" w:rsidRDefault="00F02348" w:rsidP="00023890">
      <w:pPr>
        <w:jc w:val="center"/>
        <w:rPr>
          <w:rStyle w:val="10pt"/>
          <w:rFonts w:ascii="楷体_GB2312" w:eastAsia="楷体_GB2312" w:hAnsi="Times New Roman" w:cs="Times New Roman"/>
          <w:color w:val="auto"/>
          <w:spacing w:val="0"/>
          <w:sz w:val="48"/>
          <w:szCs w:val="48"/>
          <w:lang w:val="en-US" w:bidi="ar-SA"/>
        </w:rPr>
      </w:pPr>
      <w:r w:rsidRPr="00023890">
        <w:rPr>
          <w:rFonts w:ascii="楷体_GB2312" w:eastAsia="楷体_GB2312" w:hAnsi="Times New Roman" w:hint="eastAsia"/>
          <w:sz w:val="40"/>
          <w:szCs w:val="40"/>
          <w:lang w:bidi="ar-SA"/>
        </w:rPr>
        <w:t xml:space="preserve"> </w:t>
      </w:r>
      <w:r w:rsidRPr="00023890">
        <w:rPr>
          <w:rFonts w:ascii="楷体_GB2312" w:eastAsia="楷体_GB2312" w:hAnsi="Times New Roman" w:cs="Times New Roman" w:hint="eastAsia"/>
          <w:sz w:val="38"/>
          <w:szCs w:val="38"/>
          <w:lang w:bidi="ar-SA"/>
        </w:rPr>
        <w:t>2018</w:t>
      </w:r>
      <w:r w:rsidRPr="00023890">
        <w:rPr>
          <w:rFonts w:ascii="楷体_GB2312" w:eastAsia="楷体_GB2312" w:hAnsi="宋体" w:cs="宋体" w:hint="eastAsia"/>
          <w:sz w:val="40"/>
          <w:szCs w:val="40"/>
          <w:lang w:bidi="ar-SA"/>
        </w:rPr>
        <w:t>年</w:t>
      </w:r>
      <w:r w:rsidR="006C42C1">
        <w:rPr>
          <w:rFonts w:ascii="楷体_GB2312" w:eastAsia="楷体_GB2312" w:hAnsi="宋体" w:cs="宋体" w:hint="eastAsia"/>
          <w:sz w:val="40"/>
          <w:szCs w:val="40"/>
          <w:lang w:bidi="ar-SA"/>
        </w:rPr>
        <w:t xml:space="preserve"> </w:t>
      </w:r>
      <w:r w:rsidRPr="00023890">
        <w:rPr>
          <w:rFonts w:ascii="楷体_GB2312" w:eastAsia="楷体_GB2312" w:hAnsi="宋体" w:cs="宋体" w:hint="eastAsia"/>
          <w:sz w:val="40"/>
          <w:szCs w:val="40"/>
          <w:lang w:bidi="ar-SA"/>
        </w:rPr>
        <w:t>月</w:t>
      </w:r>
    </w:p>
    <w:p w:rsidR="006C42C1" w:rsidRDefault="006C42C1" w:rsidP="00023890">
      <w:pPr>
        <w:jc w:val="center"/>
        <w:rPr>
          <w:rFonts w:ascii="方正小标宋_GBK" w:eastAsia="方正小标宋_GBK" w:hAnsi="Times New Roman" w:cs="MingLiU"/>
          <w:sz w:val="40"/>
          <w:szCs w:val="40"/>
          <w:lang w:bidi="ar-SA"/>
        </w:rPr>
      </w:pPr>
    </w:p>
    <w:p w:rsidR="00F02348" w:rsidRPr="00FB1FBD" w:rsidRDefault="00023890" w:rsidP="00FB1FBD">
      <w:pPr>
        <w:ind w:firstLineChars="200" w:firstLine="660"/>
        <w:jc w:val="center"/>
        <w:outlineLvl w:val="0"/>
        <w:rPr>
          <w:rStyle w:val="10pt"/>
          <w:rFonts w:ascii="黑体" w:eastAsia="黑体"/>
          <w:sz w:val="32"/>
          <w:szCs w:val="32"/>
        </w:rPr>
      </w:pPr>
      <w:r w:rsidRPr="00FB1FBD">
        <w:rPr>
          <w:rStyle w:val="10pt"/>
          <w:rFonts w:ascii="黑体" w:eastAsia="黑体" w:hint="eastAsia"/>
          <w:sz w:val="32"/>
          <w:szCs w:val="32"/>
        </w:rPr>
        <w:t>前   言</w:t>
      </w:r>
    </w:p>
    <w:p w:rsidR="00023890" w:rsidRDefault="00023890" w:rsidP="00F02348">
      <w:pPr>
        <w:rPr>
          <w:rFonts w:ascii="仿宋_GB2312" w:eastAsia="仿宋_GB2312" w:hAnsi="Times New Roman" w:cs="MingLiU"/>
          <w:sz w:val="32"/>
          <w:szCs w:val="32"/>
          <w:lang w:bidi="ar-SA"/>
        </w:rPr>
      </w:pPr>
    </w:p>
    <w:p w:rsidR="00023890" w:rsidRDefault="00F02348" w:rsidP="00023890">
      <w:pPr>
        <w:spacing w:line="600" w:lineRule="exact"/>
        <w:ind w:firstLineChars="200" w:firstLine="640"/>
        <w:rPr>
          <w:rFonts w:ascii="仿宋_GB2312" w:eastAsia="仿宋_GB2312" w:hAnsi="Times New Roman" w:cs="MingLiU"/>
          <w:sz w:val="32"/>
          <w:szCs w:val="32"/>
          <w:lang w:bidi="ar-SA"/>
        </w:rPr>
      </w:pPr>
      <w:r w:rsidRPr="00023890">
        <w:rPr>
          <w:rFonts w:ascii="仿宋_GB2312" w:eastAsia="仿宋_GB2312" w:hAnsi="Times New Roman" w:cs="MingLiU" w:hint="eastAsia"/>
          <w:sz w:val="32"/>
          <w:szCs w:val="32"/>
          <w:lang w:bidi="ar-SA"/>
        </w:rPr>
        <w:t>根据《矿产资源法》《矿产资源开采登记管理办法》《土地复 娘条例》和《矿山地质环境保护规定》，矿山企业应</w:t>
      </w:r>
      <w:proofErr w:type="gramStart"/>
      <w:r w:rsidRPr="00023890">
        <w:rPr>
          <w:rFonts w:ascii="仿宋_GB2312" w:eastAsia="仿宋_GB2312" w:hAnsi="Times New Roman" w:cs="MingLiU" w:hint="eastAsia"/>
          <w:sz w:val="32"/>
          <w:szCs w:val="32"/>
          <w:lang w:bidi="ar-SA"/>
        </w:rPr>
        <w:t>土合理</w:t>
      </w:r>
      <w:proofErr w:type="gramEnd"/>
      <w:r w:rsidRPr="00023890">
        <w:rPr>
          <w:rFonts w:ascii="仿宋_GB2312" w:eastAsia="仿宋_GB2312" w:hAnsi="Times New Roman" w:cs="MingLiU" w:hint="eastAsia"/>
          <w:sz w:val="32"/>
          <w:szCs w:val="32"/>
          <w:lang w:bidi="ar-SA"/>
        </w:rPr>
        <w:t>利用 和保护矿产资源，并开展矿山地质环境保护与土地复垦工作，为 了切实减少管理环节，提高工作效率，减轻矿山企业负担，将乳 由矿山企业分别编制的《矿产资源开发利用方案》和《矿山地</w:t>
      </w:r>
      <w:r w:rsidR="004B1641">
        <w:rPr>
          <w:rFonts w:ascii="仿宋_GB2312" w:eastAsiaTheme="minorEastAsia" w:hAnsi="Times New Roman" w:cs="MingLiU" w:hint="eastAsia"/>
          <w:sz w:val="32"/>
          <w:szCs w:val="32"/>
          <w:lang w:bidi="ar-SA"/>
        </w:rPr>
        <w:t>质</w:t>
      </w:r>
      <w:r w:rsidRPr="00023890">
        <w:rPr>
          <w:rFonts w:ascii="仿宋_GB2312" w:eastAsia="仿宋_GB2312" w:hAnsi="Times New Roman" w:cs="MingLiU" w:hint="eastAsia"/>
          <w:sz w:val="32"/>
          <w:szCs w:val="32"/>
          <w:lang w:bidi="ar-SA"/>
        </w:rPr>
        <w:t>环境保护与土地复垦方案》合并编制。为指导编制矿产资源开发 利用与生态保护修复方案，特制订《矿产资源开发利用与生态</w:t>
      </w:r>
      <w:r w:rsidR="004B1641">
        <w:rPr>
          <w:rFonts w:ascii="仿宋_GB2312" w:eastAsia="仿宋_GB2312" w:hAnsi="Times New Roman" w:cs="MingLiU" w:hint="eastAsia"/>
          <w:sz w:val="32"/>
          <w:szCs w:val="32"/>
          <w:lang w:bidi="ar-SA"/>
        </w:rPr>
        <w:t>保</w:t>
      </w:r>
      <w:r w:rsidRPr="00023890">
        <w:rPr>
          <w:rFonts w:ascii="仿宋_GB2312" w:eastAsia="仿宋_GB2312" w:hAnsi="Times New Roman" w:cs="MingLiU" w:hint="eastAsia"/>
          <w:sz w:val="32"/>
          <w:szCs w:val="32"/>
          <w:lang w:bidi="ar-SA"/>
        </w:rPr>
        <w:t>护修复方案编制指南》。</w:t>
      </w:r>
    </w:p>
    <w:p w:rsidR="00023890" w:rsidRDefault="00F02348" w:rsidP="00023890">
      <w:pPr>
        <w:spacing w:line="600" w:lineRule="exact"/>
        <w:ind w:firstLineChars="200" w:firstLine="640"/>
        <w:rPr>
          <w:rFonts w:ascii="仿宋_GB2312" w:eastAsia="仿宋_GB2312" w:hAnsi="Times New Roman"/>
          <w:sz w:val="32"/>
          <w:szCs w:val="32"/>
          <w:lang w:bidi="ar-SA"/>
        </w:rPr>
      </w:pPr>
      <w:r w:rsidRPr="00023890">
        <w:rPr>
          <w:rFonts w:ascii="仿宋_GB2312" w:eastAsia="仿宋_GB2312" w:hAnsi="Times New Roman" w:hint="eastAsia"/>
          <w:sz w:val="32"/>
          <w:szCs w:val="32"/>
          <w:lang w:bidi="ar-SA"/>
        </w:rPr>
        <w:t>本指南包括四个部分，第一部分方案信息表，第二部分编写 提纲，第三部分编写技术要求，第四部分方案格式。</w:t>
      </w:r>
    </w:p>
    <w:p w:rsidR="00023890" w:rsidRDefault="00023890" w:rsidP="00023890">
      <w:pPr>
        <w:ind w:firstLineChars="200" w:firstLine="640"/>
        <w:rPr>
          <w:rFonts w:ascii="仿宋_GB2312" w:eastAsia="仿宋_GB2312" w:hAnsi="Times New Roman"/>
          <w:sz w:val="32"/>
          <w:szCs w:val="32"/>
          <w:lang w:bidi="ar-SA"/>
        </w:rPr>
      </w:pPr>
    </w:p>
    <w:p w:rsidR="00023890" w:rsidRDefault="00023890" w:rsidP="00023890">
      <w:pPr>
        <w:ind w:firstLineChars="200" w:firstLine="640"/>
        <w:rPr>
          <w:rFonts w:ascii="仿宋_GB2312" w:eastAsia="仿宋_GB2312" w:hAnsi="Times New Roman"/>
          <w:sz w:val="32"/>
          <w:szCs w:val="32"/>
          <w:lang w:bidi="ar-SA"/>
        </w:rPr>
      </w:pPr>
    </w:p>
    <w:p w:rsidR="00023890" w:rsidRDefault="00023890" w:rsidP="00023890">
      <w:pPr>
        <w:ind w:firstLineChars="200" w:firstLine="640"/>
        <w:rPr>
          <w:rFonts w:ascii="仿宋_GB2312" w:eastAsia="仿宋_GB2312" w:hAnsi="Times New Roman"/>
          <w:sz w:val="32"/>
          <w:szCs w:val="32"/>
          <w:lang w:bidi="ar-SA"/>
        </w:rPr>
      </w:pPr>
    </w:p>
    <w:p w:rsidR="00FB1FBD" w:rsidRDefault="00FB1FBD" w:rsidP="00F23DA6">
      <w:pPr>
        <w:ind w:firstLineChars="200" w:firstLine="660"/>
        <w:jc w:val="center"/>
        <w:rPr>
          <w:rStyle w:val="10pt"/>
          <w:rFonts w:ascii="方正小标宋_GBK" w:eastAsia="方正小标宋_GBK"/>
          <w:sz w:val="32"/>
          <w:szCs w:val="32"/>
        </w:rPr>
        <w:sectPr w:rsidR="00FB1FBD" w:rsidSect="00F53019">
          <w:type w:val="continuous"/>
          <w:pgSz w:w="11909" w:h="16834"/>
          <w:pgMar w:top="1440" w:right="1800" w:bottom="1440" w:left="1800" w:header="0" w:footer="3" w:gutter="0"/>
          <w:cols w:space="720"/>
          <w:noEndnote/>
          <w:docGrid w:linePitch="360"/>
        </w:sectPr>
      </w:pPr>
    </w:p>
    <w:p w:rsidR="00F23DA6" w:rsidRPr="00FB1FBD" w:rsidRDefault="00F02348" w:rsidP="00FB1FBD">
      <w:pPr>
        <w:ind w:firstLineChars="200" w:firstLine="660"/>
        <w:jc w:val="center"/>
        <w:outlineLvl w:val="0"/>
        <w:rPr>
          <w:rStyle w:val="10pt"/>
          <w:rFonts w:ascii="黑体" w:eastAsia="黑体"/>
          <w:sz w:val="32"/>
          <w:szCs w:val="32"/>
        </w:rPr>
      </w:pPr>
      <w:r w:rsidRPr="00FB1FBD">
        <w:rPr>
          <w:rStyle w:val="10pt"/>
          <w:rFonts w:ascii="黑体" w:eastAsia="黑体" w:hint="eastAsia"/>
          <w:sz w:val="32"/>
          <w:szCs w:val="32"/>
        </w:rPr>
        <w:lastRenderedPageBreak/>
        <w:t>第一部分方案</w:t>
      </w:r>
      <w:bookmarkEnd w:id="0"/>
      <w:r w:rsidR="004B1641" w:rsidRPr="00FB1FBD">
        <w:rPr>
          <w:rStyle w:val="10pt"/>
          <w:rFonts w:ascii="黑体" w:eastAsia="黑体" w:hint="eastAsia"/>
          <w:sz w:val="32"/>
          <w:szCs w:val="32"/>
        </w:rPr>
        <w:t>信息表</w:t>
      </w:r>
    </w:p>
    <w:p w:rsidR="00CF5499" w:rsidRPr="006C42C1" w:rsidRDefault="00CF5499" w:rsidP="006C42C1">
      <w:pPr>
        <w:jc w:val="center"/>
        <w:rPr>
          <w:rFonts w:asciiTheme="minorEastAsia" w:eastAsiaTheme="minorEastAsia" w:hAnsiTheme="minorEastAsia" w:cs="Times New Roman"/>
          <w:color w:val="auto"/>
          <w:sz w:val="32"/>
          <w:szCs w:val="32"/>
          <w:lang w:val="en-US" w:bidi="ar-SA"/>
        </w:rPr>
      </w:pPr>
      <w:r w:rsidRPr="006C42C1">
        <w:rPr>
          <w:rFonts w:asciiTheme="minorEastAsia" w:eastAsiaTheme="minorEastAsia" w:hAnsiTheme="minorEastAsia"/>
          <w:sz w:val="32"/>
          <w:szCs w:val="32"/>
          <w:lang w:bidi="ar-SA"/>
        </w:rPr>
        <w:t>矿产资源开发利用与生态保护</w:t>
      </w:r>
      <w:r w:rsidR="004B1641" w:rsidRPr="006C42C1">
        <w:rPr>
          <w:rFonts w:asciiTheme="minorEastAsia" w:eastAsiaTheme="minorEastAsia" w:hAnsiTheme="minorEastAsia" w:hint="eastAsia"/>
          <w:sz w:val="32"/>
          <w:szCs w:val="32"/>
          <w:lang w:bidi="ar-SA"/>
        </w:rPr>
        <w:t>修复</w:t>
      </w:r>
      <w:proofErr w:type="gramStart"/>
      <w:r w:rsidR="004B1641" w:rsidRPr="006C42C1">
        <w:rPr>
          <w:rFonts w:asciiTheme="minorEastAsia" w:eastAsiaTheme="minorEastAsia" w:hAnsiTheme="minorEastAsia" w:hint="eastAsia"/>
          <w:sz w:val="32"/>
          <w:szCs w:val="32"/>
          <w:lang w:bidi="ar-SA"/>
        </w:rPr>
        <w:t>方案方案</w:t>
      </w:r>
      <w:proofErr w:type="gramEnd"/>
      <w:r w:rsidR="004B1641" w:rsidRPr="006C42C1">
        <w:rPr>
          <w:rFonts w:asciiTheme="minorEastAsia" w:eastAsiaTheme="minorEastAsia" w:hAnsiTheme="minorEastAsia" w:hint="eastAsia"/>
          <w:sz w:val="32"/>
          <w:szCs w:val="32"/>
          <w:lang w:bidi="ar-SA"/>
        </w:rPr>
        <w:t>信息表</w:t>
      </w:r>
    </w:p>
    <w:tbl>
      <w:tblPr>
        <w:tblpPr w:leftFromText="180" w:rightFromText="180" w:vertAnchor="text" w:horzAnchor="margin" w:tblpY="207"/>
        <w:tblOverlap w:val="never"/>
        <w:tblW w:w="8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47"/>
        <w:gridCol w:w="1421"/>
        <w:gridCol w:w="1895"/>
        <w:gridCol w:w="92"/>
        <w:gridCol w:w="1767"/>
        <w:gridCol w:w="2022"/>
      </w:tblGrid>
      <w:tr w:rsidR="00887D6F" w:rsidRPr="00CF5499" w:rsidTr="00887D6F">
        <w:trPr>
          <w:trHeight w:hRule="exact" w:val="596"/>
        </w:trPr>
        <w:tc>
          <w:tcPr>
            <w:tcW w:w="947" w:type="dxa"/>
            <w:vMerge w:val="restart"/>
            <w:shd w:val="clear" w:color="auto" w:fill="FFFFFF"/>
            <w:vAlign w:val="center"/>
          </w:tcPr>
          <w:p w:rsidR="00887D6F" w:rsidRPr="00887D6F" w:rsidRDefault="00887D6F" w:rsidP="00114CCF">
            <w:pPr>
              <w:pStyle w:val="11"/>
              <w:shd w:val="clear" w:color="auto" w:fill="auto"/>
              <w:spacing w:line="600" w:lineRule="exact"/>
              <w:ind w:left="200"/>
              <w:rPr>
                <w:rFonts w:asciiTheme="minorEastAsia" w:eastAsiaTheme="minorEastAsia" w:hAnsiTheme="minorEastAsia"/>
                <w:sz w:val="24"/>
                <w:szCs w:val="24"/>
              </w:rPr>
            </w:pPr>
            <w:bookmarkStart w:id="1" w:name="bookmark1"/>
            <w:r w:rsidRPr="00887D6F">
              <w:rPr>
                <w:rStyle w:val="MingLiU0"/>
                <w:rFonts w:asciiTheme="minorEastAsia" w:eastAsiaTheme="minorEastAsia" w:hAnsiTheme="minorEastAsia"/>
                <w:sz w:val="24"/>
                <w:szCs w:val="24"/>
              </w:rPr>
              <w:t>矿</w:t>
            </w:r>
          </w:p>
          <w:p w:rsidR="00887D6F" w:rsidRPr="00887D6F" w:rsidRDefault="00887D6F" w:rsidP="00114CCF">
            <w:pPr>
              <w:pStyle w:val="11"/>
              <w:shd w:val="clear" w:color="auto" w:fill="auto"/>
              <w:spacing w:line="600" w:lineRule="exact"/>
              <w:ind w:left="20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山</w:t>
            </w:r>
          </w:p>
          <w:p w:rsidR="00887D6F" w:rsidRPr="00887D6F" w:rsidRDefault="00887D6F" w:rsidP="00114CCF">
            <w:pPr>
              <w:pStyle w:val="11"/>
              <w:shd w:val="clear" w:color="auto" w:fill="auto"/>
              <w:spacing w:line="600" w:lineRule="exact"/>
              <w:ind w:left="20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企</w:t>
            </w:r>
          </w:p>
          <w:p w:rsidR="00887D6F" w:rsidRPr="00887D6F" w:rsidRDefault="00887D6F" w:rsidP="00114CCF">
            <w:pPr>
              <w:pStyle w:val="11"/>
              <w:spacing w:line="600" w:lineRule="exact"/>
              <w:ind w:left="20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业</w:t>
            </w:r>
          </w:p>
        </w:tc>
        <w:tc>
          <w:tcPr>
            <w:tcW w:w="1421" w:type="dxa"/>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企业名称</w:t>
            </w:r>
          </w:p>
        </w:tc>
        <w:tc>
          <w:tcPr>
            <w:tcW w:w="5776" w:type="dxa"/>
            <w:gridSpan w:val="4"/>
            <w:shd w:val="clear" w:color="auto" w:fill="FFFFFF"/>
            <w:vAlign w:val="center"/>
          </w:tcPr>
          <w:p w:rsidR="00887D6F" w:rsidRPr="00887D6F" w:rsidRDefault="00887D6F" w:rsidP="00887D6F">
            <w:pPr>
              <w:pStyle w:val="11"/>
              <w:shd w:val="clear" w:color="auto" w:fill="auto"/>
              <w:spacing w:line="600" w:lineRule="exact"/>
              <w:ind w:right="100"/>
              <w:jc w:val="both"/>
              <w:rPr>
                <w:rFonts w:asciiTheme="minorEastAsia" w:eastAsiaTheme="minorEastAsia" w:hAnsiTheme="minorEastAsia"/>
                <w:sz w:val="24"/>
                <w:szCs w:val="24"/>
              </w:rPr>
            </w:pPr>
          </w:p>
        </w:tc>
      </w:tr>
      <w:tr w:rsidR="00887D6F" w:rsidRPr="00CF5499" w:rsidTr="00887D6F">
        <w:trPr>
          <w:trHeight w:hRule="exact" w:val="540"/>
        </w:trPr>
        <w:tc>
          <w:tcPr>
            <w:tcW w:w="947" w:type="dxa"/>
            <w:vMerge/>
            <w:shd w:val="clear" w:color="auto" w:fill="FFFFFF"/>
            <w:vAlign w:val="center"/>
          </w:tcPr>
          <w:p w:rsidR="00887D6F" w:rsidRPr="00887D6F" w:rsidRDefault="00887D6F" w:rsidP="00114CCF">
            <w:pPr>
              <w:pStyle w:val="11"/>
              <w:spacing w:line="600" w:lineRule="exact"/>
              <w:ind w:left="200"/>
              <w:rPr>
                <w:rFonts w:asciiTheme="minorEastAsia" w:eastAsiaTheme="minorEastAsia" w:hAnsiTheme="minorEastAsia"/>
                <w:sz w:val="24"/>
                <w:szCs w:val="24"/>
              </w:rPr>
            </w:pPr>
          </w:p>
        </w:tc>
        <w:tc>
          <w:tcPr>
            <w:tcW w:w="1421" w:type="dxa"/>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2"/>
                <w:rFonts w:asciiTheme="minorEastAsia" w:eastAsiaTheme="minorEastAsia" w:hAnsiTheme="minorEastAsia"/>
                <w:sz w:val="24"/>
                <w:szCs w:val="24"/>
              </w:rPr>
              <w:t>法人代表</w:t>
            </w:r>
          </w:p>
        </w:tc>
        <w:tc>
          <w:tcPr>
            <w:tcW w:w="1987" w:type="dxa"/>
            <w:gridSpan w:val="2"/>
            <w:shd w:val="clear" w:color="auto" w:fill="FFFFFF"/>
            <w:vAlign w:val="center"/>
          </w:tcPr>
          <w:p w:rsidR="00887D6F" w:rsidRPr="00887D6F" w:rsidRDefault="00887D6F" w:rsidP="00887D6F">
            <w:pPr>
              <w:spacing w:line="600" w:lineRule="exact"/>
              <w:jc w:val="both"/>
              <w:rPr>
                <w:rFonts w:asciiTheme="minorEastAsia" w:eastAsiaTheme="minorEastAsia" w:hAnsiTheme="minorEastAsia"/>
              </w:rPr>
            </w:pPr>
          </w:p>
        </w:tc>
        <w:tc>
          <w:tcPr>
            <w:tcW w:w="1767" w:type="dxa"/>
            <w:shd w:val="clear" w:color="auto" w:fill="FFFFFF"/>
            <w:vAlign w:val="center"/>
          </w:tcPr>
          <w:p w:rsidR="00887D6F" w:rsidRPr="00887D6F" w:rsidRDefault="00887D6F" w:rsidP="00887D6F">
            <w:pPr>
              <w:pStyle w:val="11"/>
              <w:shd w:val="clear" w:color="auto" w:fill="auto"/>
              <w:spacing w:line="600" w:lineRule="exact"/>
              <w:ind w:left="60"/>
              <w:jc w:val="both"/>
              <w:rPr>
                <w:rFonts w:asciiTheme="minorEastAsia" w:eastAsiaTheme="minorEastAsia" w:hAnsiTheme="minorEastAsia"/>
                <w:sz w:val="24"/>
                <w:szCs w:val="24"/>
              </w:rPr>
            </w:pPr>
            <w:r>
              <w:rPr>
                <w:rStyle w:val="MingLiU0"/>
                <w:rFonts w:asciiTheme="minorEastAsia" w:eastAsiaTheme="minorEastAsia" w:hAnsiTheme="minorEastAsia" w:hint="eastAsia"/>
                <w:sz w:val="24"/>
                <w:szCs w:val="24"/>
              </w:rPr>
              <w:t>联系</w:t>
            </w:r>
            <w:r w:rsidRPr="00887D6F">
              <w:rPr>
                <w:rStyle w:val="MingLiU0"/>
                <w:rFonts w:asciiTheme="minorEastAsia" w:eastAsiaTheme="minorEastAsia" w:hAnsiTheme="minorEastAsia"/>
                <w:sz w:val="24"/>
                <w:szCs w:val="24"/>
              </w:rPr>
              <w:t>电话</w:t>
            </w:r>
          </w:p>
        </w:tc>
        <w:tc>
          <w:tcPr>
            <w:tcW w:w="2022" w:type="dxa"/>
            <w:shd w:val="clear" w:color="auto" w:fill="FFFFFF"/>
            <w:vAlign w:val="center"/>
          </w:tcPr>
          <w:p w:rsidR="00887D6F" w:rsidRPr="00887D6F" w:rsidRDefault="00887D6F" w:rsidP="00887D6F">
            <w:pPr>
              <w:spacing w:line="600" w:lineRule="exact"/>
              <w:jc w:val="both"/>
              <w:rPr>
                <w:rFonts w:asciiTheme="minorEastAsia" w:eastAsiaTheme="minorEastAsia" w:hAnsiTheme="minorEastAsia"/>
              </w:rPr>
            </w:pPr>
          </w:p>
        </w:tc>
      </w:tr>
      <w:tr w:rsidR="00887D6F" w:rsidRPr="00CF5499" w:rsidTr="000F3030">
        <w:trPr>
          <w:trHeight w:hRule="exact" w:val="516"/>
        </w:trPr>
        <w:tc>
          <w:tcPr>
            <w:tcW w:w="947" w:type="dxa"/>
            <w:vMerge/>
            <w:shd w:val="clear" w:color="auto" w:fill="FFFFFF"/>
            <w:vAlign w:val="center"/>
          </w:tcPr>
          <w:p w:rsidR="00887D6F" w:rsidRPr="00887D6F" w:rsidRDefault="00887D6F" w:rsidP="00114CCF">
            <w:pPr>
              <w:pStyle w:val="11"/>
              <w:spacing w:line="600" w:lineRule="exact"/>
              <w:ind w:left="200"/>
              <w:rPr>
                <w:rFonts w:asciiTheme="minorEastAsia" w:eastAsiaTheme="minorEastAsia" w:hAnsiTheme="minorEastAsia"/>
                <w:sz w:val="24"/>
                <w:szCs w:val="24"/>
              </w:rPr>
            </w:pPr>
          </w:p>
        </w:tc>
        <w:tc>
          <w:tcPr>
            <w:tcW w:w="1421" w:type="dxa"/>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单位地址</w:t>
            </w:r>
          </w:p>
        </w:tc>
        <w:tc>
          <w:tcPr>
            <w:tcW w:w="5776" w:type="dxa"/>
            <w:gridSpan w:val="4"/>
            <w:shd w:val="clear" w:color="auto" w:fill="FFFFFF"/>
            <w:vAlign w:val="center"/>
          </w:tcPr>
          <w:p w:rsidR="00887D6F" w:rsidRPr="00887D6F" w:rsidRDefault="00887D6F" w:rsidP="00887D6F">
            <w:pPr>
              <w:pStyle w:val="11"/>
              <w:shd w:val="clear" w:color="auto" w:fill="auto"/>
              <w:spacing w:line="600" w:lineRule="exact"/>
              <w:ind w:right="100"/>
              <w:jc w:val="both"/>
              <w:rPr>
                <w:rFonts w:asciiTheme="minorEastAsia" w:eastAsiaTheme="minorEastAsia" w:hAnsiTheme="minorEastAsia"/>
                <w:sz w:val="24"/>
                <w:szCs w:val="24"/>
              </w:rPr>
            </w:pPr>
          </w:p>
        </w:tc>
      </w:tr>
      <w:tr w:rsidR="00887D6F" w:rsidRPr="00CF5499" w:rsidTr="00887D6F">
        <w:trPr>
          <w:trHeight w:hRule="exact" w:val="540"/>
        </w:trPr>
        <w:tc>
          <w:tcPr>
            <w:tcW w:w="947" w:type="dxa"/>
            <w:vMerge/>
            <w:shd w:val="clear" w:color="auto" w:fill="FFFFFF"/>
            <w:vAlign w:val="center"/>
          </w:tcPr>
          <w:p w:rsidR="00887D6F" w:rsidRPr="00887D6F" w:rsidRDefault="00887D6F" w:rsidP="00114CCF">
            <w:pPr>
              <w:pStyle w:val="11"/>
              <w:spacing w:line="600" w:lineRule="exact"/>
              <w:ind w:left="200"/>
              <w:rPr>
                <w:rFonts w:asciiTheme="minorEastAsia" w:eastAsiaTheme="minorEastAsia" w:hAnsiTheme="minorEastAsia"/>
                <w:sz w:val="24"/>
                <w:szCs w:val="24"/>
              </w:rPr>
            </w:pPr>
          </w:p>
        </w:tc>
        <w:tc>
          <w:tcPr>
            <w:tcW w:w="1421" w:type="dxa"/>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矿山名称</w:t>
            </w:r>
          </w:p>
        </w:tc>
        <w:tc>
          <w:tcPr>
            <w:tcW w:w="5776" w:type="dxa"/>
            <w:gridSpan w:val="4"/>
            <w:shd w:val="clear" w:color="auto" w:fill="FFFFFF"/>
            <w:vAlign w:val="center"/>
          </w:tcPr>
          <w:p w:rsidR="00887D6F" w:rsidRPr="00887D6F" w:rsidRDefault="00887D6F" w:rsidP="00887D6F">
            <w:pPr>
              <w:pStyle w:val="11"/>
              <w:shd w:val="clear" w:color="auto" w:fill="auto"/>
              <w:tabs>
                <w:tab w:val="left" w:leader="hyphen" w:pos="565"/>
                <w:tab w:val="left" w:leader="hyphen" w:pos="638"/>
              </w:tabs>
              <w:spacing w:line="600" w:lineRule="exact"/>
              <w:jc w:val="both"/>
              <w:rPr>
                <w:rFonts w:asciiTheme="minorEastAsia" w:eastAsiaTheme="minorEastAsia" w:hAnsiTheme="minorEastAsia"/>
                <w:sz w:val="24"/>
                <w:szCs w:val="24"/>
              </w:rPr>
            </w:pPr>
          </w:p>
          <w:p w:rsidR="00887D6F" w:rsidRPr="00887D6F" w:rsidRDefault="00887D6F" w:rsidP="00887D6F">
            <w:pPr>
              <w:pStyle w:val="11"/>
              <w:shd w:val="clear" w:color="auto" w:fill="auto"/>
              <w:spacing w:line="600" w:lineRule="exact"/>
              <w:ind w:right="80"/>
              <w:jc w:val="both"/>
              <w:rPr>
                <w:rFonts w:asciiTheme="minorEastAsia" w:eastAsiaTheme="minorEastAsia" w:hAnsiTheme="minorEastAsia"/>
                <w:sz w:val="24"/>
                <w:szCs w:val="24"/>
              </w:rPr>
            </w:pPr>
            <w:r w:rsidRPr="00887D6F">
              <w:rPr>
                <w:rStyle w:val="MingLiU1"/>
                <w:rFonts w:asciiTheme="minorEastAsia" w:eastAsiaTheme="minorEastAsia" w:hAnsiTheme="minorEastAsia"/>
                <w:sz w:val="24"/>
                <w:szCs w:val="24"/>
              </w:rPr>
              <w:t xml:space="preserve">— </w:t>
            </w:r>
            <w:r w:rsidRPr="00887D6F">
              <w:rPr>
                <w:rStyle w:val="MingLiU0"/>
                <w:rFonts w:asciiTheme="minorEastAsia" w:eastAsiaTheme="minorEastAsia" w:hAnsiTheme="minorEastAsia"/>
                <w:sz w:val="24"/>
                <w:szCs w:val="24"/>
              </w:rPr>
              <w:t>、</w:t>
            </w:r>
          </w:p>
        </w:tc>
      </w:tr>
      <w:tr w:rsidR="00887D6F" w:rsidRPr="00CF5499" w:rsidTr="00887D6F">
        <w:trPr>
          <w:trHeight w:hRule="exact" w:val="526"/>
        </w:trPr>
        <w:tc>
          <w:tcPr>
            <w:tcW w:w="947" w:type="dxa"/>
            <w:vMerge/>
            <w:shd w:val="clear" w:color="auto" w:fill="FFFFFF"/>
          </w:tcPr>
          <w:p w:rsidR="00887D6F" w:rsidRPr="00887D6F" w:rsidRDefault="00887D6F" w:rsidP="00114CCF">
            <w:pPr>
              <w:pStyle w:val="11"/>
              <w:shd w:val="clear" w:color="auto" w:fill="auto"/>
              <w:spacing w:line="600" w:lineRule="exact"/>
              <w:ind w:left="200"/>
              <w:rPr>
                <w:rFonts w:asciiTheme="minorEastAsia" w:eastAsiaTheme="minorEastAsia" w:hAnsiTheme="minorEastAsia"/>
                <w:sz w:val="24"/>
                <w:szCs w:val="24"/>
              </w:rPr>
            </w:pPr>
          </w:p>
        </w:tc>
        <w:tc>
          <w:tcPr>
            <w:tcW w:w="1421" w:type="dxa"/>
            <w:vMerge w:val="restart"/>
            <w:shd w:val="clear" w:color="auto" w:fill="FFFFFF"/>
            <w:vAlign w:val="center"/>
          </w:tcPr>
          <w:p w:rsidR="00887D6F" w:rsidRPr="00887D6F" w:rsidRDefault="00887D6F" w:rsidP="00887D6F">
            <w:pPr>
              <w:spacing w:line="600" w:lineRule="exact"/>
              <w:jc w:val="both"/>
              <w:rPr>
                <w:rFonts w:asciiTheme="minorEastAsia" w:eastAsiaTheme="minorEastAsia" w:hAnsiTheme="minorEastAsia"/>
              </w:rPr>
            </w:pPr>
            <w:r>
              <w:rPr>
                <w:rFonts w:asciiTheme="minorEastAsia" w:eastAsiaTheme="minorEastAsia" w:hAnsiTheme="minorEastAsia" w:hint="eastAsia"/>
              </w:rPr>
              <w:t>采矿许可证</w:t>
            </w:r>
          </w:p>
        </w:tc>
        <w:tc>
          <w:tcPr>
            <w:tcW w:w="5776" w:type="dxa"/>
            <w:gridSpan w:val="4"/>
            <w:shd w:val="clear" w:color="auto" w:fill="FFFFFF"/>
            <w:vAlign w:val="bottom"/>
          </w:tcPr>
          <w:p w:rsidR="00887D6F" w:rsidRPr="00887D6F" w:rsidRDefault="00887D6F" w:rsidP="00114CCF">
            <w:pPr>
              <w:pStyle w:val="11"/>
              <w:shd w:val="clear" w:color="auto" w:fill="auto"/>
              <w:spacing w:line="600" w:lineRule="exact"/>
              <w:ind w:left="80"/>
              <w:rPr>
                <w:rFonts w:asciiTheme="minorEastAsia" w:eastAsiaTheme="minorEastAsia" w:hAnsiTheme="minorEastAsia"/>
                <w:sz w:val="24"/>
                <w:szCs w:val="24"/>
              </w:rPr>
            </w:pPr>
            <w:r w:rsidRPr="00887D6F">
              <w:rPr>
                <w:rStyle w:val="MingLiU"/>
                <w:rFonts w:asciiTheme="minorEastAsia" w:eastAsiaTheme="minorEastAsia" w:hAnsiTheme="minorEastAsia"/>
                <w:sz w:val="24"/>
                <w:szCs w:val="24"/>
                <w:lang w:eastAsia="zh-CN"/>
              </w:rPr>
              <w:t>□</w:t>
            </w:r>
            <w:r w:rsidRPr="00887D6F">
              <w:rPr>
                <w:rStyle w:val="MingLiU0"/>
                <w:rFonts w:asciiTheme="minorEastAsia" w:eastAsiaTheme="minorEastAsia" w:hAnsiTheme="minorEastAsia"/>
                <w:sz w:val="24"/>
                <w:szCs w:val="24"/>
              </w:rPr>
              <w:t>新申请</w:t>
            </w:r>
            <w:r w:rsidRPr="00887D6F">
              <w:rPr>
                <w:rStyle w:val="MingLiU"/>
                <w:rFonts w:asciiTheme="minorEastAsia" w:eastAsiaTheme="minorEastAsia" w:hAnsiTheme="minorEastAsia"/>
                <w:sz w:val="24"/>
                <w:szCs w:val="24"/>
                <w:lang w:val="zh-CN" w:eastAsia="zh-CN" w:bidi="zh-CN"/>
              </w:rPr>
              <w:t>□</w:t>
            </w:r>
            <w:r w:rsidRPr="00887D6F">
              <w:rPr>
                <w:rStyle w:val="MingLiU0"/>
                <w:rFonts w:asciiTheme="minorEastAsia" w:eastAsiaTheme="minorEastAsia" w:hAnsiTheme="minorEastAsia"/>
                <w:sz w:val="24"/>
                <w:szCs w:val="24"/>
              </w:rPr>
              <w:t>持有</w:t>
            </w:r>
            <w:r w:rsidRPr="00887D6F">
              <w:rPr>
                <w:rStyle w:val="MingLiU0"/>
                <w:rFonts w:asciiTheme="minorEastAsia" w:eastAsiaTheme="minorEastAsia" w:hAnsiTheme="minorEastAsia"/>
                <w:sz w:val="24"/>
                <w:szCs w:val="24"/>
                <w:lang w:val="en-US" w:bidi="en-US"/>
              </w:rPr>
              <w:t>□</w:t>
            </w:r>
            <w:r w:rsidRPr="00887D6F">
              <w:rPr>
                <w:rStyle w:val="MingLiU0"/>
                <w:rFonts w:asciiTheme="minorEastAsia" w:eastAsiaTheme="minorEastAsia" w:hAnsiTheme="minorEastAsia"/>
                <w:sz w:val="24"/>
                <w:szCs w:val="24"/>
              </w:rPr>
              <w:t>变更</w:t>
            </w:r>
          </w:p>
        </w:tc>
      </w:tr>
      <w:tr w:rsidR="00887D6F" w:rsidRPr="00CF5499" w:rsidTr="00114CCF">
        <w:trPr>
          <w:trHeight w:hRule="exact" w:val="550"/>
        </w:trPr>
        <w:tc>
          <w:tcPr>
            <w:tcW w:w="947" w:type="dxa"/>
            <w:vMerge/>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421" w:type="dxa"/>
            <w:vMerge/>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5776" w:type="dxa"/>
            <w:gridSpan w:val="4"/>
            <w:shd w:val="clear" w:color="auto" w:fill="FFFFFF"/>
            <w:vAlign w:val="bottom"/>
          </w:tcPr>
          <w:p w:rsidR="00887D6F" w:rsidRPr="00887D6F" w:rsidRDefault="00887D6F" w:rsidP="00114CCF">
            <w:pPr>
              <w:pStyle w:val="11"/>
              <w:shd w:val="clear" w:color="auto" w:fill="auto"/>
              <w:spacing w:line="600" w:lineRule="exact"/>
              <w:ind w:left="8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以上情况请选择一种并打</w:t>
            </w:r>
          </w:p>
        </w:tc>
      </w:tr>
      <w:tr w:rsidR="00887D6F" w:rsidRPr="00CF5499" w:rsidTr="00887D6F">
        <w:trPr>
          <w:trHeight w:hRule="exact" w:val="540"/>
        </w:trPr>
        <w:tc>
          <w:tcPr>
            <w:tcW w:w="947" w:type="dxa"/>
            <w:vMerge w:val="restart"/>
            <w:shd w:val="clear" w:color="auto" w:fill="FFFFFF"/>
            <w:vAlign w:val="center"/>
          </w:tcPr>
          <w:p w:rsidR="00887D6F" w:rsidRPr="00887D6F" w:rsidRDefault="00887D6F" w:rsidP="00887D6F">
            <w:pPr>
              <w:pStyle w:val="11"/>
              <w:shd w:val="clear" w:color="auto" w:fill="auto"/>
              <w:spacing w:line="600" w:lineRule="exact"/>
              <w:ind w:left="20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编</w:t>
            </w:r>
          </w:p>
          <w:p w:rsidR="00887D6F" w:rsidRPr="00887D6F" w:rsidRDefault="00887D6F" w:rsidP="00887D6F">
            <w:pPr>
              <w:pStyle w:val="11"/>
              <w:shd w:val="clear" w:color="auto" w:fill="auto"/>
              <w:spacing w:line="600" w:lineRule="exact"/>
              <w:ind w:left="20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制</w:t>
            </w:r>
          </w:p>
          <w:p w:rsidR="00887D6F" w:rsidRPr="00887D6F" w:rsidRDefault="00887D6F" w:rsidP="00887D6F">
            <w:pPr>
              <w:pStyle w:val="11"/>
              <w:shd w:val="clear" w:color="auto" w:fill="auto"/>
              <w:spacing w:line="600" w:lineRule="exact"/>
              <w:ind w:left="20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单</w:t>
            </w:r>
          </w:p>
          <w:p w:rsidR="00887D6F" w:rsidRPr="00887D6F" w:rsidRDefault="00887D6F" w:rsidP="00887D6F">
            <w:pPr>
              <w:pStyle w:val="11"/>
              <w:spacing w:line="600" w:lineRule="exact"/>
              <w:ind w:left="20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位</w:t>
            </w:r>
          </w:p>
        </w:tc>
        <w:tc>
          <w:tcPr>
            <w:tcW w:w="1421" w:type="dxa"/>
            <w:shd w:val="clear" w:color="auto" w:fill="FFFFFF"/>
            <w:vAlign w:val="center"/>
          </w:tcPr>
          <w:p w:rsidR="00887D6F" w:rsidRPr="00887D6F" w:rsidRDefault="00887D6F" w:rsidP="00114CCF">
            <w:pPr>
              <w:pStyle w:val="11"/>
              <w:shd w:val="clear" w:color="auto" w:fill="auto"/>
              <w:spacing w:line="600" w:lineRule="exact"/>
              <w:ind w:left="8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单位名称</w:t>
            </w:r>
          </w:p>
        </w:tc>
        <w:tc>
          <w:tcPr>
            <w:tcW w:w="5776" w:type="dxa"/>
            <w:gridSpan w:val="4"/>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887D6F">
        <w:trPr>
          <w:trHeight w:hRule="exact" w:val="540"/>
        </w:trPr>
        <w:tc>
          <w:tcPr>
            <w:tcW w:w="947" w:type="dxa"/>
            <w:vMerge/>
            <w:shd w:val="clear" w:color="auto" w:fill="FFFFFF"/>
            <w:vAlign w:val="center"/>
          </w:tcPr>
          <w:p w:rsidR="00887D6F" w:rsidRPr="00887D6F" w:rsidRDefault="00887D6F" w:rsidP="008B11FB">
            <w:pPr>
              <w:pStyle w:val="11"/>
              <w:spacing w:line="600" w:lineRule="exact"/>
              <w:ind w:left="200"/>
              <w:rPr>
                <w:rFonts w:asciiTheme="minorEastAsia" w:eastAsiaTheme="minorEastAsia" w:hAnsiTheme="minorEastAsia"/>
                <w:sz w:val="24"/>
                <w:szCs w:val="24"/>
              </w:rPr>
            </w:pPr>
          </w:p>
        </w:tc>
        <w:tc>
          <w:tcPr>
            <w:tcW w:w="1421" w:type="dxa"/>
            <w:shd w:val="clear" w:color="auto" w:fill="FFFFFF"/>
            <w:vAlign w:val="center"/>
          </w:tcPr>
          <w:p w:rsidR="00887D6F" w:rsidRPr="00887D6F" w:rsidRDefault="00887D6F" w:rsidP="00114CCF">
            <w:pPr>
              <w:pStyle w:val="11"/>
              <w:shd w:val="clear" w:color="auto" w:fill="auto"/>
              <w:spacing w:line="600" w:lineRule="exact"/>
              <w:ind w:left="80"/>
              <w:rPr>
                <w:rFonts w:asciiTheme="minorEastAsia" w:eastAsiaTheme="minorEastAsia" w:hAnsiTheme="minorEastAsia"/>
                <w:sz w:val="24"/>
                <w:szCs w:val="24"/>
              </w:rPr>
            </w:pPr>
            <w:r w:rsidRPr="00887D6F">
              <w:rPr>
                <w:rStyle w:val="MingLiU2"/>
                <w:rFonts w:asciiTheme="minorEastAsia" w:eastAsiaTheme="minorEastAsia" w:hAnsiTheme="minorEastAsia"/>
                <w:sz w:val="24"/>
                <w:szCs w:val="24"/>
              </w:rPr>
              <w:t>法人代表</w:t>
            </w: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vAlign w:val="center"/>
          </w:tcPr>
          <w:p w:rsidR="00887D6F" w:rsidRPr="00887D6F" w:rsidRDefault="00887D6F" w:rsidP="00114CCF">
            <w:pPr>
              <w:pStyle w:val="11"/>
              <w:shd w:val="clear" w:color="auto" w:fill="auto"/>
              <w:spacing w:line="600" w:lineRule="exact"/>
              <w:ind w:left="6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联系电话</w:t>
            </w: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887D6F">
        <w:trPr>
          <w:trHeight w:hRule="exact" w:val="526"/>
        </w:trPr>
        <w:tc>
          <w:tcPr>
            <w:tcW w:w="947" w:type="dxa"/>
            <w:vMerge/>
            <w:shd w:val="clear" w:color="auto" w:fill="FFFFFF"/>
            <w:vAlign w:val="center"/>
          </w:tcPr>
          <w:p w:rsidR="00887D6F" w:rsidRPr="00887D6F" w:rsidRDefault="00887D6F" w:rsidP="008B11FB">
            <w:pPr>
              <w:pStyle w:val="11"/>
              <w:spacing w:line="600" w:lineRule="exact"/>
              <w:ind w:left="200"/>
              <w:rPr>
                <w:rFonts w:asciiTheme="minorEastAsia" w:eastAsiaTheme="minorEastAsia" w:hAnsiTheme="minorEastAsia"/>
                <w:sz w:val="24"/>
                <w:szCs w:val="24"/>
              </w:rPr>
            </w:pPr>
          </w:p>
        </w:tc>
        <w:tc>
          <w:tcPr>
            <w:tcW w:w="1421" w:type="dxa"/>
            <w:vMerge w:val="restart"/>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主</w:t>
            </w:r>
          </w:p>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要</w:t>
            </w:r>
          </w:p>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编</w:t>
            </w:r>
          </w:p>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制</w:t>
            </w:r>
          </w:p>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人</w:t>
            </w:r>
          </w:p>
          <w:p w:rsidR="00887D6F" w:rsidRPr="00887D6F" w:rsidRDefault="00887D6F" w:rsidP="00887D6F">
            <w:pPr>
              <w:pStyle w:val="11"/>
              <w:spacing w:line="600" w:lineRule="exact"/>
              <w:ind w:left="80"/>
              <w:jc w:val="both"/>
              <w:rPr>
                <w:rFonts w:asciiTheme="minorEastAsia" w:eastAsiaTheme="minorEastAsia" w:hAnsiTheme="minorEastAsia"/>
                <w:sz w:val="24"/>
                <w:szCs w:val="24"/>
              </w:rPr>
            </w:pPr>
            <w:r w:rsidRPr="00887D6F">
              <w:rPr>
                <w:rStyle w:val="MingLiU4"/>
                <w:rFonts w:asciiTheme="minorEastAsia" w:eastAsiaTheme="minorEastAsia" w:hAnsiTheme="minorEastAsia"/>
                <w:sz w:val="24"/>
                <w:szCs w:val="24"/>
              </w:rPr>
              <w:t>员</w:t>
            </w:r>
          </w:p>
        </w:tc>
        <w:tc>
          <w:tcPr>
            <w:tcW w:w="1895" w:type="dxa"/>
            <w:shd w:val="clear" w:color="auto" w:fill="FFFFFF"/>
            <w:vAlign w:val="bottom"/>
          </w:tcPr>
          <w:p w:rsidR="00887D6F" w:rsidRPr="00887D6F" w:rsidRDefault="00887D6F" w:rsidP="00114CCF">
            <w:pPr>
              <w:pStyle w:val="11"/>
              <w:shd w:val="clear" w:color="auto" w:fill="auto"/>
              <w:spacing w:line="600" w:lineRule="exact"/>
              <w:ind w:left="6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姓名</w:t>
            </w:r>
          </w:p>
        </w:tc>
        <w:tc>
          <w:tcPr>
            <w:tcW w:w="1859" w:type="dxa"/>
            <w:gridSpan w:val="2"/>
            <w:shd w:val="clear" w:color="auto" w:fill="FFFFFF"/>
            <w:vAlign w:val="bottom"/>
          </w:tcPr>
          <w:p w:rsidR="00887D6F" w:rsidRPr="00887D6F" w:rsidRDefault="00887D6F" w:rsidP="00114CCF">
            <w:pPr>
              <w:pStyle w:val="11"/>
              <w:shd w:val="clear" w:color="auto" w:fill="auto"/>
              <w:spacing w:line="600" w:lineRule="exact"/>
              <w:ind w:left="6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职称、负责章节</w:t>
            </w:r>
          </w:p>
        </w:tc>
        <w:tc>
          <w:tcPr>
            <w:tcW w:w="2022" w:type="dxa"/>
            <w:shd w:val="clear" w:color="auto" w:fill="FFFFFF"/>
            <w:vAlign w:val="bottom"/>
          </w:tcPr>
          <w:p w:rsidR="00887D6F" w:rsidRPr="00887D6F" w:rsidRDefault="00887D6F" w:rsidP="00114CCF">
            <w:pPr>
              <w:pStyle w:val="11"/>
              <w:shd w:val="clear" w:color="auto" w:fill="auto"/>
              <w:spacing w:line="600" w:lineRule="exact"/>
              <w:ind w:left="40"/>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联系电话</w:t>
            </w:r>
          </w:p>
        </w:tc>
      </w:tr>
      <w:tr w:rsidR="00887D6F" w:rsidRPr="00CF5499" w:rsidTr="00887D6F">
        <w:trPr>
          <w:trHeight w:hRule="exact" w:val="540"/>
        </w:trPr>
        <w:tc>
          <w:tcPr>
            <w:tcW w:w="947" w:type="dxa"/>
            <w:vMerge/>
            <w:shd w:val="clear" w:color="auto" w:fill="FFFFFF"/>
            <w:vAlign w:val="center"/>
          </w:tcPr>
          <w:p w:rsidR="00887D6F" w:rsidRPr="00887D6F" w:rsidRDefault="00887D6F" w:rsidP="008B11FB">
            <w:pPr>
              <w:pStyle w:val="11"/>
              <w:spacing w:line="600" w:lineRule="exact"/>
              <w:ind w:left="200"/>
              <w:rPr>
                <w:rFonts w:asciiTheme="minorEastAsia" w:eastAsiaTheme="minorEastAsia" w:hAnsiTheme="minorEastAsia"/>
                <w:sz w:val="24"/>
                <w:szCs w:val="24"/>
              </w:rPr>
            </w:pPr>
          </w:p>
        </w:tc>
        <w:tc>
          <w:tcPr>
            <w:tcW w:w="1421" w:type="dxa"/>
            <w:vMerge/>
            <w:shd w:val="clear" w:color="auto" w:fill="FFFFFF"/>
            <w:vAlign w:val="center"/>
          </w:tcPr>
          <w:p w:rsidR="00887D6F" w:rsidRPr="00887D6F" w:rsidRDefault="00887D6F" w:rsidP="001B2B9F">
            <w:pPr>
              <w:pStyle w:val="11"/>
              <w:spacing w:line="600" w:lineRule="exact"/>
              <w:ind w:left="80"/>
              <w:jc w:val="both"/>
              <w:rPr>
                <w:rFonts w:asciiTheme="minorEastAsia" w:eastAsiaTheme="minorEastAsia" w:hAnsiTheme="minorEastAsia"/>
                <w:sz w:val="24"/>
                <w:szCs w:val="24"/>
              </w:rPr>
            </w:pP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887D6F">
        <w:trPr>
          <w:trHeight w:hRule="exact" w:val="540"/>
        </w:trPr>
        <w:tc>
          <w:tcPr>
            <w:tcW w:w="947" w:type="dxa"/>
            <w:vMerge/>
            <w:shd w:val="clear" w:color="auto" w:fill="FFFFFF"/>
            <w:vAlign w:val="bottom"/>
          </w:tcPr>
          <w:p w:rsidR="00887D6F" w:rsidRPr="00887D6F" w:rsidRDefault="00887D6F" w:rsidP="008B11FB">
            <w:pPr>
              <w:pStyle w:val="11"/>
              <w:spacing w:line="600" w:lineRule="exact"/>
              <w:ind w:left="200"/>
              <w:rPr>
                <w:rFonts w:asciiTheme="minorEastAsia" w:eastAsiaTheme="minorEastAsia" w:hAnsiTheme="minorEastAsia"/>
                <w:sz w:val="24"/>
                <w:szCs w:val="24"/>
              </w:rPr>
            </w:pPr>
          </w:p>
        </w:tc>
        <w:tc>
          <w:tcPr>
            <w:tcW w:w="1421" w:type="dxa"/>
            <w:vMerge/>
            <w:shd w:val="clear" w:color="auto" w:fill="FFFFFF"/>
            <w:vAlign w:val="center"/>
          </w:tcPr>
          <w:p w:rsidR="00887D6F" w:rsidRPr="00887D6F" w:rsidRDefault="00887D6F" w:rsidP="001B2B9F">
            <w:pPr>
              <w:pStyle w:val="11"/>
              <w:spacing w:line="600" w:lineRule="exact"/>
              <w:ind w:left="80"/>
              <w:jc w:val="both"/>
              <w:rPr>
                <w:rFonts w:asciiTheme="minorEastAsia" w:eastAsiaTheme="minorEastAsia" w:hAnsiTheme="minorEastAsia"/>
                <w:sz w:val="24"/>
                <w:szCs w:val="24"/>
              </w:rPr>
            </w:pP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887D6F">
        <w:trPr>
          <w:trHeight w:hRule="exact" w:val="550"/>
        </w:trPr>
        <w:tc>
          <w:tcPr>
            <w:tcW w:w="947" w:type="dxa"/>
            <w:vMerge/>
            <w:shd w:val="clear" w:color="auto" w:fill="FFFFFF"/>
            <w:vAlign w:val="center"/>
          </w:tcPr>
          <w:p w:rsidR="00887D6F" w:rsidRPr="00887D6F" w:rsidRDefault="00887D6F" w:rsidP="00114CCF">
            <w:pPr>
              <w:pStyle w:val="11"/>
              <w:shd w:val="clear" w:color="auto" w:fill="auto"/>
              <w:spacing w:line="600" w:lineRule="exact"/>
              <w:ind w:left="200"/>
              <w:rPr>
                <w:rFonts w:asciiTheme="minorEastAsia" w:eastAsiaTheme="minorEastAsia" w:hAnsiTheme="minorEastAsia"/>
                <w:sz w:val="24"/>
                <w:szCs w:val="24"/>
              </w:rPr>
            </w:pPr>
          </w:p>
        </w:tc>
        <w:tc>
          <w:tcPr>
            <w:tcW w:w="1421" w:type="dxa"/>
            <w:vMerge/>
            <w:shd w:val="clear" w:color="auto" w:fill="FFFFFF"/>
            <w:vAlign w:val="center"/>
          </w:tcPr>
          <w:p w:rsidR="00887D6F" w:rsidRPr="00887D6F" w:rsidRDefault="00887D6F" w:rsidP="001B2B9F">
            <w:pPr>
              <w:pStyle w:val="11"/>
              <w:spacing w:line="600" w:lineRule="exact"/>
              <w:ind w:left="80"/>
              <w:jc w:val="both"/>
              <w:rPr>
                <w:rFonts w:asciiTheme="minorEastAsia" w:eastAsiaTheme="minorEastAsia" w:hAnsiTheme="minorEastAsia"/>
                <w:sz w:val="24"/>
                <w:szCs w:val="24"/>
              </w:rPr>
            </w:pP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887D6F">
        <w:trPr>
          <w:trHeight w:hRule="exact" w:val="550"/>
        </w:trPr>
        <w:tc>
          <w:tcPr>
            <w:tcW w:w="947" w:type="dxa"/>
            <w:vMerge/>
            <w:shd w:val="clear" w:color="auto" w:fill="FFFFFF"/>
            <w:vAlign w:val="center"/>
          </w:tcPr>
          <w:p w:rsidR="00887D6F" w:rsidRPr="00887D6F" w:rsidRDefault="00887D6F" w:rsidP="00114CCF">
            <w:pPr>
              <w:spacing w:line="600" w:lineRule="exact"/>
              <w:rPr>
                <w:rFonts w:asciiTheme="minorEastAsia" w:eastAsiaTheme="minorEastAsia" w:hAnsiTheme="minorEastAsia"/>
              </w:rPr>
            </w:pPr>
          </w:p>
        </w:tc>
        <w:tc>
          <w:tcPr>
            <w:tcW w:w="1421" w:type="dxa"/>
            <w:vMerge/>
            <w:shd w:val="clear" w:color="auto" w:fill="FFFFFF"/>
            <w:vAlign w:val="center"/>
          </w:tcPr>
          <w:p w:rsidR="00887D6F" w:rsidRPr="00887D6F" w:rsidRDefault="00887D6F" w:rsidP="001B2B9F">
            <w:pPr>
              <w:pStyle w:val="11"/>
              <w:spacing w:line="600" w:lineRule="exact"/>
              <w:ind w:left="80"/>
              <w:jc w:val="both"/>
              <w:rPr>
                <w:rFonts w:asciiTheme="minorEastAsia" w:eastAsiaTheme="minorEastAsia" w:hAnsiTheme="minorEastAsia"/>
                <w:sz w:val="24"/>
                <w:szCs w:val="24"/>
              </w:rPr>
            </w:pP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F23DA6">
        <w:trPr>
          <w:trHeight w:hRule="exact" w:val="561"/>
        </w:trPr>
        <w:tc>
          <w:tcPr>
            <w:tcW w:w="947" w:type="dxa"/>
            <w:vMerge/>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421" w:type="dxa"/>
            <w:vMerge/>
            <w:shd w:val="clear" w:color="auto" w:fill="FFFFFF"/>
            <w:vAlign w:val="center"/>
          </w:tcPr>
          <w:p w:rsidR="00887D6F" w:rsidRPr="00887D6F" w:rsidRDefault="00887D6F" w:rsidP="00887D6F">
            <w:pPr>
              <w:pStyle w:val="11"/>
              <w:shd w:val="clear" w:color="auto" w:fill="auto"/>
              <w:spacing w:line="600" w:lineRule="exact"/>
              <w:ind w:left="80"/>
              <w:jc w:val="both"/>
              <w:rPr>
                <w:rFonts w:asciiTheme="minorEastAsia" w:eastAsiaTheme="minorEastAsia" w:hAnsiTheme="minorEastAsia"/>
                <w:sz w:val="24"/>
                <w:szCs w:val="24"/>
              </w:rPr>
            </w:pPr>
          </w:p>
        </w:tc>
        <w:tc>
          <w:tcPr>
            <w:tcW w:w="1895" w:type="dxa"/>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1859" w:type="dxa"/>
            <w:gridSpan w:val="2"/>
            <w:shd w:val="clear" w:color="auto" w:fill="FFFFFF"/>
          </w:tcPr>
          <w:p w:rsidR="00887D6F" w:rsidRPr="00887D6F" w:rsidRDefault="00887D6F" w:rsidP="00114CCF">
            <w:pPr>
              <w:spacing w:line="600" w:lineRule="exact"/>
              <w:rPr>
                <w:rFonts w:asciiTheme="minorEastAsia" w:eastAsiaTheme="minorEastAsia" w:hAnsiTheme="minorEastAsia"/>
              </w:rPr>
            </w:pPr>
          </w:p>
        </w:tc>
        <w:tc>
          <w:tcPr>
            <w:tcW w:w="2022" w:type="dxa"/>
            <w:shd w:val="clear" w:color="auto" w:fill="FFFFFF"/>
          </w:tcPr>
          <w:p w:rsidR="00887D6F" w:rsidRPr="00887D6F" w:rsidRDefault="00887D6F" w:rsidP="00114CCF">
            <w:pPr>
              <w:spacing w:line="600" w:lineRule="exact"/>
              <w:rPr>
                <w:rFonts w:asciiTheme="minorEastAsia" w:eastAsiaTheme="minorEastAsia" w:hAnsiTheme="minorEastAsia"/>
              </w:rPr>
            </w:pPr>
          </w:p>
        </w:tc>
      </w:tr>
      <w:tr w:rsidR="00887D6F" w:rsidRPr="00CF5499" w:rsidTr="00F23DA6">
        <w:trPr>
          <w:trHeight w:val="4099"/>
        </w:trPr>
        <w:tc>
          <w:tcPr>
            <w:tcW w:w="947" w:type="dxa"/>
            <w:shd w:val="clear" w:color="auto" w:fill="FFFFFF"/>
            <w:vAlign w:val="center"/>
          </w:tcPr>
          <w:p w:rsidR="00887D6F" w:rsidRPr="00887D6F" w:rsidRDefault="00887D6F" w:rsidP="00887D6F">
            <w:pPr>
              <w:pStyle w:val="11"/>
              <w:shd w:val="clear" w:color="auto" w:fill="auto"/>
              <w:spacing w:line="600" w:lineRule="exact"/>
              <w:ind w:left="12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审</w:t>
            </w:r>
          </w:p>
          <w:p w:rsidR="00887D6F" w:rsidRPr="00887D6F" w:rsidRDefault="00887D6F" w:rsidP="00887D6F">
            <w:pPr>
              <w:pStyle w:val="11"/>
              <w:shd w:val="clear" w:color="auto" w:fill="auto"/>
              <w:spacing w:line="600" w:lineRule="exact"/>
              <w:ind w:left="12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查</w:t>
            </w:r>
          </w:p>
          <w:p w:rsidR="00887D6F" w:rsidRDefault="00887D6F" w:rsidP="00887D6F">
            <w:pPr>
              <w:pStyle w:val="11"/>
              <w:shd w:val="clear" w:color="auto" w:fill="auto"/>
              <w:spacing w:line="600" w:lineRule="exact"/>
              <w:ind w:left="120"/>
              <w:jc w:val="both"/>
              <w:rPr>
                <w:rStyle w:val="MingLiU0"/>
                <w:rFonts w:asciiTheme="minorEastAsia" w:eastAsiaTheme="minorEastAsia" w:hAnsiTheme="minorEastAsia"/>
                <w:sz w:val="24"/>
                <w:szCs w:val="24"/>
              </w:rPr>
            </w:pPr>
            <w:r>
              <w:rPr>
                <w:rStyle w:val="MingLiU0"/>
                <w:rFonts w:asciiTheme="minorEastAsia" w:eastAsiaTheme="minorEastAsia" w:hAnsiTheme="minorEastAsia" w:hint="eastAsia"/>
                <w:sz w:val="24"/>
                <w:szCs w:val="24"/>
              </w:rPr>
              <w:t>申</w:t>
            </w:r>
          </w:p>
          <w:p w:rsidR="00887D6F" w:rsidRPr="00887D6F" w:rsidRDefault="00887D6F" w:rsidP="00887D6F">
            <w:pPr>
              <w:pStyle w:val="11"/>
              <w:shd w:val="clear" w:color="auto" w:fill="auto"/>
              <w:spacing w:line="600" w:lineRule="exact"/>
              <w:ind w:left="12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请</w:t>
            </w:r>
          </w:p>
        </w:tc>
        <w:tc>
          <w:tcPr>
            <w:tcW w:w="7197" w:type="dxa"/>
            <w:gridSpan w:val="5"/>
            <w:shd w:val="clear" w:color="auto" w:fill="FFFFFF"/>
            <w:vAlign w:val="center"/>
          </w:tcPr>
          <w:p w:rsidR="00887D6F" w:rsidRPr="00887D6F" w:rsidRDefault="00887D6F" w:rsidP="00F23DA6">
            <w:pPr>
              <w:pStyle w:val="11"/>
              <w:shd w:val="clear" w:color="auto" w:fill="auto"/>
              <w:spacing w:line="480" w:lineRule="exact"/>
              <w:ind w:firstLineChars="200" w:firstLine="480"/>
              <w:jc w:val="both"/>
              <w:rPr>
                <w:rFonts w:asciiTheme="minorEastAsia" w:eastAsiaTheme="minorEastAsia" w:hAnsiTheme="minorEastAsia"/>
                <w:sz w:val="24"/>
                <w:szCs w:val="24"/>
              </w:rPr>
            </w:pPr>
            <w:r w:rsidRPr="00887D6F">
              <w:rPr>
                <w:rStyle w:val="MingLiU0"/>
                <w:rFonts w:asciiTheme="minorEastAsia" w:eastAsiaTheme="minorEastAsia" w:hAnsiTheme="minorEastAsia"/>
                <w:sz w:val="24"/>
                <w:szCs w:val="24"/>
              </w:rPr>
              <w:t>我单位已按要求编制矿产资源开发利用与生</w:t>
            </w:r>
            <w:r>
              <w:rPr>
                <w:rStyle w:val="MingLiU0"/>
                <w:rFonts w:asciiTheme="minorEastAsia" w:eastAsiaTheme="minorEastAsia" w:hAnsiTheme="minorEastAsia" w:hint="eastAsia"/>
                <w:sz w:val="24"/>
                <w:szCs w:val="24"/>
              </w:rPr>
              <w:t>态</w:t>
            </w:r>
            <w:r w:rsidRPr="00887D6F">
              <w:rPr>
                <w:rStyle w:val="MingLiU0"/>
                <w:rFonts w:asciiTheme="minorEastAsia" w:eastAsiaTheme="minorEastAsia" w:hAnsiTheme="minorEastAsia"/>
                <w:sz w:val="24"/>
                <w:szCs w:val="24"/>
              </w:rPr>
              <w:t>保护</w:t>
            </w:r>
            <w:r>
              <w:rPr>
                <w:rStyle w:val="MingLiU0"/>
                <w:rFonts w:asciiTheme="minorEastAsia" w:eastAsiaTheme="minorEastAsia" w:hAnsiTheme="minorEastAsia" w:hint="eastAsia"/>
                <w:sz w:val="24"/>
                <w:szCs w:val="24"/>
              </w:rPr>
              <w:t>修复方案</w:t>
            </w:r>
            <w:r w:rsidRPr="00887D6F">
              <w:rPr>
                <w:rStyle w:val="MingLiU"/>
                <w:rFonts w:asciiTheme="minorEastAsia" w:eastAsiaTheme="minorEastAsia" w:hAnsiTheme="minorEastAsia"/>
                <w:sz w:val="24"/>
                <w:szCs w:val="24"/>
                <w:lang w:val="zh-CN" w:eastAsia="zh-CN" w:bidi="zh-CN"/>
              </w:rPr>
              <w:t>.</w:t>
            </w:r>
            <w:r w:rsidRPr="00887D6F">
              <w:rPr>
                <w:rStyle w:val="MingLiU0"/>
                <w:rFonts w:asciiTheme="minorEastAsia" w:eastAsiaTheme="minorEastAsia" w:hAnsiTheme="minorEastAsia"/>
                <w:sz w:val="24"/>
                <w:szCs w:val="24"/>
              </w:rPr>
              <w:t>保</w:t>
            </w:r>
            <w:r>
              <w:rPr>
                <w:rStyle w:val="MingLiU"/>
                <w:rFonts w:asciiTheme="minorEastAsia" w:eastAsiaTheme="minorEastAsia" w:hAnsiTheme="minorEastAsia" w:hint="eastAsia"/>
                <w:sz w:val="24"/>
                <w:szCs w:val="24"/>
                <w:lang w:eastAsia="zh-CN"/>
              </w:rPr>
              <w:t>证方案</w:t>
            </w:r>
            <w:r w:rsidRPr="00887D6F">
              <w:rPr>
                <w:rStyle w:val="MingLiU0"/>
                <w:rFonts w:asciiTheme="minorEastAsia" w:eastAsiaTheme="minorEastAsia" w:hAnsiTheme="minorEastAsia"/>
                <w:sz w:val="24"/>
                <w:szCs w:val="24"/>
              </w:rPr>
              <w:t>中所引数据的真实性，同意按国家相关保密规定对文本进行</w:t>
            </w:r>
            <w:r>
              <w:rPr>
                <w:rStyle w:val="MingLiU0"/>
                <w:rFonts w:asciiTheme="minorEastAsia" w:eastAsiaTheme="minorEastAsia" w:hAnsiTheme="minorEastAsia" w:hint="eastAsia"/>
                <w:sz w:val="24"/>
                <w:szCs w:val="24"/>
              </w:rPr>
              <w:t>相应处理后进行</w:t>
            </w:r>
            <w:r w:rsidRPr="00887D6F">
              <w:rPr>
                <w:rStyle w:val="MingLiU0"/>
                <w:rFonts w:asciiTheme="minorEastAsia" w:eastAsiaTheme="minorEastAsia" w:hAnsiTheme="minorEastAsia"/>
                <w:sz w:val="24"/>
                <w:szCs w:val="24"/>
              </w:rPr>
              <w:t>公示，承诺按批准后的方案做好矿产</w:t>
            </w:r>
            <w:r>
              <w:rPr>
                <w:rStyle w:val="MingLiU0"/>
                <w:rFonts w:asciiTheme="minorEastAsia" w:eastAsiaTheme="minorEastAsia" w:hAnsiTheme="minorEastAsia" w:hint="eastAsia"/>
                <w:sz w:val="24"/>
                <w:szCs w:val="24"/>
              </w:rPr>
              <w:t>资源</w:t>
            </w:r>
            <w:r w:rsidRPr="00887D6F">
              <w:rPr>
                <w:rStyle w:val="MingLiU0"/>
                <w:rFonts w:asciiTheme="minorEastAsia" w:eastAsiaTheme="minorEastAsia" w:hAnsiTheme="minorEastAsia"/>
                <w:sz w:val="24"/>
                <w:szCs w:val="24"/>
              </w:rPr>
              <w:t>合理利用和保护、</w:t>
            </w:r>
            <w:r>
              <w:rPr>
                <w:rStyle w:val="MingLiU0"/>
                <w:rFonts w:asciiTheme="minorEastAsia" w:eastAsiaTheme="minorEastAsia" w:hAnsiTheme="minorEastAsia" w:hint="eastAsia"/>
                <w:sz w:val="24"/>
                <w:szCs w:val="24"/>
              </w:rPr>
              <w:t>地质环境治理、</w:t>
            </w:r>
            <w:r w:rsidRPr="00887D6F">
              <w:rPr>
                <w:rStyle w:val="MingLiU2"/>
                <w:rFonts w:asciiTheme="minorEastAsia" w:eastAsiaTheme="minorEastAsia" w:hAnsiTheme="minorEastAsia"/>
                <w:sz w:val="24"/>
                <w:szCs w:val="24"/>
              </w:rPr>
              <w:t>土地复垦工作。</w:t>
            </w:r>
          </w:p>
          <w:p w:rsidR="00F23DA6" w:rsidRPr="00F23DA6" w:rsidRDefault="00887D6F" w:rsidP="00F23DA6">
            <w:pPr>
              <w:pStyle w:val="11"/>
              <w:shd w:val="clear" w:color="auto" w:fill="auto"/>
              <w:spacing w:line="480" w:lineRule="exact"/>
              <w:ind w:firstLineChars="200" w:firstLine="480"/>
              <w:jc w:val="both"/>
              <w:rPr>
                <w:rStyle w:val="MingLiU4"/>
                <w:rFonts w:asciiTheme="minorEastAsia" w:eastAsiaTheme="minorEastAsia" w:hAnsiTheme="minorEastAsia"/>
                <w:i w:val="0"/>
                <w:w w:val="100"/>
                <w:sz w:val="24"/>
                <w:szCs w:val="24"/>
              </w:rPr>
            </w:pPr>
            <w:r w:rsidRPr="00F23DA6">
              <w:rPr>
                <w:rStyle w:val="MingLiU4"/>
                <w:rFonts w:asciiTheme="minorEastAsia" w:eastAsiaTheme="minorEastAsia" w:hAnsiTheme="minorEastAsia"/>
                <w:i w:val="0"/>
                <w:w w:val="100"/>
                <w:sz w:val="24"/>
                <w:szCs w:val="24"/>
              </w:rPr>
              <w:t>请予以审查</w:t>
            </w:r>
            <w:r w:rsidR="00F23DA6">
              <w:rPr>
                <w:rStyle w:val="MingLiU4"/>
                <w:rFonts w:asciiTheme="minorEastAsia" w:eastAsiaTheme="minorEastAsia" w:hAnsiTheme="minorEastAsia" w:hint="eastAsia"/>
                <w:i w:val="0"/>
                <w:w w:val="100"/>
                <w:sz w:val="24"/>
                <w:szCs w:val="24"/>
              </w:rPr>
              <w:t>。</w:t>
            </w:r>
          </w:p>
          <w:p w:rsidR="00887D6F" w:rsidRPr="00F23DA6" w:rsidRDefault="00887D6F" w:rsidP="00F23DA6">
            <w:pPr>
              <w:pStyle w:val="11"/>
              <w:shd w:val="clear" w:color="auto" w:fill="auto"/>
              <w:spacing w:line="480" w:lineRule="exact"/>
              <w:ind w:firstLineChars="200" w:firstLine="480"/>
              <w:jc w:val="both"/>
              <w:rPr>
                <w:rStyle w:val="MingLiU4"/>
                <w:rFonts w:asciiTheme="minorEastAsia" w:eastAsiaTheme="minorEastAsia" w:hAnsiTheme="minorEastAsia"/>
                <w:i w:val="0"/>
                <w:w w:val="100"/>
                <w:sz w:val="24"/>
                <w:szCs w:val="24"/>
              </w:rPr>
            </w:pPr>
            <w:r w:rsidRPr="00F23DA6">
              <w:rPr>
                <w:rStyle w:val="MingLiU4"/>
                <w:rFonts w:asciiTheme="minorEastAsia" w:eastAsiaTheme="minorEastAsia" w:hAnsiTheme="minorEastAsia"/>
                <w:i w:val="0"/>
                <w:w w:val="100"/>
                <w:sz w:val="24"/>
                <w:szCs w:val="24"/>
              </w:rPr>
              <w:t>申请单位（矿业权人）</w:t>
            </w:r>
            <w:r w:rsidRPr="00F23DA6">
              <w:rPr>
                <w:rStyle w:val="MingLiU4"/>
                <w:rFonts w:asciiTheme="minorEastAsia" w:eastAsiaTheme="minorEastAsia" w:hAnsiTheme="minorEastAsia" w:hint="eastAsia"/>
                <w:i w:val="0"/>
                <w:w w:val="100"/>
                <w:sz w:val="24"/>
                <w:szCs w:val="24"/>
              </w:rPr>
              <w:t>盖章</w:t>
            </w:r>
          </w:p>
          <w:p w:rsidR="00887D6F" w:rsidRPr="00F23DA6" w:rsidRDefault="00887D6F" w:rsidP="00F23DA6">
            <w:pPr>
              <w:pStyle w:val="11"/>
              <w:shd w:val="clear" w:color="auto" w:fill="auto"/>
              <w:spacing w:line="480" w:lineRule="exact"/>
              <w:ind w:firstLineChars="200" w:firstLine="480"/>
              <w:jc w:val="both"/>
              <w:rPr>
                <w:rFonts w:asciiTheme="minorEastAsia" w:eastAsiaTheme="minorEastAsia" w:hAnsiTheme="minorEastAsia"/>
                <w:sz w:val="24"/>
                <w:szCs w:val="24"/>
              </w:rPr>
            </w:pPr>
            <w:r w:rsidRPr="00F23DA6">
              <w:rPr>
                <w:rStyle w:val="MingLiU4"/>
                <w:rFonts w:asciiTheme="minorEastAsia" w:eastAsiaTheme="minorEastAsia" w:hAnsiTheme="minorEastAsia"/>
                <w:i w:val="0"/>
                <w:w w:val="100"/>
                <w:sz w:val="24"/>
                <w:szCs w:val="24"/>
              </w:rPr>
              <w:t>联系人：</w:t>
            </w:r>
            <w:r w:rsidRPr="00F23DA6">
              <w:rPr>
                <w:rStyle w:val="MingLiU4"/>
                <w:rFonts w:asciiTheme="minorEastAsia" w:eastAsiaTheme="minorEastAsia" w:hAnsiTheme="minorEastAsia" w:hint="eastAsia"/>
                <w:i w:val="0"/>
                <w:w w:val="100"/>
                <w:sz w:val="24"/>
                <w:szCs w:val="24"/>
              </w:rPr>
              <w:t xml:space="preserve">        </w:t>
            </w:r>
            <w:r w:rsidRPr="00F23DA6">
              <w:rPr>
                <w:rStyle w:val="MingLiU4"/>
                <w:rFonts w:asciiTheme="minorEastAsia" w:eastAsiaTheme="minorEastAsia" w:hAnsiTheme="minorEastAsia"/>
                <w:i w:val="0"/>
                <w:w w:val="100"/>
                <w:sz w:val="24"/>
                <w:szCs w:val="24"/>
              </w:rPr>
              <w:t>联系电话：</w:t>
            </w:r>
          </w:p>
        </w:tc>
      </w:tr>
      <w:bookmarkEnd w:id="1"/>
    </w:tbl>
    <w:p w:rsidR="00F23DA6" w:rsidRDefault="00F23DA6" w:rsidP="00F23DA6">
      <w:pPr>
        <w:ind w:firstLineChars="200" w:firstLine="660"/>
        <w:jc w:val="center"/>
        <w:rPr>
          <w:rStyle w:val="10pt"/>
          <w:rFonts w:ascii="方正小标宋_GBK" w:eastAsia="方正小标宋_GBK"/>
          <w:sz w:val="32"/>
          <w:szCs w:val="32"/>
        </w:rPr>
      </w:pPr>
    </w:p>
    <w:p w:rsidR="006C42C1" w:rsidRDefault="006C42C1" w:rsidP="00F23DA6">
      <w:pPr>
        <w:ind w:firstLineChars="200" w:firstLine="660"/>
        <w:jc w:val="center"/>
        <w:rPr>
          <w:rStyle w:val="10pt"/>
          <w:rFonts w:ascii="黑体" w:eastAsia="黑体"/>
          <w:sz w:val="32"/>
          <w:szCs w:val="32"/>
        </w:rPr>
      </w:pPr>
    </w:p>
    <w:p w:rsidR="00CF5499" w:rsidRPr="006C42C1" w:rsidRDefault="00CF5499" w:rsidP="00FB1FBD">
      <w:pPr>
        <w:ind w:firstLineChars="200" w:firstLine="660"/>
        <w:jc w:val="center"/>
        <w:outlineLvl w:val="0"/>
        <w:rPr>
          <w:rStyle w:val="10pt"/>
          <w:rFonts w:ascii="黑体" w:eastAsia="黑体"/>
          <w:sz w:val="32"/>
          <w:szCs w:val="32"/>
        </w:rPr>
      </w:pPr>
      <w:r w:rsidRPr="006C42C1">
        <w:rPr>
          <w:rStyle w:val="10pt"/>
          <w:rFonts w:ascii="黑体" w:eastAsia="黑体" w:hint="eastAsia"/>
          <w:sz w:val="32"/>
          <w:szCs w:val="32"/>
        </w:rPr>
        <w:lastRenderedPageBreak/>
        <w:t>第二部分</w:t>
      </w:r>
      <w:r w:rsidR="006C42C1">
        <w:rPr>
          <w:rStyle w:val="10pt"/>
          <w:rFonts w:ascii="黑体" w:eastAsia="黑体" w:hint="eastAsia"/>
          <w:sz w:val="32"/>
          <w:szCs w:val="32"/>
        </w:rPr>
        <w:t xml:space="preserve"> </w:t>
      </w:r>
      <w:r w:rsidRPr="006C42C1">
        <w:rPr>
          <w:rStyle w:val="10pt"/>
          <w:rFonts w:ascii="黑体" w:eastAsia="黑体" w:hint="eastAsia"/>
          <w:sz w:val="32"/>
          <w:szCs w:val="32"/>
        </w:rPr>
        <w:t>编写提纲</w:t>
      </w:r>
    </w:p>
    <w:p w:rsidR="00CF5499" w:rsidRPr="006C42C1" w:rsidRDefault="00CF5499" w:rsidP="00F23DA6">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spacing w:val="0"/>
          <w:sz w:val="21"/>
          <w:szCs w:val="21"/>
        </w:rPr>
        <w:t>前言</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4pt"/>
          <w:rFonts w:asciiTheme="majorEastAsia" w:eastAsiaTheme="majorEastAsia" w:hAnsiTheme="majorEastAsia"/>
          <w:sz w:val="21"/>
          <w:szCs w:val="21"/>
        </w:rPr>
        <w:t>一、</w:t>
      </w:r>
      <w:r w:rsidRPr="006C42C1">
        <w:rPr>
          <w:rFonts w:asciiTheme="majorEastAsia" w:eastAsiaTheme="majorEastAsia" w:hAnsiTheme="majorEastAsia"/>
          <w:sz w:val="21"/>
          <w:szCs w:val="21"/>
        </w:rPr>
        <w:t>编制目的</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二、编制依据</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三、方案适用年限</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四、编制工作概况</w:t>
      </w:r>
    </w:p>
    <w:p w:rsidR="00CF5499" w:rsidRPr="006C42C1" w:rsidRDefault="00CF5499" w:rsidP="00F23DA6">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bookmarkStart w:id="2" w:name="bookmark2"/>
      <w:r w:rsidRPr="006C42C1">
        <w:rPr>
          <w:rFonts w:asciiTheme="majorEastAsia" w:eastAsiaTheme="majorEastAsia" w:hAnsiTheme="majorEastAsia" w:cs="Times New Roman"/>
          <w:spacing w:val="0"/>
          <w:sz w:val="21"/>
          <w:szCs w:val="21"/>
        </w:rPr>
        <w:t>第一章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spacing w:val="0"/>
          <w:sz w:val="21"/>
          <w:szCs w:val="21"/>
        </w:rPr>
        <w:t>矿山基本情况</w:t>
      </w:r>
      <w:bookmarkEnd w:id="2"/>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4pt"/>
          <w:rFonts w:asciiTheme="majorEastAsia" w:eastAsiaTheme="majorEastAsia" w:hAnsiTheme="majorEastAsia"/>
          <w:sz w:val="21"/>
          <w:szCs w:val="21"/>
        </w:rPr>
        <w:t>一、</w:t>
      </w:r>
      <w:r w:rsidRPr="006C42C1">
        <w:rPr>
          <w:rFonts w:asciiTheme="majorEastAsia" w:eastAsiaTheme="majorEastAsia" w:hAnsiTheme="majorEastAsia"/>
          <w:sz w:val="21"/>
          <w:szCs w:val="21"/>
        </w:rPr>
        <w:t>矿山简介</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二、矿产资源概况</w:t>
      </w:r>
    </w:p>
    <w:p w:rsidR="00CF5499" w:rsidRPr="006C42C1" w:rsidRDefault="00CF5499" w:rsidP="00F23DA6">
      <w:pPr>
        <w:pStyle w:val="11"/>
        <w:shd w:val="clear" w:color="auto" w:fill="auto"/>
        <w:spacing w:line="460" w:lineRule="exact"/>
        <w:ind w:left="38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一）申请设立采矿权的基本情况</w:t>
      </w:r>
    </w:p>
    <w:p w:rsidR="00CF5499" w:rsidRPr="006C42C1" w:rsidRDefault="00CF5499" w:rsidP="00F23DA6">
      <w:pPr>
        <w:pStyle w:val="11"/>
        <w:shd w:val="clear" w:color="auto" w:fill="auto"/>
        <w:spacing w:line="460" w:lineRule="exact"/>
        <w:ind w:left="38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二）勘查历程及成果</w:t>
      </w:r>
    </w:p>
    <w:p w:rsidR="00CF5499" w:rsidRPr="006C42C1" w:rsidRDefault="00CF5499" w:rsidP="00F23DA6">
      <w:pPr>
        <w:pStyle w:val="11"/>
        <w:shd w:val="clear" w:color="auto" w:fill="auto"/>
        <w:spacing w:line="460" w:lineRule="exact"/>
        <w:ind w:left="38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三）探明矿产资源储量情况</w:t>
      </w:r>
    </w:p>
    <w:p w:rsidR="00CF5499" w:rsidRPr="006C42C1" w:rsidRDefault="00CF5499" w:rsidP="00F23DA6">
      <w:pPr>
        <w:pStyle w:val="11"/>
        <w:shd w:val="clear" w:color="auto" w:fill="auto"/>
        <w:spacing w:line="460" w:lineRule="exact"/>
        <w:ind w:left="38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四）矿业权有偿处置情况</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三、矿山开采历史及现状</w:t>
      </w:r>
    </w:p>
    <w:p w:rsidR="00CF5499" w:rsidRPr="006C42C1" w:rsidRDefault="00CF5499" w:rsidP="00F23DA6">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bookmarkStart w:id="3" w:name="bookmark3"/>
      <w:r w:rsidRPr="006C42C1">
        <w:rPr>
          <w:rFonts w:asciiTheme="majorEastAsia" w:eastAsiaTheme="majorEastAsia" w:hAnsiTheme="majorEastAsia" w:cs="Times New Roman"/>
          <w:spacing w:val="0"/>
          <w:sz w:val="21"/>
          <w:szCs w:val="21"/>
        </w:rPr>
        <w:t>第二章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spacing w:val="0"/>
          <w:sz w:val="21"/>
          <w:szCs w:val="21"/>
        </w:rPr>
        <w:t>矿区基础信息</w:t>
      </w:r>
      <w:bookmarkEnd w:id="3"/>
    </w:p>
    <w:p w:rsidR="00F23DA6" w:rsidRPr="006C42C1" w:rsidRDefault="00CF5499" w:rsidP="00F23DA6">
      <w:pPr>
        <w:pStyle w:val="11"/>
        <w:shd w:val="clear" w:color="auto" w:fill="auto"/>
        <w:spacing w:line="460" w:lineRule="exact"/>
        <w:ind w:left="300" w:right="1480"/>
        <w:rPr>
          <w:rFonts w:asciiTheme="majorEastAsia" w:eastAsiaTheme="majorEastAsia" w:hAnsiTheme="majorEastAsia"/>
          <w:sz w:val="21"/>
          <w:szCs w:val="21"/>
        </w:rPr>
      </w:pPr>
      <w:r w:rsidRPr="006C42C1">
        <w:rPr>
          <w:rFonts w:asciiTheme="majorEastAsia" w:eastAsiaTheme="majorEastAsia" w:hAnsiTheme="majorEastAsia"/>
          <w:sz w:val="21"/>
          <w:szCs w:val="21"/>
        </w:rPr>
        <w:t>一、矿区自然地理</w:t>
      </w:r>
    </w:p>
    <w:p w:rsidR="00CF5499" w:rsidRPr="006C42C1" w:rsidRDefault="00CF5499" w:rsidP="00F23DA6">
      <w:pPr>
        <w:pStyle w:val="11"/>
        <w:shd w:val="clear" w:color="auto" w:fill="auto"/>
        <w:spacing w:line="460" w:lineRule="exact"/>
        <w:ind w:left="300" w:right="1480"/>
        <w:rPr>
          <w:rFonts w:asciiTheme="majorEastAsia" w:eastAsiaTheme="majorEastAsia" w:hAnsiTheme="majorEastAsia"/>
          <w:sz w:val="21"/>
          <w:szCs w:val="21"/>
        </w:rPr>
      </w:pPr>
      <w:r w:rsidRPr="006C42C1">
        <w:rPr>
          <w:rFonts w:asciiTheme="majorEastAsia" w:eastAsiaTheme="majorEastAsia" w:hAnsiTheme="majorEastAsia"/>
          <w:sz w:val="21"/>
          <w:szCs w:val="21"/>
        </w:rPr>
        <w:t>(―</w:t>
      </w:r>
      <w:r w:rsidRPr="006C42C1">
        <w:rPr>
          <w:rFonts w:asciiTheme="majorEastAsia" w:eastAsiaTheme="majorEastAsia" w:hAnsiTheme="majorEastAsia"/>
          <w:sz w:val="21"/>
          <w:szCs w:val="21"/>
          <w:lang w:val="en-US" w:bidi="en-US"/>
        </w:rPr>
        <w:t>)</w:t>
      </w:r>
      <w:r w:rsidRPr="006C42C1">
        <w:rPr>
          <w:rFonts w:asciiTheme="majorEastAsia" w:eastAsiaTheme="majorEastAsia" w:hAnsiTheme="majorEastAsia"/>
          <w:sz w:val="21"/>
          <w:szCs w:val="21"/>
        </w:rPr>
        <w:t>气象</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二）水文</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三）地形地貌</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四）植被</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五）土壤</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二、矿区地质环境背景</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一）地层岩性</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二）地质构造</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三）水文地质</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四）工程地质</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Fonts w:asciiTheme="majorEastAsia" w:eastAsiaTheme="majorEastAsia" w:hAnsiTheme="majorEastAsia"/>
          <w:sz w:val="21"/>
          <w:szCs w:val="21"/>
        </w:rPr>
        <w:t>五）矿体地质特征</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四、矿区土地利用现状</w:t>
      </w:r>
    </w:p>
    <w:p w:rsidR="00CF5499" w:rsidRPr="006C42C1" w:rsidRDefault="00CF5499" w:rsidP="00F23DA6">
      <w:pPr>
        <w:pStyle w:val="11"/>
        <w:shd w:val="clear" w:color="auto" w:fill="auto"/>
        <w:spacing w:line="460" w:lineRule="exact"/>
        <w:ind w:left="300"/>
        <w:rPr>
          <w:rFonts w:asciiTheme="majorEastAsia" w:eastAsiaTheme="majorEastAsia" w:hAnsiTheme="majorEastAsia"/>
          <w:sz w:val="21"/>
          <w:szCs w:val="21"/>
        </w:rPr>
      </w:pPr>
      <w:r w:rsidRPr="006C42C1">
        <w:rPr>
          <w:rFonts w:asciiTheme="majorEastAsia" w:eastAsiaTheme="majorEastAsia" w:hAnsiTheme="majorEastAsia"/>
          <w:sz w:val="21"/>
          <w:szCs w:val="21"/>
        </w:rPr>
        <w:t>五、矿山及周边其他人类重大工程活动</w:t>
      </w:r>
    </w:p>
    <w:p w:rsidR="00F23DA6" w:rsidRPr="006C42C1" w:rsidRDefault="00F23DA6" w:rsidP="00F23DA6">
      <w:pPr>
        <w:pStyle w:val="11"/>
        <w:shd w:val="clear" w:color="auto" w:fill="auto"/>
        <w:spacing w:line="460" w:lineRule="exact"/>
        <w:ind w:left="300"/>
        <w:rPr>
          <w:rFonts w:asciiTheme="majorEastAsia" w:eastAsiaTheme="majorEastAsia" w:hAnsiTheme="majorEastAsia"/>
          <w:sz w:val="21"/>
          <w:szCs w:val="21"/>
        </w:rPr>
      </w:pPr>
    </w:p>
    <w:p w:rsidR="00CF5499" w:rsidRPr="006C42C1" w:rsidRDefault="00CF5499" w:rsidP="00F53019">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spacing w:val="0"/>
          <w:sz w:val="21"/>
          <w:szCs w:val="21"/>
        </w:rPr>
        <w:lastRenderedPageBreak/>
        <w:t>第三章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spacing w:val="0"/>
          <w:sz w:val="21"/>
          <w:szCs w:val="21"/>
        </w:rPr>
        <w:t>矿产资源开发利用</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—、矿区范围</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(一）可供开釆矿产资源的范围</w:t>
      </w:r>
    </w:p>
    <w:p w:rsidR="00F23DA6"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(二）井巷工程设施分布范围或者露天剥离范围 </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二、矿产资源合理利用</w:t>
      </w:r>
    </w:p>
    <w:p w:rsidR="00F23DA6"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(一）查明资源储量、占用资源储量、设计利用资源储量情况 </w:t>
      </w:r>
    </w:p>
    <w:p w:rsidR="00F23DA6"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(二）“三率”指标论证情况</w:t>
      </w:r>
    </w:p>
    <w:p w:rsidR="00F23DA6"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00CF5499" w:rsidRPr="006C42C1">
        <w:rPr>
          <w:rStyle w:val="Impact"/>
          <w:rFonts w:asciiTheme="majorEastAsia" w:eastAsiaTheme="majorEastAsia" w:hAnsiTheme="majorEastAsia"/>
          <w:sz w:val="21"/>
          <w:szCs w:val="21"/>
        </w:rPr>
        <w:t>)共伴生资源综合利用</w:t>
      </w:r>
    </w:p>
    <w:p w:rsidR="00F23DA6"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(四）选矿方案</w:t>
      </w:r>
    </w:p>
    <w:p w:rsidR="00F23DA6"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00CF5499" w:rsidRPr="006C42C1">
        <w:rPr>
          <w:rStyle w:val="Impact"/>
          <w:rFonts w:asciiTheme="majorEastAsia" w:eastAsiaTheme="majorEastAsia" w:hAnsiTheme="majorEastAsia"/>
          <w:sz w:val="21"/>
          <w:szCs w:val="21"/>
        </w:rPr>
        <w:t>、服务年限</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(―)生产规模</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1、</w:t>
      </w:r>
      <w:r w:rsidR="00CF5499" w:rsidRPr="006C42C1">
        <w:rPr>
          <w:rStyle w:val="Impact"/>
          <w:rFonts w:asciiTheme="majorEastAsia" w:eastAsiaTheme="majorEastAsia" w:hAnsiTheme="majorEastAsia"/>
          <w:sz w:val="21"/>
          <w:szCs w:val="21"/>
        </w:rPr>
        <w:t>可能的生产规模（两个以上方案比较</w:t>
      </w:r>
      <w:r w:rsidRPr="006C42C1">
        <w:rPr>
          <w:rStyle w:val="Impact"/>
          <w:rFonts w:asciiTheme="majorEastAsia" w:eastAsiaTheme="majorEastAsia" w:hAnsiTheme="majorEastAsia" w:hint="eastAsia"/>
          <w:sz w:val="21"/>
          <w:szCs w:val="21"/>
        </w:rPr>
        <w:t>）</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2、</w:t>
      </w:r>
      <w:r w:rsidR="00CF5499" w:rsidRPr="006C42C1">
        <w:rPr>
          <w:rStyle w:val="Impact"/>
          <w:rFonts w:asciiTheme="majorEastAsia" w:eastAsiaTheme="majorEastAsia" w:hAnsiTheme="majorEastAsia"/>
          <w:sz w:val="21"/>
          <w:szCs w:val="21"/>
        </w:rPr>
        <w:t>推荐生产规模的简要论证</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3、</w:t>
      </w:r>
      <w:r w:rsidR="00CF5499" w:rsidRPr="006C42C1">
        <w:rPr>
          <w:rStyle w:val="Impact"/>
          <w:rFonts w:asciiTheme="majorEastAsia" w:eastAsiaTheme="majorEastAsia" w:hAnsiTheme="majorEastAsia"/>
          <w:sz w:val="21"/>
          <w:szCs w:val="21"/>
        </w:rPr>
        <w:t>可供选择的产品方案</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4、</w:t>
      </w:r>
      <w:r w:rsidR="00CF5499" w:rsidRPr="006C42C1">
        <w:rPr>
          <w:rStyle w:val="Impact"/>
          <w:rFonts w:asciiTheme="majorEastAsia" w:eastAsiaTheme="majorEastAsia" w:hAnsiTheme="majorEastAsia"/>
          <w:sz w:val="21"/>
          <w:szCs w:val="21"/>
        </w:rPr>
        <w:t>推荐产品方案简要论证</w:t>
      </w:r>
    </w:p>
    <w:p w:rsidR="00F23DA6"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(二）服务年限</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w:t>
      </w:r>
      <w:r w:rsidR="00CF5499" w:rsidRPr="006C42C1">
        <w:rPr>
          <w:rStyle w:val="Impact"/>
          <w:rFonts w:asciiTheme="majorEastAsia" w:eastAsiaTheme="majorEastAsia" w:hAnsiTheme="majorEastAsia"/>
          <w:sz w:val="21"/>
          <w:szCs w:val="21"/>
        </w:rPr>
        <w:t>、开采</w:t>
      </w:r>
      <w:r w:rsidRPr="006C42C1">
        <w:rPr>
          <w:rStyle w:val="Impact"/>
          <w:rFonts w:asciiTheme="majorEastAsia" w:eastAsiaTheme="majorEastAsia" w:hAnsiTheme="majorEastAsia" w:hint="eastAsia"/>
          <w:sz w:val="21"/>
          <w:szCs w:val="21"/>
        </w:rPr>
        <w:t>方式</w:t>
      </w:r>
    </w:p>
    <w:p w:rsidR="00F23DA6"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（一）露天开采</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1、</w:t>
      </w:r>
      <w:r w:rsidR="00CF5499" w:rsidRPr="006C42C1">
        <w:rPr>
          <w:rStyle w:val="Impact"/>
          <w:rFonts w:asciiTheme="majorEastAsia" w:eastAsiaTheme="majorEastAsia" w:hAnsiTheme="majorEastAsia"/>
          <w:sz w:val="21"/>
          <w:szCs w:val="21"/>
        </w:rPr>
        <w:t>露天开采境界</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2、露天开采最终边坡要素</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3、</w:t>
      </w:r>
      <w:r w:rsidR="00CF5499" w:rsidRPr="006C42C1">
        <w:rPr>
          <w:rStyle w:val="Impact"/>
          <w:rFonts w:asciiTheme="majorEastAsia" w:eastAsiaTheme="majorEastAsia" w:hAnsiTheme="majorEastAsia"/>
          <w:sz w:val="21"/>
          <w:szCs w:val="21"/>
        </w:rPr>
        <w:t>工作面阶段回采率</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(二）地下开采</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1、</w:t>
      </w:r>
      <w:r w:rsidR="00CF5499" w:rsidRPr="006C42C1">
        <w:rPr>
          <w:rStyle w:val="Impact"/>
          <w:rFonts w:asciiTheme="majorEastAsia" w:eastAsiaTheme="majorEastAsia" w:hAnsiTheme="majorEastAsia"/>
          <w:sz w:val="21"/>
          <w:szCs w:val="21"/>
        </w:rPr>
        <w:t>确定矿区</w:t>
      </w:r>
      <w:proofErr w:type="gramStart"/>
      <w:r w:rsidR="00CF5499" w:rsidRPr="006C42C1">
        <w:rPr>
          <w:rStyle w:val="Impact"/>
          <w:rFonts w:asciiTheme="majorEastAsia" w:eastAsiaTheme="majorEastAsia" w:hAnsiTheme="majorEastAsia"/>
          <w:sz w:val="21"/>
          <w:szCs w:val="21"/>
        </w:rPr>
        <w:t>开采总</w:t>
      </w:r>
      <w:proofErr w:type="gramEnd"/>
      <w:r w:rsidR="00CF5499" w:rsidRPr="006C42C1">
        <w:rPr>
          <w:rStyle w:val="Impact"/>
          <w:rFonts w:asciiTheme="majorEastAsia" w:eastAsiaTheme="majorEastAsia" w:hAnsiTheme="majorEastAsia"/>
          <w:sz w:val="21"/>
          <w:szCs w:val="21"/>
        </w:rPr>
        <w:t>顺序</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2、</w:t>
      </w:r>
      <w:r w:rsidR="00CF5499" w:rsidRPr="006C42C1">
        <w:rPr>
          <w:rStyle w:val="Impact"/>
          <w:rFonts w:asciiTheme="majorEastAsia" w:eastAsiaTheme="majorEastAsia" w:hAnsiTheme="majorEastAsia"/>
          <w:sz w:val="21"/>
          <w:szCs w:val="21"/>
        </w:rPr>
        <w:t>开釆崩落范围的确定</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3、</w:t>
      </w:r>
      <w:r w:rsidR="00CF5499" w:rsidRPr="006C42C1">
        <w:rPr>
          <w:rStyle w:val="Impact"/>
          <w:rFonts w:asciiTheme="majorEastAsia" w:eastAsiaTheme="majorEastAsia" w:hAnsiTheme="majorEastAsia"/>
          <w:sz w:val="21"/>
          <w:szCs w:val="21"/>
        </w:rPr>
        <w:t>采矿方法选择比较和确定</w:t>
      </w:r>
    </w:p>
    <w:p w:rsidR="00CF5499" w:rsidRPr="006C42C1" w:rsidRDefault="00F23DA6"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4、</w:t>
      </w:r>
      <w:r w:rsidR="00CF5499" w:rsidRPr="006C42C1">
        <w:rPr>
          <w:rStyle w:val="Impact"/>
          <w:rFonts w:asciiTheme="majorEastAsia" w:eastAsiaTheme="majorEastAsia" w:hAnsiTheme="majorEastAsia"/>
          <w:sz w:val="21"/>
          <w:szCs w:val="21"/>
        </w:rPr>
        <w:t>矿块的结构参数及矿井、釆区、矿块（工作面）的采矿回收率</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(三）主要开采工艺技术</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(四）开拓、开采、运输方案</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五、油气与非油气矿业权重</w:t>
      </w:r>
      <w:proofErr w:type="gramStart"/>
      <w:r w:rsidRPr="006C42C1">
        <w:rPr>
          <w:rStyle w:val="Impact"/>
          <w:rFonts w:asciiTheme="majorEastAsia" w:eastAsiaTheme="majorEastAsia" w:hAnsiTheme="majorEastAsia"/>
          <w:sz w:val="21"/>
          <w:szCs w:val="21"/>
        </w:rPr>
        <w:t>叠情况</w:t>
      </w:r>
      <w:proofErr w:type="gramEnd"/>
      <w:r w:rsidRPr="006C42C1">
        <w:rPr>
          <w:rStyle w:val="Impact"/>
          <w:rFonts w:asciiTheme="majorEastAsia" w:eastAsiaTheme="majorEastAsia" w:hAnsiTheme="majorEastAsia"/>
          <w:sz w:val="21"/>
          <w:szCs w:val="21"/>
        </w:rPr>
        <w:t>处理</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(一）油气与非油气矿业权重</w:t>
      </w:r>
      <w:proofErr w:type="gramStart"/>
      <w:r w:rsidRPr="006C42C1">
        <w:rPr>
          <w:rStyle w:val="Impact"/>
          <w:rFonts w:asciiTheme="majorEastAsia" w:eastAsiaTheme="majorEastAsia" w:hAnsiTheme="majorEastAsia"/>
          <w:sz w:val="21"/>
          <w:szCs w:val="21"/>
        </w:rPr>
        <w:t>叠基本</w:t>
      </w:r>
      <w:proofErr w:type="gramEnd"/>
      <w:r w:rsidRPr="006C42C1">
        <w:rPr>
          <w:rStyle w:val="Impact"/>
          <w:rFonts w:asciiTheme="majorEastAsia" w:eastAsiaTheme="majorEastAsia" w:hAnsiTheme="majorEastAsia"/>
          <w:sz w:val="21"/>
          <w:szCs w:val="21"/>
        </w:rPr>
        <w:t>情况</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(二）油气与非油气矿业权重叠处理情况</w:t>
      </w:r>
    </w:p>
    <w:p w:rsidR="00CF5499" w:rsidRPr="006C42C1" w:rsidRDefault="00CF5499" w:rsidP="00F53019">
      <w:pPr>
        <w:pStyle w:val="11"/>
        <w:shd w:val="clear" w:color="auto" w:fill="auto"/>
        <w:spacing w:line="42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六、绿色矿山建设要求及落实情况</w:t>
      </w:r>
    </w:p>
    <w:p w:rsidR="00114CCF" w:rsidRPr="006C42C1" w:rsidRDefault="00114CCF" w:rsidP="00F53019">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hint="eastAsia"/>
          <w:spacing w:val="0"/>
          <w:sz w:val="21"/>
          <w:szCs w:val="21"/>
        </w:rPr>
        <w:lastRenderedPageBreak/>
        <w:t>第四章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hint="eastAsia"/>
          <w:spacing w:val="0"/>
          <w:sz w:val="21"/>
          <w:szCs w:val="21"/>
        </w:rPr>
        <w:t>矿山地质环境影响和土地损毁评估</w:t>
      </w:r>
    </w:p>
    <w:p w:rsidR="00114CCF" w:rsidRPr="006C42C1" w:rsidRDefault="00F53019"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w:t>
      </w:r>
      <w:r w:rsidR="00114CCF" w:rsidRPr="006C42C1">
        <w:rPr>
          <w:rStyle w:val="Impact"/>
          <w:rFonts w:asciiTheme="majorEastAsia" w:eastAsiaTheme="majorEastAsia" w:hAnsiTheme="majorEastAsia" w:hint="eastAsia"/>
          <w:sz w:val="21"/>
          <w:szCs w:val="21"/>
        </w:rPr>
        <w:t>、矿山</w:t>
      </w:r>
      <w:r w:rsidRPr="006C42C1">
        <w:rPr>
          <w:rStyle w:val="Impact"/>
          <w:rFonts w:asciiTheme="majorEastAsia" w:eastAsiaTheme="majorEastAsia" w:hAnsiTheme="majorEastAsia" w:hint="eastAsia"/>
          <w:sz w:val="21"/>
          <w:szCs w:val="21"/>
        </w:rPr>
        <w:t>地质</w:t>
      </w:r>
      <w:r w:rsidR="00114CCF" w:rsidRPr="006C42C1">
        <w:rPr>
          <w:rStyle w:val="Impact"/>
          <w:rFonts w:asciiTheme="majorEastAsia" w:eastAsiaTheme="majorEastAsia" w:hAnsiTheme="majorEastAsia" w:hint="eastAsia"/>
          <w:sz w:val="21"/>
          <w:szCs w:val="21"/>
        </w:rPr>
        <w:t>环境与土地资源调查概述</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二、矿山地质环境影响评估</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一）评估范围和评估级别</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二）矿山地质灾害现状分析与预测</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三）矿区含水层破坏现状分析与预测</w:t>
      </w:r>
    </w:p>
    <w:p w:rsidR="00F53019"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四）矿区地形地貌景观（地质遗迹、人文景观）破坏现状分析与预测</w:t>
      </w:r>
      <w:r w:rsidRPr="006C42C1">
        <w:rPr>
          <w:rStyle w:val="Impact"/>
          <w:rFonts w:asciiTheme="majorEastAsia" w:eastAsiaTheme="majorEastAsia" w:hAnsiTheme="majorEastAsia"/>
          <w:sz w:val="21"/>
          <w:szCs w:val="21"/>
        </w:rPr>
        <w:t xml:space="preserve"> </w:t>
      </w:r>
    </w:p>
    <w:p w:rsidR="00114CCF" w:rsidRPr="006C42C1" w:rsidRDefault="00F53019"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五）矿区水土环境污染现状分析与预测</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三、矿山土地损毁预测与评估</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一）土地损毁环节与时序</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二）已损毁各类土地现状</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三）拟损毁土地预测与评估</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四、矿山地质环境治理分区与土地复垦范围</w:t>
      </w:r>
    </w:p>
    <w:p w:rsidR="00114CCF" w:rsidRPr="006C42C1" w:rsidRDefault="00F53019"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一）矿山地质环境保护与恢复治理分区</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二）土地复垦区与复垦责任范围</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三）土地类型与权属</w:t>
      </w:r>
    </w:p>
    <w:p w:rsidR="00114CCF" w:rsidRPr="006C42C1" w:rsidRDefault="00114CCF" w:rsidP="00F53019">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hint="eastAsia"/>
          <w:spacing w:val="0"/>
          <w:sz w:val="21"/>
          <w:szCs w:val="21"/>
        </w:rPr>
        <w:t>第五章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hint="eastAsia"/>
          <w:spacing w:val="0"/>
          <w:sz w:val="21"/>
          <w:szCs w:val="21"/>
        </w:rPr>
        <w:t>矿山地质环境治理与土地复垦可行性分析</w:t>
      </w:r>
    </w:p>
    <w:p w:rsidR="00F53019"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矿山地质环境治理可行性</w:t>
      </w:r>
      <w:r w:rsidR="00F53019" w:rsidRPr="006C42C1">
        <w:rPr>
          <w:rStyle w:val="Impact"/>
          <w:rFonts w:asciiTheme="majorEastAsia" w:eastAsiaTheme="majorEastAsia" w:hAnsiTheme="majorEastAsia" w:hint="eastAsia"/>
          <w:sz w:val="21"/>
          <w:szCs w:val="21"/>
        </w:rPr>
        <w:t>分析</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技术可行性分析</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二）经济可行性分析</w:t>
      </w:r>
    </w:p>
    <w:p w:rsidR="00F53019"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三）生态环境协调性分析</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二、矿区土地复垦可行性分析</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一）</w:t>
      </w:r>
      <w:proofErr w:type="gramStart"/>
      <w:r w:rsidRPr="006C42C1">
        <w:rPr>
          <w:rStyle w:val="Impact"/>
          <w:rFonts w:asciiTheme="majorEastAsia" w:eastAsiaTheme="majorEastAsia" w:hAnsiTheme="majorEastAsia" w:hint="eastAsia"/>
          <w:sz w:val="21"/>
          <w:szCs w:val="21"/>
        </w:rPr>
        <w:t>复垦区</w:t>
      </w:r>
      <w:proofErr w:type="gramEnd"/>
      <w:r w:rsidRPr="006C42C1">
        <w:rPr>
          <w:rStyle w:val="Impact"/>
          <w:rFonts w:asciiTheme="majorEastAsia" w:eastAsiaTheme="majorEastAsia" w:hAnsiTheme="majorEastAsia" w:hint="eastAsia"/>
          <w:sz w:val="21"/>
          <w:szCs w:val="21"/>
        </w:rPr>
        <w:t>土地利用现状</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土地复垦适宜性评价</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三）水土资源平衡分析</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四）土地复垦质量要求</w:t>
      </w:r>
    </w:p>
    <w:p w:rsidR="00114CCF" w:rsidRPr="006C42C1" w:rsidRDefault="00114CCF" w:rsidP="00F53019">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hint="eastAsia"/>
          <w:spacing w:val="0"/>
          <w:sz w:val="21"/>
          <w:szCs w:val="21"/>
        </w:rPr>
        <w:t>第六章</w:t>
      </w:r>
      <w:r w:rsidR="00F53019"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hint="eastAsia"/>
          <w:spacing w:val="0"/>
          <w:sz w:val="21"/>
          <w:szCs w:val="21"/>
        </w:rPr>
        <w:t>矿山地质环境治理与土地复垦工程</w:t>
      </w:r>
    </w:p>
    <w:p w:rsidR="00114CCF" w:rsidRPr="006C42C1" w:rsidRDefault="00114CCF" w:rsidP="00F53019">
      <w:pPr>
        <w:pStyle w:val="11"/>
        <w:shd w:val="clear" w:color="auto" w:fill="auto"/>
        <w:spacing w:line="46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—、矿山地质环境保护与土地复垦预防</w:t>
      </w:r>
    </w:p>
    <w:p w:rsidR="00114CCF" w:rsidRPr="006C42C1" w:rsidRDefault="00114CCF" w:rsidP="00F53019">
      <w:pPr>
        <w:pStyle w:val="11"/>
        <w:numPr>
          <w:ilvl w:val="0"/>
          <w:numId w:val="8"/>
        </w:numPr>
        <w:shd w:val="clear" w:color="auto" w:fill="auto"/>
        <w:spacing w:line="46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目标任务</w:t>
      </w:r>
    </w:p>
    <w:p w:rsidR="00114CCF"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二）主要技术措施</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lastRenderedPageBreak/>
        <w:t>(</w:t>
      </w:r>
      <w:r w:rsidRPr="006C42C1">
        <w:rPr>
          <w:rStyle w:val="Impact"/>
          <w:rFonts w:asciiTheme="majorEastAsia" w:eastAsiaTheme="majorEastAsia" w:hAnsiTheme="majorEastAsia" w:hint="eastAsia"/>
          <w:sz w:val="21"/>
          <w:szCs w:val="21"/>
        </w:rPr>
        <w:t>三）主要工程量</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二、矿山地质灾害治理</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一）目标任务</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二）工程设计</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三）技术措施</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四）主要工程量</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三、矿区土地复垦</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proofErr w:type="gramStart"/>
      <w:r w:rsidRPr="006C42C1">
        <w:rPr>
          <w:rStyle w:val="Impact"/>
          <w:rFonts w:asciiTheme="majorEastAsia" w:eastAsiaTheme="majorEastAsia" w:hAnsiTheme="majorEastAsia" w:hint="eastAsia"/>
          <w:sz w:val="21"/>
          <w:szCs w:val="21"/>
        </w:rPr>
        <w:t>一</w:t>
      </w:r>
      <w:proofErr w:type="gramEnd"/>
      <w:r w:rsidR="00114CCF" w:rsidRPr="006C42C1">
        <w:rPr>
          <w:rStyle w:val="Impact"/>
          <w:rFonts w:asciiTheme="majorEastAsia" w:eastAsiaTheme="majorEastAsia" w:hAnsiTheme="majorEastAsia"/>
          <w:sz w:val="21"/>
          <w:szCs w:val="21"/>
        </w:rPr>
        <w:t>)</w:t>
      </w:r>
      <w:r w:rsidR="00114CCF" w:rsidRPr="006C42C1">
        <w:rPr>
          <w:rStyle w:val="Impact"/>
          <w:rFonts w:asciiTheme="majorEastAsia" w:eastAsiaTheme="majorEastAsia" w:hAnsiTheme="majorEastAsia" w:hint="eastAsia"/>
          <w:sz w:val="21"/>
          <w:szCs w:val="21"/>
        </w:rPr>
        <w:t>目标任务</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二）工程设计</w:t>
      </w:r>
      <w:r w:rsidR="00114CCF" w:rsidRPr="006C42C1">
        <w:rPr>
          <w:rStyle w:val="Impact"/>
          <w:rFonts w:asciiTheme="majorEastAsia" w:eastAsiaTheme="majorEastAsia" w:hAnsiTheme="majorEastAsia"/>
          <w:sz w:val="21"/>
          <w:szCs w:val="21"/>
        </w:rPr>
        <w:t xml:space="preserve"> </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三</w:t>
      </w:r>
      <w:r w:rsidR="00114CCF" w:rsidRPr="006C42C1">
        <w:rPr>
          <w:rStyle w:val="Impact"/>
          <w:rFonts w:asciiTheme="majorEastAsia" w:eastAsiaTheme="majorEastAsia" w:hAnsiTheme="majorEastAsia"/>
          <w:sz w:val="21"/>
          <w:szCs w:val="21"/>
        </w:rPr>
        <w:t>)</w:t>
      </w:r>
      <w:r w:rsidR="00114CCF" w:rsidRPr="006C42C1">
        <w:rPr>
          <w:rStyle w:val="Impact"/>
          <w:rFonts w:asciiTheme="majorEastAsia" w:eastAsiaTheme="majorEastAsia" w:hAnsiTheme="majorEastAsia" w:hint="eastAsia"/>
          <w:sz w:val="21"/>
          <w:szCs w:val="21"/>
        </w:rPr>
        <w:t>技术措施</w:t>
      </w:r>
      <w:r w:rsidR="00114CCF" w:rsidRPr="006C42C1">
        <w:rPr>
          <w:rStyle w:val="Impact"/>
          <w:rFonts w:asciiTheme="majorEastAsia" w:eastAsiaTheme="majorEastAsia" w:hAnsiTheme="majorEastAsia"/>
          <w:sz w:val="21"/>
          <w:szCs w:val="21"/>
        </w:rPr>
        <w:t xml:space="preserve"> </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四）主要工程量</w:t>
      </w:r>
      <w:r w:rsidR="00114CCF" w:rsidRPr="006C42C1">
        <w:rPr>
          <w:rStyle w:val="Impact"/>
          <w:rFonts w:asciiTheme="majorEastAsia" w:eastAsiaTheme="majorEastAsia" w:hAnsiTheme="majorEastAsia"/>
          <w:sz w:val="21"/>
          <w:szCs w:val="21"/>
        </w:rPr>
        <w:t xml:space="preserve"> </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w:t>
      </w:r>
      <w:r w:rsidR="00910F4C" w:rsidRPr="006C42C1">
        <w:rPr>
          <w:rStyle w:val="Impact"/>
          <w:rFonts w:asciiTheme="majorEastAsia" w:eastAsiaTheme="majorEastAsia" w:hAnsiTheme="majorEastAsia" w:hint="eastAsia"/>
          <w:sz w:val="21"/>
          <w:szCs w:val="21"/>
        </w:rPr>
        <w:t>含水层破坏修复</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proofErr w:type="gramStart"/>
      <w:r w:rsidRPr="006C42C1">
        <w:rPr>
          <w:rStyle w:val="Impact"/>
          <w:rFonts w:asciiTheme="majorEastAsia" w:eastAsiaTheme="majorEastAsia" w:hAnsiTheme="majorEastAsia" w:hint="eastAsia"/>
          <w:sz w:val="21"/>
          <w:szCs w:val="21"/>
        </w:rPr>
        <w:t>一</w:t>
      </w:r>
      <w:proofErr w:type="gramEnd"/>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目标任务</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（二）工程设计</w:t>
      </w:r>
      <w:r w:rsidRPr="006C42C1">
        <w:rPr>
          <w:rStyle w:val="Impact"/>
          <w:rFonts w:asciiTheme="majorEastAsia" w:eastAsiaTheme="majorEastAsia" w:hAnsiTheme="majorEastAsia"/>
          <w:sz w:val="21"/>
          <w:szCs w:val="21"/>
        </w:rPr>
        <w:t xml:space="preserve"> </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技术措施</w:t>
      </w:r>
      <w:r w:rsidRPr="006C42C1">
        <w:rPr>
          <w:rStyle w:val="Impact"/>
          <w:rFonts w:asciiTheme="majorEastAsia" w:eastAsiaTheme="majorEastAsia" w:hAnsiTheme="majorEastAsia"/>
          <w:sz w:val="21"/>
          <w:szCs w:val="21"/>
        </w:rPr>
        <w:t xml:space="preserve"> </w:t>
      </w:r>
    </w:p>
    <w:p w:rsidR="00F53019" w:rsidRPr="006C42C1" w:rsidRDefault="00F53019"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（四）主要工程量</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五、水土环境污染修复</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proofErr w:type="gramStart"/>
      <w:r w:rsidRPr="006C42C1">
        <w:rPr>
          <w:rStyle w:val="Impact"/>
          <w:rFonts w:asciiTheme="majorEastAsia" w:eastAsiaTheme="majorEastAsia" w:hAnsiTheme="majorEastAsia" w:hint="eastAsia"/>
          <w:sz w:val="21"/>
          <w:szCs w:val="21"/>
        </w:rPr>
        <w:t>一</w:t>
      </w:r>
      <w:proofErr w:type="gramEnd"/>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目标任务</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（二）工程设计</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技术措施</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（四）主要工程量</w:t>
      </w:r>
      <w:r w:rsidRPr="006C42C1">
        <w:rPr>
          <w:rStyle w:val="Impact"/>
          <w:rFonts w:asciiTheme="majorEastAsia" w:eastAsiaTheme="majorEastAsia" w:hAnsiTheme="majorEastAsia"/>
          <w:sz w:val="21"/>
          <w:szCs w:val="21"/>
        </w:rPr>
        <w:t xml:space="preserve"> </w:t>
      </w:r>
    </w:p>
    <w:p w:rsidR="00114CCF"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六</w:t>
      </w:r>
      <w:r w:rsidR="00114CCF" w:rsidRPr="006C42C1">
        <w:rPr>
          <w:rStyle w:val="Impact"/>
          <w:rFonts w:asciiTheme="majorEastAsia" w:eastAsiaTheme="majorEastAsia" w:hAnsiTheme="majorEastAsia" w:hint="eastAsia"/>
          <w:sz w:val="21"/>
          <w:szCs w:val="21"/>
        </w:rPr>
        <w:t>、矿山地质环境监测</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proofErr w:type="gramStart"/>
      <w:r w:rsidRPr="006C42C1">
        <w:rPr>
          <w:rStyle w:val="Impact"/>
          <w:rFonts w:asciiTheme="majorEastAsia" w:eastAsiaTheme="majorEastAsia" w:hAnsiTheme="majorEastAsia" w:hint="eastAsia"/>
          <w:sz w:val="21"/>
          <w:szCs w:val="21"/>
        </w:rPr>
        <w:t>一</w:t>
      </w:r>
      <w:proofErr w:type="gramEnd"/>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目标任务</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（二）工程设计</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技术措施</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（四）主要工程量</w:t>
      </w:r>
      <w:r w:rsidRPr="006C42C1">
        <w:rPr>
          <w:rStyle w:val="Impact"/>
          <w:rFonts w:asciiTheme="majorEastAsia" w:eastAsiaTheme="majorEastAsia" w:hAnsiTheme="majorEastAsia"/>
          <w:sz w:val="21"/>
          <w:szCs w:val="21"/>
        </w:rPr>
        <w:t xml:space="preserve"> </w:t>
      </w:r>
    </w:p>
    <w:p w:rsidR="00114CCF"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七</w:t>
      </w:r>
      <w:r w:rsidR="00114CCF" w:rsidRPr="006C42C1">
        <w:rPr>
          <w:rStyle w:val="Impact"/>
          <w:rFonts w:asciiTheme="majorEastAsia" w:eastAsiaTheme="majorEastAsia" w:hAnsiTheme="majorEastAsia" w:hint="eastAsia"/>
          <w:sz w:val="21"/>
          <w:szCs w:val="21"/>
        </w:rPr>
        <w:t>、矿区土地复垦监测和管护</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proofErr w:type="gramStart"/>
      <w:r w:rsidRPr="006C42C1">
        <w:rPr>
          <w:rStyle w:val="Impact"/>
          <w:rFonts w:asciiTheme="majorEastAsia" w:eastAsiaTheme="majorEastAsia" w:hAnsiTheme="majorEastAsia" w:hint="eastAsia"/>
          <w:sz w:val="21"/>
          <w:szCs w:val="21"/>
        </w:rPr>
        <w:t>一</w:t>
      </w:r>
      <w:proofErr w:type="gramEnd"/>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目标任务</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（二）工程设计</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技术措施</w:t>
      </w:r>
      <w:r w:rsidRPr="006C42C1">
        <w:rPr>
          <w:rStyle w:val="Impact"/>
          <w:rFonts w:asciiTheme="majorEastAsia" w:eastAsiaTheme="majorEastAsia" w:hAnsiTheme="majorEastAsia"/>
          <w:sz w:val="21"/>
          <w:szCs w:val="21"/>
        </w:rPr>
        <w:t xml:space="preserve"> </w:t>
      </w:r>
    </w:p>
    <w:p w:rsidR="00114CCF" w:rsidRPr="006C42C1" w:rsidRDefault="00114CCF" w:rsidP="00910F4C">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1"/>
          <w:szCs w:val="21"/>
        </w:rPr>
      </w:pPr>
      <w:r w:rsidRPr="006C42C1">
        <w:rPr>
          <w:rFonts w:asciiTheme="majorEastAsia" w:eastAsiaTheme="majorEastAsia" w:hAnsiTheme="majorEastAsia" w:cs="Times New Roman" w:hint="eastAsia"/>
          <w:spacing w:val="0"/>
          <w:sz w:val="21"/>
          <w:szCs w:val="21"/>
        </w:rPr>
        <w:lastRenderedPageBreak/>
        <w:t>第七章</w:t>
      </w:r>
      <w:r w:rsidR="00910F4C" w:rsidRPr="006C42C1">
        <w:rPr>
          <w:rFonts w:asciiTheme="majorEastAsia" w:eastAsiaTheme="majorEastAsia" w:hAnsiTheme="majorEastAsia" w:cs="Times New Roman" w:hint="eastAsia"/>
          <w:spacing w:val="0"/>
          <w:sz w:val="21"/>
          <w:szCs w:val="21"/>
        </w:rPr>
        <w:t xml:space="preserve">  </w:t>
      </w:r>
      <w:r w:rsidRPr="006C42C1">
        <w:rPr>
          <w:rFonts w:asciiTheme="majorEastAsia" w:eastAsiaTheme="majorEastAsia" w:hAnsiTheme="majorEastAsia" w:cs="Times New Roman" w:hint="eastAsia"/>
          <w:spacing w:val="0"/>
          <w:sz w:val="21"/>
          <w:szCs w:val="21"/>
        </w:rPr>
        <w:t>矿山地质环境治理与土地复垦工作部署</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一、总体工作部署</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二、阶段实施计划</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三、近期年度工作安排</w:t>
      </w:r>
    </w:p>
    <w:p w:rsidR="00114CCF" w:rsidRPr="006C42C1" w:rsidRDefault="00114CCF" w:rsidP="00910F4C">
      <w:pPr>
        <w:pStyle w:val="20"/>
        <w:keepNext/>
        <w:keepLines/>
        <w:shd w:val="clear" w:color="auto" w:fill="auto"/>
        <w:spacing w:before="0" w:after="0" w:line="460" w:lineRule="exact"/>
        <w:ind w:left="20"/>
        <w:jc w:val="left"/>
        <w:rPr>
          <w:rStyle w:val="Impact"/>
          <w:rFonts w:asciiTheme="majorEastAsia" w:eastAsiaTheme="majorEastAsia" w:hAnsiTheme="majorEastAsia"/>
          <w:sz w:val="21"/>
          <w:szCs w:val="21"/>
        </w:rPr>
      </w:pPr>
      <w:r w:rsidRPr="006C42C1">
        <w:rPr>
          <w:rFonts w:cs="Times New Roman" w:hint="eastAsia"/>
          <w:sz w:val="21"/>
          <w:szCs w:val="21"/>
        </w:rPr>
        <w:t>第八章</w:t>
      </w:r>
      <w:r w:rsidR="00910F4C" w:rsidRPr="006C42C1">
        <w:rPr>
          <w:rFonts w:eastAsiaTheme="minorEastAsia" w:cs="Times New Roman" w:hint="eastAsia"/>
          <w:sz w:val="21"/>
          <w:szCs w:val="21"/>
        </w:rPr>
        <w:t xml:space="preserve">   </w:t>
      </w:r>
      <w:r w:rsidRPr="006C42C1">
        <w:rPr>
          <w:rFonts w:cs="Times New Roman" w:hint="eastAsia"/>
          <w:sz w:val="21"/>
          <w:szCs w:val="21"/>
        </w:rPr>
        <w:t>经费估算与进度安排</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一、经费估算依据</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二、矿山地质环境治理工程经费估算</w:t>
      </w:r>
    </w:p>
    <w:p w:rsidR="00910F4C"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总工程量与投资估算</w:t>
      </w:r>
      <w:r w:rsidRPr="006C42C1">
        <w:rPr>
          <w:rStyle w:val="Impact"/>
          <w:rFonts w:asciiTheme="majorEastAsia" w:eastAsiaTheme="majorEastAsia" w:hAnsiTheme="majorEastAsia"/>
          <w:sz w:val="21"/>
          <w:szCs w:val="21"/>
        </w:rPr>
        <w:t xml:space="preserve"> </w:t>
      </w:r>
    </w:p>
    <w:p w:rsidR="00910F4C"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二）单项工程量与投资估算</w:t>
      </w:r>
      <w:r w:rsidRPr="006C42C1">
        <w:rPr>
          <w:rStyle w:val="Impact"/>
          <w:rFonts w:asciiTheme="majorEastAsia" w:eastAsiaTheme="majorEastAsia" w:hAnsiTheme="majorEastAsia"/>
          <w:sz w:val="21"/>
          <w:szCs w:val="21"/>
        </w:rPr>
        <w:t xml:space="preserve"> </w:t>
      </w:r>
    </w:p>
    <w:p w:rsidR="00910F4C"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三、土地复垦工程经费估算</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sz w:val="21"/>
          <w:szCs w:val="21"/>
        </w:rPr>
        <w:t>)</w:t>
      </w:r>
      <w:r w:rsidR="00114CCF" w:rsidRPr="006C42C1">
        <w:rPr>
          <w:rStyle w:val="Impact"/>
          <w:rFonts w:asciiTheme="majorEastAsia" w:eastAsiaTheme="majorEastAsia" w:hAnsiTheme="majorEastAsia" w:hint="eastAsia"/>
          <w:sz w:val="21"/>
          <w:szCs w:val="21"/>
        </w:rPr>
        <w:t>总工程量与投资估算</w:t>
      </w:r>
      <w:r w:rsidR="00114CCF" w:rsidRPr="006C42C1">
        <w:rPr>
          <w:rStyle w:val="Impact"/>
          <w:rFonts w:asciiTheme="majorEastAsia" w:eastAsiaTheme="majorEastAsia" w:hAnsiTheme="majorEastAsia"/>
          <w:sz w:val="21"/>
          <w:szCs w:val="21"/>
        </w:rPr>
        <w:t xml:space="preserve"> </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二）单项工程量与投资估算</w:t>
      </w:r>
    </w:p>
    <w:p w:rsidR="00910F4C"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四、总费用汇总与年度安排</w:t>
      </w:r>
      <w:r w:rsidRPr="006C42C1">
        <w:rPr>
          <w:rStyle w:val="Impact"/>
          <w:rFonts w:asciiTheme="majorEastAsia" w:eastAsiaTheme="majorEastAsia" w:hAnsiTheme="majorEastAsia"/>
          <w:sz w:val="21"/>
          <w:szCs w:val="21"/>
        </w:rPr>
        <w:t xml:space="preserve"> </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—）总费用构成与汇总</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二）近期年度经费安排</w:t>
      </w:r>
    </w:p>
    <w:p w:rsidR="00114CCF" w:rsidRPr="006C42C1" w:rsidRDefault="00114CCF" w:rsidP="00910F4C">
      <w:pPr>
        <w:pStyle w:val="20"/>
        <w:keepNext/>
        <w:keepLines/>
        <w:shd w:val="clear" w:color="auto" w:fill="auto"/>
        <w:spacing w:before="0" w:after="0" w:line="460" w:lineRule="exact"/>
        <w:ind w:left="20"/>
        <w:jc w:val="left"/>
        <w:rPr>
          <w:rStyle w:val="Impact"/>
          <w:rFonts w:asciiTheme="majorEastAsia" w:eastAsiaTheme="majorEastAsia" w:hAnsiTheme="majorEastAsia"/>
          <w:sz w:val="21"/>
          <w:szCs w:val="21"/>
        </w:rPr>
      </w:pPr>
      <w:r w:rsidRPr="006C42C1">
        <w:rPr>
          <w:rFonts w:cs="Times New Roman" w:hint="eastAsia"/>
          <w:sz w:val="21"/>
          <w:szCs w:val="21"/>
        </w:rPr>
        <w:t>第九章</w:t>
      </w:r>
      <w:r w:rsidR="00910F4C" w:rsidRPr="006C42C1">
        <w:rPr>
          <w:rFonts w:eastAsiaTheme="minorEastAsia" w:cs="Times New Roman" w:hint="eastAsia"/>
          <w:sz w:val="21"/>
          <w:szCs w:val="21"/>
        </w:rPr>
        <w:t xml:space="preserve">   </w:t>
      </w:r>
      <w:r w:rsidRPr="006C42C1">
        <w:rPr>
          <w:rFonts w:cs="Times New Roman" w:hint="eastAsia"/>
          <w:sz w:val="21"/>
          <w:szCs w:val="21"/>
        </w:rPr>
        <w:t>保障措施与效益分析</w:t>
      </w:r>
    </w:p>
    <w:p w:rsidR="00910F4C"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w:t>
      </w:r>
      <w:r w:rsidR="00114CCF" w:rsidRPr="006C42C1">
        <w:rPr>
          <w:rStyle w:val="Impact"/>
          <w:rFonts w:asciiTheme="majorEastAsia" w:eastAsiaTheme="majorEastAsia" w:hAnsiTheme="majorEastAsia" w:hint="eastAsia"/>
          <w:sz w:val="21"/>
          <w:szCs w:val="21"/>
        </w:rPr>
        <w:t>、组织保障</w:t>
      </w:r>
    </w:p>
    <w:p w:rsidR="00114CCF" w:rsidRPr="006C42C1" w:rsidRDefault="00910F4C"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二、</w:t>
      </w:r>
      <w:r w:rsidR="00114CCF" w:rsidRPr="006C42C1">
        <w:rPr>
          <w:rStyle w:val="Impact"/>
          <w:rFonts w:asciiTheme="majorEastAsia" w:eastAsiaTheme="majorEastAsia" w:hAnsiTheme="majorEastAsia" w:hint="eastAsia"/>
          <w:sz w:val="21"/>
          <w:szCs w:val="21"/>
        </w:rPr>
        <w:t>技术保障</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三、资金保障</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四、监管保障</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五、效益分析</w:t>
      </w:r>
    </w:p>
    <w:p w:rsidR="00114CCF" w:rsidRPr="006C42C1" w:rsidRDefault="00114CCF"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六、公众参与</w:t>
      </w:r>
    </w:p>
    <w:p w:rsidR="00910F4C" w:rsidRPr="006C42C1" w:rsidRDefault="00114CCF" w:rsidP="00910F4C">
      <w:pPr>
        <w:pStyle w:val="20"/>
        <w:keepNext/>
        <w:keepLines/>
        <w:shd w:val="clear" w:color="auto" w:fill="auto"/>
        <w:spacing w:before="0" w:after="0" w:line="460" w:lineRule="exact"/>
        <w:ind w:left="20"/>
        <w:jc w:val="left"/>
        <w:rPr>
          <w:rFonts w:eastAsiaTheme="minorEastAsia" w:cs="Times New Roman"/>
          <w:sz w:val="21"/>
          <w:szCs w:val="21"/>
        </w:rPr>
      </w:pPr>
      <w:r w:rsidRPr="006C42C1">
        <w:rPr>
          <w:rFonts w:cs="Times New Roman" w:hint="eastAsia"/>
          <w:sz w:val="21"/>
          <w:szCs w:val="21"/>
        </w:rPr>
        <w:t>第十章结论与建议</w:t>
      </w:r>
      <w:r w:rsidRPr="006C42C1">
        <w:rPr>
          <w:rFonts w:cs="Times New Roman"/>
          <w:sz w:val="21"/>
          <w:szCs w:val="21"/>
        </w:rPr>
        <w:t xml:space="preserve"> </w:t>
      </w:r>
      <w:r w:rsidR="00910F4C" w:rsidRPr="006C42C1">
        <w:rPr>
          <w:rFonts w:eastAsiaTheme="minorEastAsia" w:cs="Times New Roman" w:hint="eastAsia"/>
          <w:sz w:val="21"/>
          <w:szCs w:val="21"/>
        </w:rPr>
        <w:t xml:space="preserve"> </w:t>
      </w:r>
    </w:p>
    <w:p w:rsidR="00114CCF" w:rsidRPr="006C42C1" w:rsidRDefault="00114CCF" w:rsidP="00910F4C">
      <w:pPr>
        <w:pStyle w:val="20"/>
        <w:keepNext/>
        <w:keepLines/>
        <w:shd w:val="clear" w:color="auto" w:fill="auto"/>
        <w:spacing w:before="0" w:after="0" w:line="460" w:lineRule="exact"/>
        <w:ind w:left="20"/>
        <w:jc w:val="left"/>
        <w:rPr>
          <w:rFonts w:eastAsiaTheme="minorEastAsia" w:cs="Times New Roman"/>
          <w:sz w:val="21"/>
          <w:szCs w:val="21"/>
        </w:rPr>
      </w:pPr>
      <w:r w:rsidRPr="006C42C1">
        <w:rPr>
          <w:rFonts w:cs="Times New Roman" w:hint="eastAsia"/>
          <w:sz w:val="21"/>
          <w:szCs w:val="21"/>
        </w:rPr>
        <w:t>附件：</w:t>
      </w:r>
    </w:p>
    <w:p w:rsidR="00114CCF" w:rsidRPr="006C42C1" w:rsidRDefault="00114CCF" w:rsidP="00FB1FB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一、附图</w:t>
      </w:r>
    </w:p>
    <w:p w:rsidR="00114CCF" w:rsidRPr="006C42C1" w:rsidRDefault="00114CCF" w:rsidP="00FB1FB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矿区位置图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二）矿产资源规划、储量估算、采矿范围叠合图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三）油气采矿权变更前后勘查、开采区块范围对比图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四）油气采矿权地面建设平面图（附简要介绍</w:t>
      </w:r>
      <w:r w:rsidRPr="006C42C1">
        <w:rPr>
          <w:rFonts w:ascii="宋体" w:eastAsia="宋体" w:hAnsi="宋体" w:cs="MingLiU" w:hint="eastAsia"/>
          <w:sz w:val="21"/>
          <w:szCs w:val="21"/>
          <w:lang w:val="en-US" w:bidi="ar-SA"/>
        </w:rPr>
        <w:t>）</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五）油气采矿</w:t>
      </w:r>
      <w:proofErr w:type="gramStart"/>
      <w:r w:rsidRPr="006C42C1">
        <w:rPr>
          <w:rFonts w:ascii="宋体" w:eastAsia="宋体" w:hAnsi="宋体" w:cs="MingLiU" w:hint="eastAsia"/>
          <w:sz w:val="21"/>
          <w:szCs w:val="21"/>
          <w:lang w:bidi="ar-SA"/>
        </w:rPr>
        <w:t>权各种</w:t>
      </w:r>
      <w:proofErr w:type="gramEnd"/>
      <w:r w:rsidRPr="006C42C1">
        <w:rPr>
          <w:rFonts w:ascii="宋体" w:eastAsia="宋体" w:hAnsi="宋体" w:cs="MingLiU" w:hint="eastAsia"/>
          <w:sz w:val="21"/>
          <w:szCs w:val="21"/>
          <w:lang w:bidi="ar-SA"/>
        </w:rPr>
        <w:t>生产曲线图</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包括年产量、采油</w:t>
      </w: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气速度、累计产量、采</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出程度、开发井数、年注水量、含水百分比等</w:t>
      </w:r>
      <w:r w:rsidRPr="006C42C1">
        <w:rPr>
          <w:rFonts w:ascii="宋体" w:eastAsia="宋体" w:hAnsi="宋体" w:cs="MingLiU" w:hint="eastAsia"/>
          <w:sz w:val="21"/>
          <w:szCs w:val="21"/>
          <w:lang w:val="en-US" w:bidi="ar-SA"/>
        </w:rPr>
        <w:t>）</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lastRenderedPageBreak/>
        <w:t>(</w:t>
      </w:r>
      <w:r w:rsidRPr="006C42C1">
        <w:rPr>
          <w:rFonts w:ascii="宋体" w:eastAsia="宋体" w:hAnsi="宋体" w:cs="MingLiU" w:hint="eastAsia"/>
          <w:sz w:val="21"/>
          <w:szCs w:val="21"/>
          <w:lang w:bidi="ar-SA"/>
        </w:rPr>
        <w:t>六）矿山地质环境问题现状图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七）矿区土地利用现状图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八）矿山地质环境问题预测图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九）矿区土地损毁预测图</w:t>
      </w:r>
      <w:r w:rsidRPr="006C42C1">
        <w:rPr>
          <w:rFonts w:ascii="宋体" w:eastAsia="宋体" w:hAnsi="宋体" w:cs="MingLiU"/>
          <w:sz w:val="21"/>
          <w:szCs w:val="21"/>
          <w:lang w:bidi="ar-SA"/>
        </w:rPr>
        <w:t xml:space="preserve"> </w:t>
      </w: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十）矿区土地复垦规划图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十</w:t>
      </w:r>
      <w:r w:rsidRPr="006C42C1">
        <w:rPr>
          <w:rFonts w:ascii="宋体" w:eastAsia="宋体" w:hAnsi="宋体" w:cs="MingLiU" w:hint="eastAsia"/>
          <w:sz w:val="21"/>
          <w:szCs w:val="21"/>
          <w:lang w:val="en-US" w:bidi="ar-SA"/>
        </w:rPr>
        <w:t>一）</w:t>
      </w:r>
      <w:r w:rsidRPr="006C42C1">
        <w:rPr>
          <w:rFonts w:ascii="宋体" w:eastAsia="宋体" w:hAnsi="宋体" w:cs="MingLiU" w:hint="eastAsia"/>
          <w:sz w:val="21"/>
          <w:szCs w:val="21"/>
          <w:lang w:bidi="ar-SA"/>
        </w:rPr>
        <w:t>矿山地质环境治理工程部署图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十二</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总工程平面布置图</w:t>
      </w:r>
      <w:r w:rsidRPr="006C42C1">
        <w:rPr>
          <w:rFonts w:ascii="宋体" w:eastAsia="宋体" w:hAnsi="宋体" w:cs="MingLiU"/>
          <w:sz w:val="21"/>
          <w:szCs w:val="21"/>
          <w:lang w:bidi="ar-SA"/>
        </w:rPr>
        <w:t xml:space="preserve"> </w:t>
      </w: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十三</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地下开采矿山开拓系统平面图与剖面图</w:t>
      </w:r>
      <w:r w:rsidRPr="006C42C1">
        <w:rPr>
          <w:rFonts w:ascii="宋体" w:eastAsia="宋体" w:hAnsi="宋体" w:cs="MingLiU"/>
          <w:sz w:val="21"/>
          <w:szCs w:val="21"/>
          <w:lang w:bidi="ar-SA"/>
        </w:rPr>
        <w:t xml:space="preserve"> </w:t>
      </w:r>
      <w:r w:rsidRPr="006C42C1">
        <w:rPr>
          <w:rFonts w:ascii="宋体" w:eastAsia="宋体" w:hAnsi="宋体" w:cs="Impact"/>
          <w:sz w:val="21"/>
          <w:szCs w:val="21"/>
          <w:lang w:bidi="ar-SA"/>
        </w:rPr>
        <w:t>(</w:t>
      </w:r>
      <w:r w:rsidRPr="006C42C1">
        <w:rPr>
          <w:rFonts w:ascii="宋体" w:eastAsia="宋体" w:hAnsi="宋体" w:cs="MingLiU" w:hint="eastAsia"/>
          <w:sz w:val="21"/>
          <w:szCs w:val="21"/>
          <w:lang w:bidi="ar-SA"/>
        </w:rPr>
        <w:t>十四</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露天开采矿山地表开采境界和底部境界图</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二、附表</w:t>
      </w:r>
    </w:p>
    <w:p w:rsidR="006C42C1" w:rsidRDefault="006C42C1" w:rsidP="006C42C1">
      <w:pPr>
        <w:spacing w:line="44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三、其他附件</w:t>
      </w:r>
    </w:p>
    <w:p w:rsidR="006C42C1" w:rsidRPr="006C42C1" w:rsidRDefault="006C42C1" w:rsidP="006C42C1">
      <w:pPr>
        <w:spacing w:line="440" w:lineRule="exact"/>
        <w:rPr>
          <w:rFonts w:ascii="宋体" w:eastAsia="宋体" w:hAnsi="宋体" w:cs="MingLiU"/>
          <w:sz w:val="21"/>
          <w:szCs w:val="21"/>
          <w:lang w:val="en-US" w:bidi="ar-SA"/>
        </w:rPr>
      </w:pPr>
    </w:p>
    <w:p w:rsidR="00FB1FBD" w:rsidRDefault="00FB1FBD" w:rsidP="00FB1FBD">
      <w:pPr>
        <w:spacing w:line="440" w:lineRule="exact"/>
        <w:jc w:val="center"/>
        <w:outlineLvl w:val="0"/>
        <w:rPr>
          <w:rFonts w:ascii="黑体" w:eastAsia="黑体" w:hAnsi="宋体" w:cs="MingLiU"/>
          <w:b/>
          <w:spacing w:val="20"/>
          <w:sz w:val="32"/>
          <w:szCs w:val="32"/>
          <w:lang w:bidi="ar-SA"/>
        </w:rPr>
        <w:sectPr w:rsidR="00FB1FBD" w:rsidSect="00FB1FBD">
          <w:pgSz w:w="11909" w:h="16834"/>
          <w:pgMar w:top="1440" w:right="1800" w:bottom="1440" w:left="1800" w:header="0" w:footer="3" w:gutter="0"/>
          <w:cols w:space="720"/>
          <w:noEndnote/>
          <w:docGrid w:linePitch="360"/>
        </w:sectPr>
      </w:pPr>
    </w:p>
    <w:p w:rsidR="006C42C1" w:rsidRPr="006C42C1" w:rsidRDefault="006C42C1" w:rsidP="00FB1FBD">
      <w:pPr>
        <w:spacing w:line="440" w:lineRule="exact"/>
        <w:jc w:val="center"/>
        <w:outlineLvl w:val="0"/>
        <w:rPr>
          <w:rFonts w:ascii="黑体" w:eastAsia="黑体" w:hAnsi="宋体" w:cs="Times New Roman"/>
          <w:b/>
          <w:color w:val="auto"/>
          <w:sz w:val="32"/>
          <w:szCs w:val="32"/>
          <w:lang w:val="en-US" w:bidi="ar-SA"/>
        </w:rPr>
      </w:pPr>
      <w:r w:rsidRPr="006C42C1">
        <w:rPr>
          <w:rFonts w:ascii="黑体" w:eastAsia="黑体" w:hAnsi="宋体" w:cs="MingLiU" w:hint="eastAsia"/>
          <w:b/>
          <w:spacing w:val="20"/>
          <w:sz w:val="32"/>
          <w:szCs w:val="32"/>
          <w:lang w:bidi="ar-SA"/>
        </w:rPr>
        <w:lastRenderedPageBreak/>
        <w:t>第三部分</w:t>
      </w:r>
      <w:r>
        <w:rPr>
          <w:rFonts w:ascii="黑体" w:eastAsia="黑体" w:hAnsi="宋体" w:cs="MingLiU" w:hint="eastAsia"/>
          <w:b/>
          <w:spacing w:val="20"/>
          <w:sz w:val="32"/>
          <w:szCs w:val="32"/>
          <w:lang w:bidi="ar-SA"/>
        </w:rPr>
        <w:t xml:space="preserve"> </w:t>
      </w:r>
      <w:r w:rsidRPr="006C42C1">
        <w:rPr>
          <w:rFonts w:ascii="黑体" w:eastAsia="黑体" w:hAnsi="宋体" w:cs="MingLiU" w:hint="eastAsia"/>
          <w:b/>
          <w:spacing w:val="20"/>
          <w:sz w:val="32"/>
          <w:szCs w:val="32"/>
          <w:lang w:bidi="ar-SA"/>
        </w:rPr>
        <w:t>编写技术要求</w:t>
      </w:r>
    </w:p>
    <w:p w:rsidR="006C42C1" w:rsidRDefault="006C42C1" w:rsidP="006C42C1">
      <w:pPr>
        <w:spacing w:line="440" w:lineRule="exact"/>
        <w:rPr>
          <w:rFonts w:ascii="宋体" w:eastAsia="宋体" w:hAnsi="宋体" w:cs="Trebuchet MS"/>
          <w:b/>
          <w:sz w:val="21"/>
          <w:szCs w:val="21"/>
          <w:lang w:val="en-US" w:bidi="ar-SA"/>
        </w:rPr>
      </w:pPr>
    </w:p>
    <w:p w:rsidR="006C42C1" w:rsidRPr="006C42C1" w:rsidRDefault="006C42C1" w:rsidP="006C42C1">
      <w:pPr>
        <w:spacing w:line="440" w:lineRule="exact"/>
        <w:rPr>
          <w:rFonts w:ascii="宋体" w:eastAsia="宋体" w:hAnsi="宋体" w:cs="Times New Roman"/>
          <w:b/>
          <w:color w:val="auto"/>
          <w:sz w:val="21"/>
          <w:szCs w:val="21"/>
          <w:lang w:val="en-US" w:bidi="ar-SA"/>
        </w:rPr>
      </w:pPr>
      <w:r w:rsidRPr="006C42C1">
        <w:rPr>
          <w:rFonts w:ascii="宋体" w:eastAsia="宋体" w:hAnsi="宋体" w:cs="Trebuchet MS"/>
          <w:b/>
          <w:sz w:val="21"/>
          <w:szCs w:val="21"/>
          <w:lang w:bidi="ar-SA"/>
        </w:rPr>
        <w:t>1</w:t>
      </w:r>
      <w:r w:rsidRPr="006C42C1">
        <w:rPr>
          <w:rFonts w:ascii="宋体" w:eastAsia="宋体" w:hAnsi="宋体" w:cs="MingLiU" w:hint="eastAsia"/>
          <w:b/>
          <w:sz w:val="21"/>
          <w:szCs w:val="21"/>
          <w:lang w:bidi="ar-SA"/>
        </w:rPr>
        <w:t>适用范围</w:t>
      </w:r>
    </w:p>
    <w:p w:rsidR="006C42C1" w:rsidRPr="006C42C1" w:rsidRDefault="006C42C1" w:rsidP="006C42C1">
      <w:pPr>
        <w:spacing w:line="440" w:lineRule="exact"/>
        <w:ind w:firstLineChars="200" w:firstLine="42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本指南适用于矿产资源开发、矿山地质环境保护与土地复垦。</w:t>
      </w:r>
    </w:p>
    <w:p w:rsidR="006C42C1" w:rsidRPr="006C42C1" w:rsidRDefault="006C42C1" w:rsidP="006C42C1">
      <w:pPr>
        <w:spacing w:line="440" w:lineRule="exact"/>
        <w:rPr>
          <w:rFonts w:ascii="宋体" w:eastAsia="宋体" w:hAnsi="宋体" w:cs="Times New Roman"/>
          <w:b/>
          <w:color w:val="auto"/>
          <w:sz w:val="21"/>
          <w:szCs w:val="21"/>
          <w:lang w:val="en-US" w:bidi="ar-SA"/>
        </w:rPr>
      </w:pPr>
      <w:r w:rsidRPr="006C42C1">
        <w:rPr>
          <w:rFonts w:ascii="宋体" w:eastAsia="宋体" w:hAnsi="宋体" w:cs="Trebuchet MS"/>
          <w:b/>
          <w:sz w:val="21"/>
          <w:szCs w:val="21"/>
          <w:lang w:bidi="ar-SA"/>
        </w:rPr>
        <w:t>2</w:t>
      </w:r>
      <w:r w:rsidRPr="006C42C1">
        <w:rPr>
          <w:rFonts w:ascii="宋体" w:eastAsia="宋体" w:hAnsi="宋体" w:cs="MingLiU" w:hint="eastAsia"/>
          <w:b/>
          <w:sz w:val="21"/>
          <w:szCs w:val="21"/>
          <w:lang w:bidi="ar-SA"/>
        </w:rPr>
        <w:t>方案服务年限与基准期的确定</w:t>
      </w:r>
    </w:p>
    <w:p w:rsidR="006C42C1" w:rsidRPr="006C42C1" w:rsidRDefault="006C42C1" w:rsidP="006C42C1">
      <w:pPr>
        <w:spacing w:line="440" w:lineRule="exact"/>
        <w:ind w:firstLineChars="200" w:firstLine="42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新建矿山的方案适用年限根据批准登记的釆矿许可证有效期确定，生产矿山的方</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案适用年限原则上根据采矿许可证的有效期确定。</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方案基准期按以下原则确定：新建矿山以矿山正式投产之日算起</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还是矿业权有</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效期起</w:t>
      </w:r>
      <w:r w:rsidRPr="006C42C1">
        <w:rPr>
          <w:rFonts w:ascii="宋体" w:eastAsia="宋体" w:hAnsi="宋体" w:cs="MingLiU"/>
          <w:sz w:val="21"/>
          <w:szCs w:val="21"/>
          <w:lang w:val="en-US" w:bidi="ar-SA"/>
        </w:rPr>
        <w:t>)</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生产矿山以相关部门批准该方案之日算起。</w:t>
      </w:r>
    </w:p>
    <w:p w:rsidR="006C42C1" w:rsidRPr="006C42C1" w:rsidRDefault="006C42C1" w:rsidP="006C42C1">
      <w:pPr>
        <w:spacing w:line="440" w:lineRule="exact"/>
        <w:rPr>
          <w:rFonts w:ascii="宋体" w:eastAsia="宋体" w:hAnsi="宋体" w:cs="Times New Roman"/>
          <w:b/>
          <w:color w:val="auto"/>
          <w:sz w:val="21"/>
          <w:szCs w:val="21"/>
          <w:lang w:val="en-US" w:bidi="ar-SA"/>
        </w:rPr>
      </w:pPr>
      <w:r w:rsidRPr="006C42C1">
        <w:rPr>
          <w:rFonts w:ascii="宋体" w:eastAsia="宋体" w:hAnsi="宋体" w:cs="Trebuchet MS"/>
          <w:b/>
          <w:sz w:val="21"/>
          <w:szCs w:val="21"/>
          <w:lang w:bidi="ar-SA"/>
        </w:rPr>
        <w:t>3</w:t>
      </w:r>
      <w:r w:rsidRPr="006C42C1">
        <w:rPr>
          <w:rFonts w:ascii="宋体" w:eastAsia="宋体" w:hAnsi="宋体" w:cs="MingLiU" w:hint="eastAsia"/>
          <w:b/>
          <w:sz w:val="21"/>
          <w:szCs w:val="21"/>
          <w:lang w:bidi="ar-SA"/>
        </w:rPr>
        <w:t>规范性引用文件</w:t>
      </w:r>
    </w:p>
    <w:p w:rsidR="006C42C1" w:rsidRPr="006C42C1" w:rsidRDefault="006C42C1" w:rsidP="006C42C1">
      <w:pPr>
        <w:spacing w:line="440" w:lineRule="exact"/>
        <w:ind w:firstLineChars="200" w:firstLine="42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下列文件中的条款通过本指南的引用而成为本指南的条款。凡是注日期的引用文</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件，其随后所有的修改单（不包括勘误的内容</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或修订版均不适用于本指南，然而，</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鼓励根据本指南达成协议的各方</w:t>
      </w:r>
      <w:proofErr w:type="gramStart"/>
      <w:r w:rsidRPr="006C42C1">
        <w:rPr>
          <w:rFonts w:ascii="宋体" w:eastAsia="宋体" w:hAnsi="宋体" w:cs="MingLiU" w:hint="eastAsia"/>
          <w:sz w:val="21"/>
          <w:szCs w:val="21"/>
          <w:lang w:bidi="ar-SA"/>
        </w:rPr>
        <w:t>研宄</w:t>
      </w:r>
      <w:proofErr w:type="gramEnd"/>
      <w:r w:rsidRPr="006C42C1">
        <w:rPr>
          <w:rFonts w:ascii="宋体" w:eastAsia="宋体" w:hAnsi="宋体" w:cs="MingLiU" w:hint="eastAsia"/>
          <w:sz w:val="21"/>
          <w:szCs w:val="21"/>
          <w:lang w:bidi="ar-SA"/>
        </w:rPr>
        <w:t>是否可使用这些文件的最新版本。凡是不</w:t>
      </w:r>
      <w:proofErr w:type="gramStart"/>
      <w:r w:rsidRPr="006C42C1">
        <w:rPr>
          <w:rFonts w:ascii="宋体" w:eastAsia="宋体" w:hAnsi="宋体" w:cs="MingLiU" w:hint="eastAsia"/>
          <w:sz w:val="21"/>
          <w:szCs w:val="21"/>
          <w:lang w:bidi="ar-SA"/>
        </w:rPr>
        <w:t>注曰期</w:t>
      </w:r>
      <w:proofErr w:type="gramEnd"/>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的引用文件，其最新版本适用于本指南。</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958-2015</w:t>
      </w:r>
      <w:r w:rsidRPr="006C42C1">
        <w:rPr>
          <w:rFonts w:ascii="宋体" w:eastAsia="宋体" w:hAnsi="宋体" w:cs="MingLiU" w:hint="eastAsia"/>
          <w:sz w:val="21"/>
          <w:szCs w:val="21"/>
          <w:lang w:val="en-US" w:bidi="ar-SA"/>
        </w:rPr>
        <w:t xml:space="preserve">   </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区域地质图图例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12328-1990</w:t>
      </w:r>
      <w:r w:rsidRPr="006C42C1">
        <w:rPr>
          <w:rFonts w:ascii="宋体" w:eastAsia="宋体" w:hAnsi="宋体" w:cs="MingLiU"/>
          <w:sz w:val="21"/>
          <w:szCs w:val="21"/>
          <w:lang w:val="en-US" w:bidi="ar-SA"/>
        </w:rPr>
        <w:tab/>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综合工程地质图图例及色标</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12719-1991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矿区水文地质工程地质勘探规范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14538-1993</w:t>
      </w:r>
      <w:r w:rsidRPr="006C42C1">
        <w:rPr>
          <w:rFonts w:ascii="宋体" w:eastAsia="宋体" w:hAnsi="宋体" w:cs="MingLiU"/>
          <w:sz w:val="21"/>
          <w:szCs w:val="21"/>
          <w:lang w:val="en-US" w:bidi="ar-SA"/>
        </w:rPr>
        <w:tab/>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综合水文地质图图例及色标</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21010-2007</w:t>
      </w:r>
      <w:r w:rsidRPr="006C42C1">
        <w:rPr>
          <w:rFonts w:ascii="宋体" w:eastAsia="宋体" w:hAnsi="宋体" w:cs="MingLiU"/>
          <w:sz w:val="21"/>
          <w:szCs w:val="21"/>
          <w:lang w:val="en-US" w:bidi="ar-SA"/>
        </w:rPr>
        <w:tab/>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土地利用现状分类</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50021-2001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岩土工程勘察规范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GB50330-2013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建筑边坡工程技术规范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GB3100-3102-1993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量和单位</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GB3838-2002</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地表水环境质量标准</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GB11607-1989</w:t>
      </w:r>
      <w:r w:rsidRPr="006C42C1">
        <w:rPr>
          <w:rFonts w:ascii="宋体" w:eastAsia="宋体" w:hAnsi="宋体" w:cs="MingLiU" w:hint="eastAsia"/>
          <w:sz w:val="21"/>
          <w:szCs w:val="21"/>
          <w:lang w:val="en-US" w:bidi="ar-SA"/>
        </w:rPr>
        <w:t xml:space="preserve">   </w:t>
      </w:r>
      <w:r w:rsidRPr="006C42C1">
        <w:rPr>
          <w:rFonts w:ascii="宋体" w:eastAsia="宋体" w:hAnsi="宋体" w:cs="MingLiU"/>
          <w:sz w:val="21"/>
          <w:szCs w:val="21"/>
          <w:lang w:val="en-US" w:bidi="ar-SA"/>
        </w:rPr>
        <w:tab/>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渔业水质标准</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15618-2008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土壤环境质量标准</w:t>
      </w:r>
    </w:p>
    <w:p w:rsidR="006C42C1" w:rsidRPr="006C42C1" w:rsidRDefault="006C42C1" w:rsidP="006C42C1">
      <w:pPr>
        <w:spacing w:line="440" w:lineRule="exact"/>
        <w:rPr>
          <w:rFonts w:ascii="宋体" w:eastAsia="宋体" w:hAnsi="宋体" w:cs="MingLiU"/>
          <w:sz w:val="21"/>
          <w:szCs w:val="21"/>
          <w:lang w:bidi="ar-SA"/>
        </w:rPr>
      </w:pPr>
      <w:r w:rsidRPr="006C42C1">
        <w:rPr>
          <w:rFonts w:ascii="宋体" w:eastAsia="宋体" w:hAnsi="宋体" w:cs="MingLiU"/>
          <w:sz w:val="21"/>
          <w:szCs w:val="21"/>
          <w:lang w:val="en-US" w:bidi="ar-SA"/>
        </w:rPr>
        <w:t>GB/T16453-2008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水土保持综合治理技术规范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GB/T18337. 2-2001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生态公益林建设技术规程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19231-2003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土地基本术语</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0157-1995</w:t>
      </w:r>
      <w:r w:rsidRPr="006C42C1">
        <w:rPr>
          <w:rFonts w:ascii="宋体" w:eastAsia="宋体" w:hAnsi="宋体" w:cs="MingLiU" w:hint="eastAsia"/>
          <w:sz w:val="21"/>
          <w:szCs w:val="21"/>
          <w:lang w:val="en-US" w:bidi="ar-SA"/>
        </w:rPr>
        <w:t xml:space="preserve">      </w:t>
      </w:r>
      <w:r w:rsidRPr="006C42C1">
        <w:rPr>
          <w:rFonts w:ascii="宋体" w:eastAsia="宋体" w:hAnsi="宋体" w:cs="MingLiU"/>
          <w:sz w:val="21"/>
          <w:szCs w:val="21"/>
          <w:lang w:bidi="ar-SA"/>
        </w:rPr>
        <w:t>1:50000</w:t>
      </w:r>
      <w:r w:rsidRPr="006C42C1">
        <w:rPr>
          <w:rFonts w:ascii="宋体" w:eastAsia="宋体" w:hAnsi="宋体" w:cs="MingLiU" w:hint="eastAsia"/>
          <w:sz w:val="21"/>
          <w:szCs w:val="21"/>
          <w:lang w:bidi="ar-SA"/>
        </w:rPr>
        <w:t>地质图地理底图编绘规范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0179-1997</w:t>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地质图用色标准及用色原则</w:t>
      </w:r>
      <w:r w:rsidRPr="006C42C1">
        <w:rPr>
          <w:rFonts w:ascii="宋体" w:eastAsia="宋体" w:hAnsi="宋体" w:cs="MingLiU" w:hint="eastAsia"/>
          <w:sz w:val="21"/>
          <w:szCs w:val="21"/>
          <w:lang w:val="en-US" w:bidi="ar-SA"/>
        </w:rPr>
        <w:t>（</w:t>
      </w:r>
      <w:r w:rsidRPr="006C42C1">
        <w:rPr>
          <w:rFonts w:ascii="宋体" w:eastAsia="宋体" w:hAnsi="宋体" w:cs="MingLiU"/>
          <w:sz w:val="21"/>
          <w:szCs w:val="21"/>
          <w:lang w:val="en-US" w:bidi="ar-SA"/>
        </w:rPr>
        <w:t>1:50000)</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0218-2006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滑坡防治工程勘查规范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lastRenderedPageBreak/>
        <w:t>DZ/T 0219-2006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滑坡防治工程设计与施工技术规范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0220-2006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泥石流灾害防治工程勘查规范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0221-2006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崩塌、滑坡、泥石流监测规范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SL/T183-2005</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地下水监测规范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 1012-2000</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土地开发整理项目规划设计规范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HJ/T 192-2015</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生态环境状况评价技术规范（试行</w:t>
      </w:r>
      <w:r w:rsidRPr="006C42C1">
        <w:rPr>
          <w:rFonts w:ascii="宋体" w:eastAsia="宋体" w:hAnsi="宋体" w:cs="MingLiU" w:hint="eastAsia"/>
          <w:sz w:val="21"/>
          <w:szCs w:val="21"/>
          <w:lang w:val="en-US" w:bidi="ar-SA"/>
        </w:rPr>
        <w:t>）</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LY/T 1607-2003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造林作业设计规程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NY/T 1120-2006</w:t>
      </w:r>
      <w:r w:rsidRPr="006C42C1">
        <w:rPr>
          <w:rFonts w:ascii="宋体" w:eastAsia="宋体" w:hAnsi="宋体" w:cs="MingLiU" w:hint="eastAsia"/>
          <w:sz w:val="21"/>
          <w:szCs w:val="21"/>
          <w:lang w:val="en-US" w:bidi="ar-SA"/>
        </w:rPr>
        <w:t xml:space="preserve"> </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耕地质量验收技术规范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NY/T 1634-2008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耕地地力调查与质量评价技术规程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NY/T 1342-2007</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人工草地建设技术规程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TD/T1007-2003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耕地后备资源调查与评价技术规程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TD/T1014-2007</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第二次全国土地调查技术规程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TD/T1036-2013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土地复垦质量控制标准</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 1044-2014</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生产项目土地复垦验收规程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DZ/T0223-2011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矿山地质环境保护与恢复治理方案编制规范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TD/T1031-2011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土地复垦方案编制规程</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50215-2015</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煤炭工业矿井设计规范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50197-2015</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煤炭工业露天矿设计规范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 xml:space="preserve">DZ/T </w:t>
      </w:r>
      <w:r w:rsidRPr="006C42C1">
        <w:rPr>
          <w:rFonts w:ascii="宋体" w:eastAsia="宋体" w:hAnsi="宋体" w:cs="MingLiU"/>
          <w:sz w:val="21"/>
          <w:szCs w:val="21"/>
          <w:lang w:bidi="ar-SA"/>
        </w:rPr>
        <w:t>0215</w:t>
      </w:r>
      <w:r w:rsidRPr="006C42C1">
        <w:rPr>
          <w:rFonts w:ascii="宋体" w:eastAsia="宋体" w:hAnsi="宋体" w:cs="MingLiU"/>
          <w:sz w:val="21"/>
          <w:szCs w:val="21"/>
          <w:lang w:bidi="ar-SA"/>
        </w:rPr>
        <w:tab/>
      </w:r>
      <w:r w:rsidRPr="006C42C1">
        <w:rPr>
          <w:rFonts w:ascii="宋体" w:eastAsia="宋体" w:hAnsi="宋体" w:cs="MingLiU" w:hint="eastAsia"/>
          <w:sz w:val="21"/>
          <w:szCs w:val="21"/>
          <w:lang w:bidi="ar-SA"/>
        </w:rPr>
        <w:t xml:space="preserve">     </w:t>
      </w:r>
      <w:r>
        <w:rPr>
          <w:rFonts w:ascii="宋体" w:eastAsia="宋体" w:hAnsi="宋体" w:cs="MingLiU" w:hint="eastAsia"/>
          <w:sz w:val="21"/>
          <w:szCs w:val="21"/>
          <w:lang w:bidi="ar-SA"/>
        </w:rPr>
        <w:t xml:space="preserve"> </w:t>
      </w:r>
      <w:r w:rsidRPr="006C42C1">
        <w:rPr>
          <w:rFonts w:ascii="宋体" w:eastAsia="宋体" w:hAnsi="宋体" w:cs="MingLiU" w:hint="eastAsia"/>
          <w:sz w:val="21"/>
          <w:szCs w:val="21"/>
          <w:lang w:bidi="ar-SA"/>
        </w:rPr>
        <w:t xml:space="preserve">   煤、泥炭地质勘查规范</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18599-2001</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w:t>
      </w:r>
      <w:proofErr w:type="gramStart"/>
      <w:r w:rsidRPr="006C42C1">
        <w:rPr>
          <w:rFonts w:ascii="宋体" w:eastAsia="宋体" w:hAnsi="宋体" w:cs="MingLiU" w:hint="eastAsia"/>
          <w:sz w:val="21"/>
          <w:szCs w:val="21"/>
          <w:lang w:bidi="ar-SA"/>
        </w:rPr>
        <w:t>般工业</w:t>
      </w:r>
      <w:proofErr w:type="gramEnd"/>
      <w:r w:rsidRPr="006C42C1">
        <w:rPr>
          <w:rFonts w:ascii="宋体" w:eastAsia="宋体" w:hAnsi="宋体" w:cs="MingLiU" w:hint="eastAsia"/>
          <w:sz w:val="21"/>
          <w:szCs w:val="21"/>
          <w:lang w:bidi="ar-SA"/>
        </w:rPr>
        <w:t>固体废物贮存、处置场污染控制标准</w:t>
      </w:r>
    </w:p>
    <w:p w:rsidR="006C42C1" w:rsidRPr="006C42C1" w:rsidRDefault="006C42C1" w:rsidP="006C42C1">
      <w:pPr>
        <w:spacing w:line="44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29163-2012</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煤矸石利用技术导则</w:t>
      </w:r>
    </w:p>
    <w:p w:rsidR="006C42C1" w:rsidRPr="006C42C1" w:rsidRDefault="006C42C1" w:rsidP="006C42C1">
      <w:pPr>
        <w:spacing w:line="440" w:lineRule="exact"/>
        <w:rPr>
          <w:rFonts w:ascii="宋体" w:eastAsia="宋体" w:hAnsi="宋体" w:cs="MingLiU"/>
          <w:sz w:val="21"/>
          <w:szCs w:val="21"/>
          <w:lang w:bidi="ar-SA"/>
        </w:rPr>
      </w:pPr>
      <w:r w:rsidRPr="006C42C1">
        <w:rPr>
          <w:rFonts w:ascii="宋体" w:eastAsia="宋体" w:hAnsi="宋体" w:cs="MingLiU" w:hint="eastAsia"/>
          <w:sz w:val="21"/>
          <w:szCs w:val="21"/>
          <w:lang w:val="en-US" w:bidi="ar-SA"/>
        </w:rPr>
        <w:t xml:space="preserve">HJ </w:t>
      </w:r>
      <w:r w:rsidRPr="006C42C1">
        <w:rPr>
          <w:rFonts w:ascii="宋体" w:eastAsia="宋体" w:hAnsi="宋体" w:cs="MingLiU"/>
          <w:sz w:val="21"/>
          <w:szCs w:val="21"/>
          <w:lang w:val="en-US" w:bidi="ar-SA"/>
        </w:rPr>
        <w:t>619-2011</w:t>
      </w:r>
      <w:r w:rsidRPr="006C42C1">
        <w:rPr>
          <w:rFonts w:ascii="宋体" w:eastAsia="宋体" w:hAnsi="宋体" w:cs="MingLiU" w:hint="eastAsia"/>
          <w:sz w:val="21"/>
          <w:szCs w:val="21"/>
          <w:lang w:val="en-US" w:bidi="ar-SA"/>
        </w:rPr>
        <w:t xml:space="preserve"> </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val="en-US" w:bidi="ar-SA"/>
        </w:rPr>
        <w:t xml:space="preserve">  </w:t>
      </w:r>
      <w:r w:rsidRPr="006C42C1">
        <w:rPr>
          <w:rFonts w:ascii="宋体" w:eastAsia="宋体" w:hAnsi="宋体" w:cs="MingLiU" w:hint="eastAsia"/>
          <w:sz w:val="21"/>
          <w:szCs w:val="21"/>
          <w:lang w:bidi="ar-SA"/>
        </w:rPr>
        <w:t>环境影响评价技术导则煤炭釆选工程</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《建筑物、水体、铁路及主要井巷煤柱留设与压煤开采规范》（安</w:t>
      </w:r>
      <w:proofErr w:type="gramStart"/>
      <w:r w:rsidRPr="006C42C1">
        <w:rPr>
          <w:rFonts w:ascii="宋体" w:eastAsia="宋体" w:hAnsi="宋体" w:cs="MingLiU" w:hint="eastAsia"/>
          <w:sz w:val="21"/>
          <w:szCs w:val="21"/>
          <w:lang w:bidi="ar-SA"/>
        </w:rPr>
        <w:t>监总煤装</w:t>
      </w:r>
      <w:proofErr w:type="gramEnd"/>
      <w:r w:rsidRPr="006C42C1">
        <w:rPr>
          <w:rFonts w:ascii="宋体" w:eastAsia="宋体" w:hAnsi="宋体" w:cs="MingLiU" w:hint="eastAsia"/>
          <w:sz w:val="21"/>
          <w:szCs w:val="21"/>
          <w:lang w:bidi="ar-SA"/>
        </w:rPr>
        <w:t>〔2017</w:t>
      </w:r>
      <w:r w:rsidRPr="006C42C1">
        <w:rPr>
          <w:rFonts w:ascii="宋体" w:eastAsia="宋体" w:hAnsi="宋体" w:cs="MingLiU"/>
          <w:sz w:val="21"/>
          <w:szCs w:val="21"/>
          <w:lang w:bidi="ar-SA"/>
        </w:rPr>
        <w:t>〕66</w:t>
      </w:r>
      <w:r w:rsidRPr="006C42C1">
        <w:rPr>
          <w:rFonts w:ascii="宋体" w:eastAsia="宋体" w:hAnsi="宋体" w:cs="MingLiU" w:hint="eastAsia"/>
          <w:sz w:val="21"/>
          <w:szCs w:val="21"/>
          <w:lang w:bidi="ar-SA"/>
        </w:rPr>
        <w:t>号</w:t>
      </w:r>
      <w:r w:rsidRPr="006C42C1">
        <w:rPr>
          <w:rFonts w:ascii="宋体" w:eastAsia="宋体" w:hAnsi="宋体" w:cs="MingLiU"/>
          <w:sz w:val="21"/>
          <w:szCs w:val="21"/>
          <w:lang w:bidi="ar-SA"/>
        </w:rPr>
        <w:t>)</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50598-2010</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水泥原料矿山工程设计规范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50771-2012</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有色金属采矿设计规范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50421-2007</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有色金属矿山排土场设计规范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51119-2015</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冶金矿山排土场设计规范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 50915-2013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有色金属矿山井巷工程设计规范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GB/T 50951-2013</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有色金属矿山工程建设项目设计文件编制标准</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SY/T 6098-2010</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天然气可釆储量计算方法</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SY/T 5851-2016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油田开发调整方案编制技术要求</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lastRenderedPageBreak/>
        <w:t>SY/T 6172-2006</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油田试井技术规范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SY/T 6177-2009</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气田开发方案及调整方案经济评价技术要求</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SY/T 5970-2012</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复杂断块油田开发方案编制技术要求</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HG/T22809-97</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化工矿山地下采矿设计规范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HG/T22814-99</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化工矿山井巷工程设计规范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0312-2018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非金属矿行业绿色矿山建设规范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0313-2018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化工行业绿色矿山建设规范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0314-2018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黄金行业绿色矿山建设规范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0315-2018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煤炭行业绿色矿山建设规范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0316-2018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砂石行业绿色矿山建设规范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0317-2018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陆上石油天然气开采业绿色矿山建设规范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0318-2018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水泥灰岩绿色矿山建设规范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0319-2018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冶金行业绿色矿山建设规范</w:t>
      </w:r>
    </w:p>
    <w:p w:rsidR="006C42C1" w:rsidRPr="006C42C1" w:rsidRDefault="006C42C1" w:rsidP="006C42C1">
      <w:pPr>
        <w:spacing w:line="440" w:lineRule="atLeas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DZ/T 0320-2018</w:t>
      </w:r>
      <w:r w:rsidRPr="006C42C1">
        <w:rPr>
          <w:rFonts w:ascii="宋体" w:eastAsia="宋体" w:hAnsi="宋体" w:cs="MingLiU"/>
          <w:sz w:val="21"/>
          <w:szCs w:val="21"/>
          <w:lang w:val="en-US" w:bidi="ar-SA"/>
        </w:rPr>
        <w:tab/>
      </w:r>
      <w:r w:rsidRPr="006C42C1">
        <w:rPr>
          <w:rFonts w:ascii="宋体" w:eastAsia="宋体" w:hAnsi="宋体" w:cs="MingLiU" w:hint="eastAsia"/>
          <w:sz w:val="21"/>
          <w:szCs w:val="21"/>
          <w:lang w:bidi="ar-SA"/>
        </w:rPr>
        <w:t>有色金属行业绿色矿山建设规范</w:t>
      </w:r>
    </w:p>
    <w:p w:rsidR="006C42C1" w:rsidRPr="006C42C1" w:rsidRDefault="006C42C1" w:rsidP="006C42C1">
      <w:pPr>
        <w:spacing w:line="440" w:lineRule="atLeast"/>
        <w:rPr>
          <w:rFonts w:ascii="宋体" w:eastAsia="宋体" w:hAnsi="宋体" w:cs="MingLiU"/>
          <w:sz w:val="21"/>
          <w:szCs w:val="21"/>
          <w:lang w:bidi="ar-SA"/>
        </w:rPr>
      </w:pPr>
      <w:r w:rsidRPr="006C42C1">
        <w:rPr>
          <w:rFonts w:ascii="宋体" w:eastAsia="宋体" w:hAnsi="宋体" w:cs="MingLiU" w:hint="eastAsia"/>
          <w:sz w:val="21"/>
          <w:szCs w:val="21"/>
          <w:lang w:bidi="ar-SA"/>
        </w:rPr>
        <w:t>自然资源部发布的“三率”最低指标</w:t>
      </w:r>
      <w:r w:rsidRPr="006C42C1">
        <w:rPr>
          <w:rFonts w:ascii="宋体" w:eastAsia="宋体" w:hAnsi="宋体" w:cs="MingLiU"/>
          <w:sz w:val="21"/>
          <w:szCs w:val="21"/>
          <w:lang w:bidi="ar-SA"/>
        </w:rPr>
        <w:t xml:space="preserve"> </w:t>
      </w:r>
    </w:p>
    <w:p w:rsidR="006C42C1" w:rsidRPr="006C42C1" w:rsidRDefault="006C42C1" w:rsidP="006C42C1">
      <w:pPr>
        <w:spacing w:line="440" w:lineRule="atLeast"/>
        <w:rPr>
          <w:rFonts w:ascii="宋体" w:eastAsia="宋体" w:hAnsi="宋体" w:cs="MingLiU"/>
          <w:b/>
          <w:sz w:val="21"/>
          <w:szCs w:val="21"/>
          <w:lang w:bidi="ar-SA"/>
        </w:rPr>
      </w:pPr>
      <w:r w:rsidRPr="006C42C1">
        <w:rPr>
          <w:rFonts w:ascii="宋体" w:eastAsia="宋体" w:hAnsi="宋体" w:cs="Sylfaen"/>
          <w:b/>
          <w:sz w:val="21"/>
          <w:szCs w:val="21"/>
          <w:lang w:bidi="ar-SA"/>
        </w:rPr>
        <w:t>4</w:t>
      </w:r>
      <w:r w:rsidRPr="006C42C1">
        <w:rPr>
          <w:rFonts w:ascii="宋体" w:eastAsia="宋体" w:hAnsi="宋体" w:cs="MingLiU" w:hint="eastAsia"/>
          <w:b/>
          <w:sz w:val="21"/>
          <w:szCs w:val="21"/>
          <w:lang w:bidi="ar-SA"/>
        </w:rPr>
        <w:t>术语与定义（增加开发利用部分术语：矿区范围、拐点坐标、三率指标等）</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 xml:space="preserve">. </w:t>
      </w:r>
      <w:r w:rsidRPr="006C42C1">
        <w:rPr>
          <w:rFonts w:ascii="宋体" w:eastAsia="宋体" w:hAnsi="宋体" w:cs="Tahoma"/>
          <w:sz w:val="21"/>
          <w:szCs w:val="21"/>
          <w:lang w:bidi="ar-SA"/>
        </w:rPr>
        <w:t>1</w:t>
      </w:r>
      <w:r w:rsidRPr="006C42C1">
        <w:rPr>
          <w:rFonts w:ascii="宋体" w:eastAsia="宋体" w:hAnsi="宋体" w:cs="MingLiU" w:hint="eastAsia"/>
          <w:sz w:val="21"/>
          <w:szCs w:val="21"/>
          <w:lang w:bidi="ar-SA"/>
        </w:rPr>
        <w:t>矿山地质环境</w:t>
      </w:r>
    </w:p>
    <w:p w:rsidR="006C42C1" w:rsidRPr="006C42C1" w:rsidRDefault="006C42C1" w:rsidP="006C42C1">
      <w:pPr>
        <w:spacing w:line="40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釆</w:t>
      </w:r>
      <w:proofErr w:type="gramStart"/>
      <w:r w:rsidRPr="006C42C1">
        <w:rPr>
          <w:rFonts w:ascii="宋体" w:eastAsia="宋体" w:hAnsi="宋体" w:cs="MingLiU" w:hint="eastAsia"/>
          <w:sz w:val="21"/>
          <w:szCs w:val="21"/>
          <w:lang w:bidi="ar-SA"/>
        </w:rPr>
        <w:t>矿活动</w:t>
      </w:r>
      <w:proofErr w:type="gramEnd"/>
      <w:r w:rsidRPr="006C42C1">
        <w:rPr>
          <w:rFonts w:ascii="宋体" w:eastAsia="宋体" w:hAnsi="宋体" w:cs="MingLiU" w:hint="eastAsia"/>
          <w:sz w:val="21"/>
          <w:szCs w:val="21"/>
          <w:lang w:bidi="ar-SA"/>
        </w:rPr>
        <w:t>所影响到的岩石圈、水圈、土壤圈、生物圈相互作用的客观地质体。</w:t>
      </w:r>
      <w:r w:rsidRPr="006C42C1">
        <w:rPr>
          <w:rFonts w:ascii="宋体" w:eastAsia="宋体" w:hAnsi="宋体" w:cs="MingLiU"/>
          <w:sz w:val="21"/>
          <w:szCs w:val="21"/>
          <w:lang w:bidi="ar-SA"/>
        </w:rPr>
        <w:t xml:space="preserve"> </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w:t>
      </w:r>
      <w:r w:rsidRPr="006C42C1">
        <w:rPr>
          <w:rFonts w:ascii="宋体" w:eastAsia="宋体" w:hAnsi="宋体" w:cs="Tahoma"/>
          <w:sz w:val="21"/>
          <w:szCs w:val="21"/>
          <w:lang w:val="en-US" w:bidi="ar-SA"/>
        </w:rPr>
        <w:t>2</w:t>
      </w:r>
      <w:r w:rsidRPr="006C42C1">
        <w:rPr>
          <w:rFonts w:ascii="宋体" w:eastAsia="宋体" w:hAnsi="宋体" w:cs="MingLiU" w:hint="eastAsia"/>
          <w:sz w:val="21"/>
          <w:szCs w:val="21"/>
          <w:lang w:bidi="ar-SA"/>
        </w:rPr>
        <w:t>矿山地质环境问题</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受采矿活动影响而产生的地质环境破坏的现象。主要包括矿区地面塌陷、地裂缝、崩塌、滑坡、含水层破坏、地形地貌景观破坏、水土环境污染等。</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w:t>
      </w:r>
      <w:r w:rsidRPr="006C42C1">
        <w:rPr>
          <w:rFonts w:ascii="宋体" w:eastAsia="宋体" w:hAnsi="宋体" w:cs="Tahoma"/>
          <w:sz w:val="21"/>
          <w:szCs w:val="21"/>
          <w:lang w:val="en-US" w:bidi="ar-SA"/>
        </w:rPr>
        <w:t>3</w:t>
      </w:r>
      <w:r w:rsidRPr="006C42C1">
        <w:rPr>
          <w:rFonts w:ascii="宋体" w:eastAsia="宋体" w:hAnsi="宋体" w:cs="MingLiU" w:hint="eastAsia"/>
          <w:sz w:val="21"/>
          <w:szCs w:val="21"/>
          <w:lang w:bidi="ar-SA"/>
        </w:rPr>
        <w:t>矿山地质环境影响评估</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按照一定的指标要求和技术方法，定性或定量地评价和估算采矿活动对地质环境的影响程度。</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w:t>
      </w:r>
      <w:r w:rsidRPr="006C42C1">
        <w:rPr>
          <w:rFonts w:ascii="宋体" w:eastAsia="宋体" w:hAnsi="宋体" w:cs="Tahoma"/>
          <w:sz w:val="21"/>
          <w:szCs w:val="21"/>
          <w:lang w:val="en-US" w:bidi="ar-SA"/>
        </w:rPr>
        <w:t>4</w:t>
      </w:r>
      <w:r w:rsidRPr="006C42C1">
        <w:rPr>
          <w:rFonts w:ascii="宋体" w:eastAsia="宋体" w:hAnsi="宋体" w:cs="MingLiU" w:hint="eastAsia"/>
          <w:sz w:val="21"/>
          <w:szCs w:val="21"/>
          <w:lang w:bidi="ar-SA"/>
        </w:rPr>
        <w:t>矿山地质环境监测</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对主要矿山地质环境要素与矿山地质环境问题进行的时空动态变化的观测。</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 xml:space="preserve">. </w:t>
      </w:r>
      <w:r w:rsidRPr="006C42C1">
        <w:rPr>
          <w:rFonts w:ascii="宋体" w:eastAsia="宋体" w:hAnsi="宋体" w:cs="Tahoma"/>
          <w:sz w:val="21"/>
          <w:szCs w:val="21"/>
          <w:lang w:bidi="ar-SA"/>
        </w:rPr>
        <w:t>5</w:t>
      </w:r>
      <w:r w:rsidRPr="006C42C1">
        <w:rPr>
          <w:rFonts w:ascii="宋体" w:eastAsia="宋体" w:hAnsi="宋体" w:cs="MingLiU" w:hint="eastAsia"/>
          <w:sz w:val="21"/>
          <w:szCs w:val="21"/>
          <w:lang w:bidi="ar-SA"/>
        </w:rPr>
        <w:t>含水层破坏</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含水层结构改变、地下水位下降、水量减少或疏干、水质恶化等现象。</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 xml:space="preserve">. </w:t>
      </w:r>
      <w:r w:rsidRPr="006C42C1">
        <w:rPr>
          <w:rFonts w:ascii="宋体" w:eastAsia="宋体" w:hAnsi="宋体" w:cs="Tahoma"/>
          <w:sz w:val="21"/>
          <w:szCs w:val="21"/>
          <w:lang w:bidi="ar-SA"/>
        </w:rPr>
        <w:t>6</w:t>
      </w:r>
      <w:r w:rsidRPr="006C42C1">
        <w:rPr>
          <w:rFonts w:ascii="宋体" w:eastAsia="宋体" w:hAnsi="宋体" w:cs="MingLiU" w:hint="eastAsia"/>
          <w:sz w:val="21"/>
          <w:szCs w:val="21"/>
          <w:lang w:bidi="ar-SA"/>
        </w:rPr>
        <w:t>地形地貌景观（地质遗迹、人文景观）破坏</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因矿山建设与采矿活动而改变原有的地形条件与地貌特征，造成地质遗迹、人文景观等破坏现象。</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 xml:space="preserve">. </w:t>
      </w:r>
      <w:r w:rsidRPr="006C42C1">
        <w:rPr>
          <w:rFonts w:ascii="宋体" w:eastAsia="宋体" w:hAnsi="宋体" w:cs="Tahoma"/>
          <w:sz w:val="21"/>
          <w:szCs w:val="21"/>
          <w:lang w:bidi="ar-SA"/>
        </w:rPr>
        <w:t>7</w:t>
      </w:r>
      <w:r w:rsidRPr="006C42C1">
        <w:rPr>
          <w:rFonts w:ascii="宋体" w:eastAsia="宋体" w:hAnsi="宋体" w:cs="Segoe UI"/>
          <w:b/>
          <w:bCs/>
          <w:sz w:val="21"/>
          <w:szCs w:val="21"/>
          <w:lang w:bidi="ar-SA"/>
        </w:rPr>
        <w:t xml:space="preserve"> </w:t>
      </w:r>
      <w:r w:rsidRPr="006C42C1">
        <w:rPr>
          <w:rFonts w:ascii="宋体" w:eastAsia="宋体" w:hAnsi="宋体" w:cs="MingLiU" w:hint="eastAsia"/>
          <w:sz w:val="21"/>
          <w:szCs w:val="21"/>
          <w:lang w:bidi="ar-SA"/>
        </w:rPr>
        <w:t>土地复垦</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对生产建设活动和自然灾害损毁的土地，采取整治措施，使其达到可供利用状态的活动。</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 xml:space="preserve">. </w:t>
      </w:r>
      <w:r w:rsidRPr="006C42C1">
        <w:rPr>
          <w:rFonts w:ascii="宋体" w:eastAsia="宋体" w:hAnsi="宋体" w:cs="Tahoma"/>
          <w:sz w:val="21"/>
          <w:szCs w:val="21"/>
          <w:lang w:bidi="ar-SA"/>
        </w:rPr>
        <w:t>8</w:t>
      </w:r>
      <w:r w:rsidRPr="006C42C1">
        <w:rPr>
          <w:rFonts w:ascii="宋体" w:eastAsia="宋体" w:hAnsi="宋体" w:cs="Segoe UI"/>
          <w:b/>
          <w:bCs/>
          <w:sz w:val="21"/>
          <w:szCs w:val="21"/>
          <w:lang w:bidi="ar-SA"/>
        </w:rPr>
        <w:t xml:space="preserve"> </w:t>
      </w:r>
      <w:r w:rsidRPr="006C42C1">
        <w:rPr>
          <w:rFonts w:ascii="宋体" w:eastAsia="宋体" w:hAnsi="宋体" w:cs="MingLiU" w:hint="eastAsia"/>
          <w:sz w:val="21"/>
          <w:szCs w:val="21"/>
          <w:lang w:bidi="ar-SA"/>
        </w:rPr>
        <w:t>土地复垦率</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lastRenderedPageBreak/>
        <w:t>复垦的土地面积占复垦责任范围土地面积的百分比。</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w:t>
      </w:r>
      <w:r w:rsidRPr="006C42C1">
        <w:rPr>
          <w:rFonts w:ascii="宋体" w:eastAsia="宋体" w:hAnsi="宋体" w:cs="Tahoma"/>
          <w:sz w:val="21"/>
          <w:szCs w:val="21"/>
          <w:lang w:val="en-US" w:bidi="ar-SA"/>
        </w:rPr>
        <w:t>9</w:t>
      </w:r>
      <w:r w:rsidRPr="006C42C1">
        <w:rPr>
          <w:rFonts w:ascii="宋体" w:eastAsia="宋体" w:hAnsi="宋体" w:cs="MingLiU" w:hint="eastAsia"/>
          <w:sz w:val="21"/>
          <w:szCs w:val="21"/>
          <w:lang w:bidi="ar-SA"/>
        </w:rPr>
        <w:t>生产项目</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具有相应审批权的国土资源管理部门批准采矿权的开采矿产资源、挖沙采石、烧制砖瓦等项目。</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Tahoma"/>
          <w:sz w:val="21"/>
          <w:szCs w:val="21"/>
          <w:lang w:bidi="ar-SA"/>
        </w:rPr>
        <w:t>10</w:t>
      </w:r>
      <w:r w:rsidRPr="006C42C1">
        <w:rPr>
          <w:rFonts w:ascii="宋体" w:eastAsia="宋体" w:hAnsi="宋体" w:cs="Segoe UI"/>
          <w:b/>
          <w:bCs/>
          <w:sz w:val="21"/>
          <w:szCs w:val="21"/>
          <w:lang w:bidi="ar-SA"/>
        </w:rPr>
        <w:t xml:space="preserve"> </w:t>
      </w:r>
      <w:r w:rsidRPr="006C42C1">
        <w:rPr>
          <w:rFonts w:ascii="宋体" w:eastAsia="宋体" w:hAnsi="宋体" w:cs="MingLiU" w:hint="eastAsia"/>
          <w:sz w:val="21"/>
          <w:szCs w:val="21"/>
          <w:lang w:bidi="ar-SA"/>
        </w:rPr>
        <w:t>土地损毁</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人类生产建设活动造成土地原有功能部分或完全丧失的过程，包括土地挖损、塌陷、压占和污染等损毁类型。</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Tahoma"/>
          <w:sz w:val="21"/>
          <w:szCs w:val="21"/>
          <w:lang w:val="en-US" w:bidi="ar-SA"/>
        </w:rPr>
        <w:t>4</w:t>
      </w:r>
      <w:r w:rsidRPr="006C42C1">
        <w:rPr>
          <w:rFonts w:ascii="宋体" w:eastAsia="宋体" w:hAnsi="宋体" w:cs="Segoe UI"/>
          <w:b/>
          <w:bCs/>
          <w:sz w:val="21"/>
          <w:szCs w:val="21"/>
          <w:lang w:val="en-US" w:bidi="ar-SA"/>
        </w:rPr>
        <w:t>.</w:t>
      </w:r>
      <w:r w:rsidRPr="006C42C1">
        <w:rPr>
          <w:rFonts w:ascii="宋体" w:eastAsia="宋体" w:hAnsi="宋体" w:cs="Tahoma"/>
          <w:sz w:val="21"/>
          <w:szCs w:val="21"/>
          <w:lang w:bidi="ar-SA"/>
        </w:rPr>
        <w:t>11</w:t>
      </w:r>
      <w:r w:rsidRPr="006C42C1">
        <w:rPr>
          <w:rFonts w:ascii="宋体" w:eastAsia="宋体" w:hAnsi="宋体" w:cs="MingLiU" w:hint="eastAsia"/>
          <w:sz w:val="21"/>
          <w:szCs w:val="21"/>
          <w:lang w:bidi="ar-SA"/>
        </w:rPr>
        <w:t>水土环境污染</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因矿山建设、生产过程中排放污染物，造成水体、土壤原有理化性状恶化，使其部分或全部丧失原有功能的过程。</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 xml:space="preserve">4. </w:t>
      </w:r>
      <w:r w:rsidRPr="006C42C1">
        <w:rPr>
          <w:rFonts w:ascii="宋体" w:eastAsia="宋体" w:hAnsi="宋体" w:cs="MingLiU"/>
          <w:sz w:val="21"/>
          <w:szCs w:val="21"/>
          <w:lang w:bidi="ar-SA"/>
        </w:rPr>
        <w:t>12</w:t>
      </w:r>
      <w:r w:rsidRPr="006C42C1">
        <w:rPr>
          <w:rFonts w:ascii="宋体" w:eastAsia="宋体" w:hAnsi="宋体" w:cs="MingLiU" w:hint="eastAsia"/>
          <w:sz w:val="21"/>
          <w:szCs w:val="21"/>
          <w:lang w:bidi="ar-SA"/>
        </w:rPr>
        <w:t>永久性建设用地</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依法征收并用于建设工业场地、公路和铁路等永久性建筑物、构筑物及相关用途的土地。</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4.</w:t>
      </w:r>
      <w:r w:rsidRPr="006C42C1">
        <w:rPr>
          <w:rFonts w:ascii="宋体" w:eastAsia="宋体" w:hAnsi="宋体" w:cs="MingLiU"/>
          <w:sz w:val="21"/>
          <w:szCs w:val="21"/>
          <w:lang w:bidi="ar-SA"/>
        </w:rPr>
        <w:t>13</w:t>
      </w:r>
      <w:r w:rsidRPr="006C42C1">
        <w:rPr>
          <w:rFonts w:ascii="宋体" w:eastAsia="宋体" w:hAnsi="宋体" w:cs="MingLiU" w:hint="eastAsia"/>
          <w:sz w:val="21"/>
          <w:szCs w:val="21"/>
          <w:lang w:bidi="ar-SA"/>
        </w:rPr>
        <w:t>复垦区</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生产建设项目损毁土地和永久性建设用地构成的区域。</w:t>
      </w:r>
    </w:p>
    <w:p w:rsidR="006C42C1" w:rsidRPr="006C42C1" w:rsidRDefault="006C42C1" w:rsidP="006C42C1">
      <w:pPr>
        <w:spacing w:line="400" w:lineRule="exact"/>
        <w:rPr>
          <w:rFonts w:ascii="宋体" w:eastAsia="宋体" w:hAnsi="宋体" w:cs="MingLiU"/>
          <w:sz w:val="21"/>
          <w:szCs w:val="21"/>
          <w:lang w:val="en-US" w:bidi="ar-SA"/>
        </w:rPr>
      </w:pPr>
      <w:r w:rsidRPr="006C42C1">
        <w:rPr>
          <w:rFonts w:ascii="宋体" w:eastAsia="宋体" w:hAnsi="宋体" w:cs="MingLiU" w:hint="eastAsia"/>
          <w:sz w:val="21"/>
          <w:szCs w:val="21"/>
          <w:lang w:val="en-US" w:bidi="ar-SA"/>
        </w:rPr>
        <w:t>4.</w:t>
      </w:r>
      <w:r w:rsidRPr="006C42C1">
        <w:rPr>
          <w:rFonts w:ascii="宋体" w:eastAsia="宋体" w:hAnsi="宋体" w:cs="MingLiU"/>
          <w:sz w:val="21"/>
          <w:szCs w:val="21"/>
          <w:lang w:bidi="ar-SA"/>
        </w:rPr>
        <w:t xml:space="preserve">14 </w:t>
      </w:r>
      <w:r w:rsidRPr="006C42C1">
        <w:rPr>
          <w:rFonts w:ascii="宋体" w:eastAsia="宋体" w:hAnsi="宋体" w:cs="MingLiU" w:hint="eastAsia"/>
          <w:sz w:val="21"/>
          <w:szCs w:val="21"/>
          <w:lang w:bidi="ar-SA"/>
        </w:rPr>
        <w:t>土地复垦责任范围</w:t>
      </w:r>
    </w:p>
    <w:p w:rsidR="006C42C1" w:rsidRPr="006C42C1" w:rsidRDefault="006C42C1" w:rsidP="006C42C1">
      <w:pPr>
        <w:spacing w:line="400" w:lineRule="exact"/>
        <w:rPr>
          <w:rFonts w:ascii="宋体" w:eastAsia="宋体" w:hAnsi="宋体" w:cs="Times New Roman"/>
          <w:color w:val="auto"/>
          <w:sz w:val="21"/>
          <w:szCs w:val="21"/>
          <w:lang w:val="en-US" w:bidi="ar-SA"/>
        </w:rPr>
      </w:pPr>
      <w:proofErr w:type="gramStart"/>
      <w:r w:rsidRPr="006C42C1">
        <w:rPr>
          <w:rFonts w:ascii="宋体" w:eastAsia="宋体" w:hAnsi="宋体" w:cs="MingLiU" w:hint="eastAsia"/>
          <w:sz w:val="21"/>
          <w:szCs w:val="21"/>
          <w:lang w:bidi="ar-SA"/>
        </w:rPr>
        <w:t>复垦区</w:t>
      </w:r>
      <w:proofErr w:type="gramEnd"/>
      <w:r w:rsidRPr="006C42C1">
        <w:rPr>
          <w:rFonts w:ascii="宋体" w:eastAsia="宋体" w:hAnsi="宋体" w:cs="MingLiU" w:hint="eastAsia"/>
          <w:sz w:val="21"/>
          <w:szCs w:val="21"/>
          <w:lang w:bidi="ar-SA"/>
        </w:rPr>
        <w:t>中损毁土地及</w:t>
      </w:r>
      <w:proofErr w:type="gramStart"/>
      <w:r w:rsidRPr="006C42C1">
        <w:rPr>
          <w:rFonts w:ascii="宋体" w:eastAsia="宋体" w:hAnsi="宋体" w:cs="MingLiU" w:hint="eastAsia"/>
          <w:sz w:val="21"/>
          <w:szCs w:val="21"/>
          <w:lang w:bidi="ar-SA"/>
        </w:rPr>
        <w:t>不再留续使用</w:t>
      </w:r>
      <w:proofErr w:type="gramEnd"/>
      <w:r w:rsidRPr="006C42C1">
        <w:rPr>
          <w:rFonts w:ascii="宋体" w:eastAsia="宋体" w:hAnsi="宋体" w:cs="MingLiU" w:hint="eastAsia"/>
          <w:sz w:val="21"/>
          <w:szCs w:val="21"/>
          <w:lang w:bidi="ar-SA"/>
        </w:rPr>
        <w:t>的永久性建设用地构成的区域。</w:t>
      </w:r>
    </w:p>
    <w:p w:rsidR="006C42C1" w:rsidRPr="006C42C1" w:rsidRDefault="006C42C1" w:rsidP="006C42C1">
      <w:pPr>
        <w:spacing w:line="400" w:lineRule="exact"/>
        <w:rPr>
          <w:rFonts w:ascii="宋体" w:eastAsia="宋体" w:hAnsi="宋体" w:cs="Times New Roman"/>
          <w:b/>
          <w:color w:val="auto"/>
          <w:sz w:val="21"/>
          <w:szCs w:val="21"/>
          <w:lang w:val="en-US" w:bidi="ar-SA"/>
        </w:rPr>
      </w:pPr>
      <w:r w:rsidRPr="006C42C1">
        <w:rPr>
          <w:rFonts w:ascii="宋体" w:eastAsia="宋体" w:hAnsi="宋体" w:cs="MingLiU"/>
          <w:b/>
          <w:sz w:val="21"/>
          <w:szCs w:val="21"/>
          <w:lang w:bidi="ar-SA"/>
        </w:rPr>
        <w:t>5</w:t>
      </w:r>
      <w:r w:rsidRPr="006C42C1">
        <w:rPr>
          <w:rFonts w:ascii="宋体" w:eastAsia="宋体" w:hAnsi="宋体" w:cs="MingLiU" w:hint="eastAsia"/>
          <w:b/>
          <w:sz w:val="21"/>
          <w:szCs w:val="21"/>
          <w:lang w:bidi="ar-SA"/>
        </w:rPr>
        <w:t>总则</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5.1</w:t>
      </w:r>
      <w:r w:rsidRPr="006C42C1">
        <w:rPr>
          <w:rFonts w:ascii="宋体" w:eastAsia="宋体" w:hAnsi="宋体" w:cs="MingLiU" w:hint="eastAsia"/>
          <w:sz w:val="21"/>
          <w:szCs w:val="21"/>
          <w:lang w:bidi="ar-SA"/>
        </w:rPr>
        <w:t>矿产资源开发利用和生态保护修复方案是实施矿产资源开发、合理利用和保护、矿山地质环境保护、治理和监测及土地复垦的技术依据之一。本方案不代替相关工程勘查、治理设计。</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5.2</w:t>
      </w:r>
      <w:r w:rsidRPr="006C42C1">
        <w:rPr>
          <w:rFonts w:ascii="宋体" w:eastAsia="宋体" w:hAnsi="宋体" w:cs="MingLiU" w:hint="eastAsia"/>
          <w:sz w:val="21"/>
          <w:szCs w:val="21"/>
          <w:lang w:bidi="ar-SA"/>
        </w:rPr>
        <w:t>矿山建设项目的地质灾害危险性评估工作纳入本方案中的矿山地质环境影响评估，</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参照地质灾害危险性评估的有关要求和技术规范执行。</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5.3</w:t>
      </w:r>
      <w:r w:rsidRPr="006C42C1">
        <w:rPr>
          <w:rFonts w:ascii="宋体" w:eastAsia="宋体" w:hAnsi="宋体" w:cs="MingLiU" w:hint="eastAsia"/>
          <w:sz w:val="21"/>
          <w:szCs w:val="21"/>
          <w:lang w:bidi="ar-SA"/>
        </w:rPr>
        <w:t>编制矿产资源开发利用与生态保护修复方案，要坚持“预防为主，防治结合”、“在</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保护中开发，在开发中保护”、“科学规划、因地制宜、综合治理、经济可行、合理利用”的原则。</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5.4</w:t>
      </w:r>
      <w:r w:rsidRPr="006C42C1">
        <w:rPr>
          <w:rFonts w:ascii="宋体" w:eastAsia="宋体" w:hAnsi="宋体" w:cs="MingLiU" w:hint="eastAsia"/>
          <w:sz w:val="21"/>
          <w:szCs w:val="21"/>
          <w:lang w:bidi="ar-SA"/>
        </w:rPr>
        <w:t>矿产资源开发利用与生态保护修复方案应在探明资源储量、矿山地质环境和矿区</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土地复垦调查等基础上编制，并符合相关规划。</w:t>
      </w:r>
    </w:p>
    <w:p w:rsidR="006C42C1" w:rsidRPr="006C42C1" w:rsidRDefault="006C42C1" w:rsidP="006C42C1">
      <w:pPr>
        <w:spacing w:line="400" w:lineRule="exact"/>
        <w:rPr>
          <w:rFonts w:ascii="宋体" w:eastAsia="宋体" w:hAnsi="宋体" w:cs="MingLiU"/>
          <w:sz w:val="21"/>
          <w:szCs w:val="21"/>
          <w:lang w:val="en-US" w:bidi="ar-SA"/>
        </w:rPr>
      </w:pPr>
      <w:r w:rsidRPr="006C42C1">
        <w:rPr>
          <w:rFonts w:ascii="宋体" w:eastAsia="宋体" w:hAnsi="宋体" w:cs="MingLiU" w:hint="eastAsia"/>
          <w:sz w:val="21"/>
          <w:szCs w:val="21"/>
          <w:lang w:bidi="ar-SA"/>
        </w:rPr>
        <w:t>5.</w:t>
      </w:r>
      <w:r w:rsidRPr="006C42C1">
        <w:rPr>
          <w:rFonts w:ascii="宋体" w:eastAsia="宋体" w:hAnsi="宋体" w:cs="MingLiU"/>
          <w:sz w:val="21"/>
          <w:szCs w:val="21"/>
          <w:lang w:bidi="ar-SA"/>
        </w:rPr>
        <w:t>5</w:t>
      </w:r>
      <w:r w:rsidRPr="006C42C1">
        <w:rPr>
          <w:rFonts w:ascii="宋体" w:eastAsia="宋体" w:hAnsi="宋体" w:cs="MingLiU" w:hint="eastAsia"/>
          <w:sz w:val="21"/>
          <w:szCs w:val="21"/>
          <w:lang w:bidi="ar-SA"/>
        </w:rPr>
        <w:t>矿产资源开发利用与生态保护修复方案编制的区域范围包括开采区及采矿活动的影响区，</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5.6</w:t>
      </w:r>
      <w:r w:rsidRPr="006C42C1">
        <w:rPr>
          <w:rFonts w:ascii="宋体" w:eastAsia="宋体" w:hAnsi="宋体" w:cs="MingLiU" w:hint="eastAsia"/>
          <w:sz w:val="21"/>
          <w:szCs w:val="21"/>
          <w:lang w:bidi="ar-SA"/>
        </w:rPr>
        <w:t>矿山企业扩大矿区范围或变更用地位置、改变开采方式的，应当重新编制或修订矿产资源开发利用与生态保护修复方案。</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 xml:space="preserve">5. </w:t>
      </w:r>
      <w:r w:rsidRPr="006C42C1">
        <w:rPr>
          <w:rFonts w:ascii="宋体" w:eastAsia="宋体" w:hAnsi="宋体" w:cs="MingLiU"/>
          <w:sz w:val="21"/>
          <w:szCs w:val="21"/>
          <w:lang w:bidi="ar-SA"/>
        </w:rPr>
        <w:t>7</w:t>
      </w:r>
      <w:r w:rsidRPr="006C42C1">
        <w:rPr>
          <w:rFonts w:ascii="宋体" w:eastAsia="宋体" w:hAnsi="宋体" w:cs="MingLiU" w:hint="eastAsia"/>
          <w:sz w:val="21"/>
          <w:szCs w:val="21"/>
          <w:lang w:bidi="ar-SA"/>
        </w:rPr>
        <w:t>矿山地质环境保护与土地复垦义务人和方案编制单位应对方案的真实性和科学性</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负贵。</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5.8</w:t>
      </w:r>
      <w:r w:rsidRPr="006C42C1">
        <w:rPr>
          <w:rFonts w:ascii="宋体" w:eastAsia="宋体" w:hAnsi="宋体" w:cs="MingLiU" w:hint="eastAsia"/>
          <w:sz w:val="21"/>
          <w:szCs w:val="21"/>
          <w:lang w:bidi="ar-SA"/>
        </w:rPr>
        <w:t>建筑用砂石粘土、油气、水气类的矿山，矿产资源开发利用与生态保护修复方案可依据相关规范简化编制。</w:t>
      </w:r>
    </w:p>
    <w:p w:rsidR="006C42C1" w:rsidRPr="006C42C1" w:rsidRDefault="006C42C1" w:rsidP="006C42C1">
      <w:pPr>
        <w:rPr>
          <w:rFonts w:ascii="宋体" w:eastAsia="宋体" w:hAnsi="宋体" w:cs="Times New Roman"/>
          <w:b/>
          <w:color w:val="auto"/>
          <w:sz w:val="21"/>
          <w:szCs w:val="21"/>
          <w:lang w:val="en-US" w:bidi="ar-SA"/>
        </w:rPr>
      </w:pPr>
      <w:r w:rsidRPr="006C42C1">
        <w:rPr>
          <w:rFonts w:ascii="宋体" w:eastAsia="宋体" w:hAnsi="宋体"/>
          <w:b/>
          <w:bCs/>
          <w:sz w:val="21"/>
          <w:szCs w:val="21"/>
          <w:lang w:bidi="ar-SA"/>
        </w:rPr>
        <w:t>6</w:t>
      </w:r>
      <w:r w:rsidRPr="006C42C1">
        <w:rPr>
          <w:rFonts w:ascii="宋体" w:eastAsia="宋体" w:hAnsi="宋体" w:cs="MingLiU" w:hint="eastAsia"/>
          <w:b/>
          <w:sz w:val="21"/>
          <w:szCs w:val="21"/>
          <w:lang w:bidi="ar-SA"/>
        </w:rPr>
        <w:t>工作程序</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编制矿产资源开发利用与生态保护修复方案按图</w:t>
      </w:r>
      <w:r w:rsidRPr="006C42C1">
        <w:rPr>
          <w:rFonts w:ascii="宋体" w:eastAsia="宋体" w:hAnsi="宋体" w:cs="Times New Roman"/>
          <w:sz w:val="21"/>
          <w:szCs w:val="21"/>
          <w:lang w:bidi="ar-SA"/>
        </w:rPr>
        <w:t>1</w:t>
      </w:r>
      <w:r w:rsidRPr="006C42C1">
        <w:rPr>
          <w:rFonts w:ascii="宋体" w:eastAsia="宋体" w:hAnsi="宋体" w:cs="MingLiU" w:hint="eastAsia"/>
          <w:sz w:val="21"/>
          <w:szCs w:val="21"/>
          <w:lang w:bidi="ar-SA"/>
        </w:rPr>
        <w:t>程序进行。</w:t>
      </w:r>
    </w:p>
    <w:p w:rsidR="006C42C1" w:rsidRPr="006C42C1" w:rsidRDefault="006C42C1" w:rsidP="006C42C1">
      <w:pPr>
        <w:rPr>
          <w:rFonts w:ascii="宋体" w:eastAsia="宋体" w:hAnsi="宋体" w:cs="Times New Roman"/>
          <w:color w:val="auto"/>
          <w:sz w:val="21"/>
          <w:szCs w:val="21"/>
          <w:lang w:val="en-US" w:bidi="ar-SA"/>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9"/>
      </w:tblGrid>
      <w:tr w:rsidR="006C42C1" w:rsidRPr="006C42C1" w:rsidTr="006C42C1">
        <w:trPr>
          <w:trHeight w:val="274"/>
        </w:trPr>
        <w:tc>
          <w:tcPr>
            <w:tcW w:w="6059" w:type="dxa"/>
          </w:tcPr>
          <w:p w:rsidR="006C42C1" w:rsidRPr="006C42C1" w:rsidRDefault="006C42C1" w:rsidP="00376E82">
            <w:pPr>
              <w:spacing w:line="60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资料收集及现场踏勘</w:t>
            </w:r>
          </w:p>
        </w:tc>
      </w:tr>
    </w:tbl>
    <w:p w:rsidR="006C42C1" w:rsidRPr="006C42C1" w:rsidRDefault="003632DC" w:rsidP="006C42C1">
      <w:pPr>
        <w:spacing w:line="600" w:lineRule="exact"/>
        <w:ind w:firstLineChars="250" w:firstLine="525"/>
        <w:rPr>
          <w:rFonts w:ascii="宋体" w:eastAsia="宋体" w:hAnsi="宋体" w:cs="MingLiU"/>
          <w:sz w:val="21"/>
          <w:szCs w:val="21"/>
          <w:lang w:bidi="ar-SA"/>
        </w:rPr>
      </w:pPr>
      <w:r>
        <w:rPr>
          <w:rFonts w:ascii="宋体" w:eastAsia="宋体" w:hAnsi="宋体" w:cs="MingLiU"/>
          <w:noProof/>
          <w:sz w:val="21"/>
          <w:szCs w:val="21"/>
          <w:lang w:val="en-US" w:bidi="ar-SA"/>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74pt;margin-top:2.05pt;width:15.75pt;height:19.25pt;z-index:251660288;mso-position-horizontal-relative:text;mso-position-vertical-relative:text">
            <v:textbox style="layout-flow:vertical-ideographic"/>
          </v:shape>
        </w:pict>
      </w:r>
    </w:p>
    <w:tbl>
      <w:tblPr>
        <w:tblpPr w:leftFromText="180" w:rightFromText="180" w:vertAnchor="text" w:horzAnchor="margin" w:tblpXSpec="center"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4"/>
      </w:tblGrid>
      <w:tr w:rsidR="006C42C1" w:rsidRPr="006C42C1" w:rsidTr="006C42C1">
        <w:trPr>
          <w:trHeight w:val="337"/>
        </w:trPr>
        <w:tc>
          <w:tcPr>
            <w:tcW w:w="5914" w:type="dxa"/>
          </w:tcPr>
          <w:p w:rsidR="006C42C1" w:rsidRPr="006C42C1" w:rsidRDefault="006C42C1" w:rsidP="00376E82">
            <w:pPr>
              <w:spacing w:line="6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矿山地质环境及土地资源等调查</w:t>
            </w:r>
          </w:p>
        </w:tc>
      </w:tr>
    </w:tbl>
    <w:p w:rsidR="006C42C1" w:rsidRPr="006C42C1" w:rsidRDefault="006C42C1" w:rsidP="006C42C1">
      <w:pPr>
        <w:spacing w:line="600" w:lineRule="exact"/>
        <w:ind w:firstLineChars="250" w:firstLine="525"/>
        <w:rPr>
          <w:rFonts w:ascii="宋体" w:eastAsia="宋体" w:hAnsi="宋体" w:cs="MingLiU"/>
          <w:sz w:val="21"/>
          <w:szCs w:val="21"/>
          <w:lang w:bidi="ar-SA"/>
        </w:rPr>
      </w:pPr>
    </w:p>
    <w:p w:rsidR="006C42C1" w:rsidRPr="006C42C1" w:rsidRDefault="003632DC" w:rsidP="006C42C1">
      <w:pPr>
        <w:spacing w:line="600" w:lineRule="exact"/>
        <w:ind w:firstLineChars="250" w:firstLine="525"/>
        <w:rPr>
          <w:rFonts w:ascii="宋体" w:eastAsia="宋体" w:hAnsi="宋体" w:cs="MingLiU"/>
          <w:sz w:val="21"/>
          <w:szCs w:val="21"/>
          <w:lang w:bidi="ar-SA"/>
        </w:rPr>
      </w:pPr>
      <w:r>
        <w:rPr>
          <w:rFonts w:ascii="宋体" w:eastAsia="宋体" w:hAnsi="宋体" w:cs="MingLiU"/>
          <w:noProof/>
          <w:sz w:val="21"/>
          <w:szCs w:val="21"/>
          <w:lang w:val="en-US" w:bidi="ar-SA"/>
        </w:rPr>
        <w:pict>
          <v:shape id="_x0000_s1027" type="#_x0000_t67" style="position:absolute;left:0;text-align:left;margin-left:177.75pt;margin-top:9.55pt;width:12pt;height:24.75pt;z-index:251661312">
            <v:textbox style="layout-flow:vertical-ideographic"/>
          </v:shape>
        </w:pict>
      </w:r>
    </w:p>
    <w:tbl>
      <w:tblPr>
        <w:tblpPr w:leftFromText="180" w:rightFromText="180" w:vertAnchor="text" w:horzAnchor="margin" w:tblpXSpec="center"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4"/>
      </w:tblGrid>
      <w:tr w:rsidR="006C42C1" w:rsidRPr="006C42C1" w:rsidTr="00376E82">
        <w:trPr>
          <w:trHeight w:val="320"/>
        </w:trPr>
        <w:tc>
          <w:tcPr>
            <w:tcW w:w="6154" w:type="dxa"/>
          </w:tcPr>
          <w:p w:rsidR="006C42C1" w:rsidRPr="006C42C1" w:rsidRDefault="006C42C1" w:rsidP="00376E82">
            <w:pPr>
              <w:spacing w:line="600" w:lineRule="exact"/>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确定矿山地质环境评估范围和</w:t>
            </w:r>
            <w:proofErr w:type="gramStart"/>
            <w:r w:rsidRPr="006C42C1">
              <w:rPr>
                <w:rFonts w:ascii="宋体" w:eastAsia="宋体" w:hAnsi="宋体" w:cs="MingLiU" w:hint="eastAsia"/>
                <w:sz w:val="21"/>
                <w:szCs w:val="21"/>
                <w:lang w:bidi="ar-SA"/>
              </w:rPr>
              <w:t>复垦区</w:t>
            </w:r>
            <w:proofErr w:type="gramEnd"/>
          </w:p>
        </w:tc>
      </w:tr>
    </w:tbl>
    <w:p w:rsidR="006C42C1" w:rsidRPr="006C42C1" w:rsidRDefault="006C42C1" w:rsidP="006C42C1">
      <w:pPr>
        <w:spacing w:line="600" w:lineRule="exact"/>
        <w:ind w:firstLineChars="250" w:firstLine="525"/>
        <w:rPr>
          <w:rFonts w:ascii="宋体" w:eastAsia="宋体" w:hAnsi="宋体" w:cs="MingLiU"/>
          <w:sz w:val="21"/>
          <w:szCs w:val="21"/>
          <w:lang w:bidi="ar-SA"/>
        </w:rPr>
      </w:pPr>
    </w:p>
    <w:p w:rsidR="006C42C1" w:rsidRPr="006C42C1" w:rsidRDefault="003632DC" w:rsidP="006C42C1">
      <w:pPr>
        <w:spacing w:line="600" w:lineRule="exact"/>
        <w:ind w:firstLineChars="250" w:firstLine="525"/>
        <w:rPr>
          <w:rFonts w:ascii="宋体" w:eastAsia="宋体" w:hAnsi="宋体" w:cs="MingLiU"/>
          <w:sz w:val="21"/>
          <w:szCs w:val="21"/>
          <w:lang w:bidi="ar-SA"/>
        </w:rPr>
      </w:pPr>
      <w:r>
        <w:rPr>
          <w:rFonts w:ascii="宋体" w:eastAsia="宋体" w:hAnsi="宋体" w:cs="MingLiU"/>
          <w:noProof/>
          <w:sz w:val="21"/>
          <w:szCs w:val="21"/>
          <w:lang w:val="en-US" w:bidi="ar-SA"/>
        </w:rPr>
        <w:pict>
          <v:shape id="_x0000_s1028" type="#_x0000_t67" style="position:absolute;left:0;text-align:left;margin-left:177.75pt;margin-top:10.3pt;width:12pt;height:23.25pt;z-index:251662336">
            <v:textbox style="layout-flow:vertical-ideographic"/>
          </v:shape>
        </w:pict>
      </w:r>
    </w:p>
    <w:tbl>
      <w:tblPr>
        <w:tblpPr w:leftFromText="180" w:rightFromText="180" w:vertAnchor="text" w:horzAnchor="margin" w:tblpXSpec="center"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3"/>
      </w:tblGrid>
      <w:tr w:rsidR="006C42C1" w:rsidRPr="006C42C1" w:rsidTr="00376E82">
        <w:trPr>
          <w:trHeight w:val="465"/>
        </w:trPr>
        <w:tc>
          <w:tcPr>
            <w:tcW w:w="6173" w:type="dxa"/>
          </w:tcPr>
          <w:p w:rsidR="006C42C1" w:rsidRPr="006C42C1" w:rsidRDefault="006C42C1" w:rsidP="00376E82">
            <w:pPr>
              <w:spacing w:line="60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矿山地质环境影响评估和土地复垦适宜性评价</w:t>
            </w:r>
          </w:p>
        </w:tc>
      </w:tr>
    </w:tbl>
    <w:p w:rsidR="006C42C1" w:rsidRPr="006C42C1" w:rsidRDefault="006C42C1" w:rsidP="006C42C1">
      <w:pPr>
        <w:spacing w:line="600" w:lineRule="exact"/>
        <w:ind w:firstLineChars="250" w:firstLine="525"/>
        <w:rPr>
          <w:rFonts w:ascii="宋体" w:eastAsia="宋体" w:hAnsi="宋体" w:cs="MingLiU"/>
          <w:sz w:val="21"/>
          <w:szCs w:val="21"/>
          <w:lang w:bidi="ar-SA"/>
        </w:rPr>
      </w:pPr>
    </w:p>
    <w:p w:rsidR="006C42C1" w:rsidRPr="006C42C1" w:rsidRDefault="003632DC" w:rsidP="006C42C1">
      <w:pPr>
        <w:spacing w:line="600" w:lineRule="exact"/>
        <w:ind w:firstLineChars="250" w:firstLine="525"/>
        <w:rPr>
          <w:rFonts w:ascii="宋体" w:eastAsia="宋体" w:hAnsi="宋体" w:cs="MingLiU"/>
          <w:sz w:val="21"/>
          <w:szCs w:val="21"/>
          <w:lang w:bidi="ar-SA"/>
        </w:rPr>
      </w:pPr>
      <w:r>
        <w:rPr>
          <w:rFonts w:ascii="宋体" w:eastAsia="宋体" w:hAnsi="宋体" w:cs="MingLiU"/>
          <w:noProof/>
          <w:sz w:val="21"/>
          <w:szCs w:val="21"/>
          <w:lang w:val="en-US" w:bidi="ar-SA"/>
        </w:rPr>
        <w:pict>
          <v:shape id="_x0000_s1029" type="#_x0000_t67" style="position:absolute;left:0;text-align:left;margin-left:181.5pt;margin-top:13.3pt;width:12pt;height:22.5pt;z-index:251663360">
            <v:textbox style="layout-flow:vertical-ideographic"/>
          </v:shape>
        </w:pict>
      </w:r>
    </w:p>
    <w:tbl>
      <w:tblPr>
        <w:tblpPr w:leftFromText="180" w:rightFromText="180" w:vertAnchor="text" w:horzAnchor="margin" w:tblpXSpec="center"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3"/>
      </w:tblGrid>
      <w:tr w:rsidR="006C42C1" w:rsidRPr="006C42C1" w:rsidTr="00376E82">
        <w:trPr>
          <w:trHeight w:val="483"/>
        </w:trPr>
        <w:tc>
          <w:tcPr>
            <w:tcW w:w="6333" w:type="dxa"/>
          </w:tcPr>
          <w:p w:rsidR="006C42C1" w:rsidRPr="006C42C1" w:rsidRDefault="006C42C1" w:rsidP="00376E82">
            <w:pPr>
              <w:spacing w:line="60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矿山地质环境保护与土地复垦分区</w:t>
            </w:r>
          </w:p>
        </w:tc>
      </w:tr>
    </w:tbl>
    <w:p w:rsidR="006C42C1" w:rsidRPr="006C42C1" w:rsidRDefault="006C42C1" w:rsidP="006C42C1">
      <w:pPr>
        <w:spacing w:line="600" w:lineRule="exact"/>
        <w:ind w:firstLineChars="250" w:firstLine="525"/>
        <w:rPr>
          <w:rFonts w:ascii="宋体" w:eastAsia="宋体" w:hAnsi="宋体" w:cs="MingLiU"/>
          <w:sz w:val="21"/>
          <w:szCs w:val="21"/>
          <w:lang w:bidi="ar-SA"/>
        </w:rPr>
      </w:pPr>
    </w:p>
    <w:p w:rsidR="006C42C1" w:rsidRPr="006C42C1" w:rsidRDefault="003632DC" w:rsidP="006C42C1">
      <w:pPr>
        <w:spacing w:line="600" w:lineRule="exact"/>
        <w:ind w:firstLineChars="250" w:firstLine="525"/>
        <w:rPr>
          <w:rFonts w:ascii="宋体" w:eastAsia="宋体" w:hAnsi="宋体" w:cs="MingLiU"/>
          <w:sz w:val="21"/>
          <w:szCs w:val="21"/>
          <w:lang w:bidi="ar-SA"/>
        </w:rPr>
      </w:pPr>
      <w:r>
        <w:rPr>
          <w:rFonts w:ascii="宋体" w:eastAsia="宋体" w:hAnsi="宋体" w:cs="MingLiU"/>
          <w:noProof/>
          <w:sz w:val="21"/>
          <w:szCs w:val="21"/>
          <w:lang w:val="en-US" w:bidi="ar-SA"/>
        </w:rPr>
        <w:pict>
          <v:shape id="_x0000_s1030" type="#_x0000_t67" style="position:absolute;left:0;text-align:left;margin-left:181.5pt;margin-top:12.35pt;width:12pt;height:32.25pt;z-index:251664384">
            <v:textbox style="layout-flow:vertical-ideographic"/>
          </v:shape>
        </w:pict>
      </w:r>
    </w:p>
    <w:p w:rsidR="006C42C1" w:rsidRPr="006C42C1" w:rsidRDefault="006C42C1" w:rsidP="006C42C1">
      <w:pPr>
        <w:spacing w:line="600" w:lineRule="exact"/>
        <w:ind w:firstLineChars="250" w:firstLine="525"/>
        <w:rPr>
          <w:rFonts w:ascii="宋体" w:eastAsia="宋体" w:hAnsi="宋体" w:cs="MingLiU"/>
          <w:sz w:val="21"/>
          <w:szCs w:val="21"/>
          <w:lang w:bidi="ar-SA"/>
        </w:rPr>
      </w:pPr>
    </w:p>
    <w:tbl>
      <w:tblPr>
        <w:tblW w:w="0" w:type="auto"/>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8"/>
      </w:tblGrid>
      <w:tr w:rsidR="006C42C1" w:rsidRPr="006C42C1" w:rsidTr="006B179D">
        <w:trPr>
          <w:trHeight w:val="322"/>
        </w:trPr>
        <w:tc>
          <w:tcPr>
            <w:tcW w:w="6378" w:type="dxa"/>
          </w:tcPr>
          <w:p w:rsidR="006C42C1" w:rsidRPr="006C42C1" w:rsidRDefault="006C42C1" w:rsidP="00376E82">
            <w:pPr>
              <w:spacing w:line="60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矿产资源开发利用与生态保护修复方案报告编写和图件编绘</w:t>
            </w:r>
          </w:p>
        </w:tc>
      </w:tr>
    </w:tbl>
    <w:p w:rsidR="006B179D" w:rsidRDefault="006B179D" w:rsidP="006C42C1">
      <w:pPr>
        <w:rPr>
          <w:rFonts w:ascii="宋体" w:eastAsia="宋体" w:hAnsi="宋体" w:cs="MingLiU"/>
          <w:sz w:val="21"/>
          <w:szCs w:val="21"/>
          <w:lang w:bidi="ar-SA"/>
        </w:rPr>
      </w:pP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图</w:t>
      </w:r>
      <w:r w:rsidRPr="006C42C1">
        <w:rPr>
          <w:rFonts w:ascii="宋体" w:eastAsia="宋体" w:hAnsi="宋体" w:cs="Times New Roman"/>
          <w:sz w:val="21"/>
          <w:szCs w:val="21"/>
          <w:lang w:bidi="ar-SA"/>
        </w:rPr>
        <w:t>1</w:t>
      </w:r>
      <w:r w:rsidRPr="006C42C1">
        <w:rPr>
          <w:rFonts w:ascii="宋体" w:eastAsia="宋体" w:hAnsi="宋体" w:cs="MingLiU" w:hint="eastAsia"/>
          <w:sz w:val="21"/>
          <w:szCs w:val="21"/>
          <w:lang w:bidi="ar-SA"/>
        </w:rPr>
        <w:t>工作程序框图</w:t>
      </w:r>
    </w:p>
    <w:p w:rsidR="006C42C1" w:rsidRPr="006C42C1" w:rsidRDefault="006C42C1" w:rsidP="006C42C1">
      <w:pPr>
        <w:rPr>
          <w:rFonts w:ascii="宋体" w:eastAsia="宋体" w:hAnsi="宋体"/>
          <w:b/>
          <w:bCs/>
          <w:sz w:val="21"/>
          <w:szCs w:val="21"/>
          <w:lang w:bidi="ar-SA"/>
        </w:rPr>
      </w:pPr>
    </w:p>
    <w:p w:rsidR="006C42C1" w:rsidRPr="006C42C1" w:rsidRDefault="006C42C1" w:rsidP="006C42C1">
      <w:pPr>
        <w:rPr>
          <w:rFonts w:ascii="宋体" w:eastAsia="宋体" w:hAnsi="宋体" w:cs="Times New Roman"/>
          <w:b/>
          <w:color w:val="auto"/>
          <w:sz w:val="21"/>
          <w:szCs w:val="21"/>
          <w:lang w:val="en-US" w:bidi="ar-SA"/>
        </w:rPr>
      </w:pPr>
      <w:r w:rsidRPr="006C42C1">
        <w:rPr>
          <w:rFonts w:ascii="宋体" w:eastAsia="宋体" w:hAnsi="宋体"/>
          <w:b/>
          <w:bCs/>
          <w:sz w:val="21"/>
          <w:szCs w:val="21"/>
          <w:lang w:bidi="ar-SA"/>
        </w:rPr>
        <w:t>7</w:t>
      </w:r>
      <w:r w:rsidRPr="006C42C1">
        <w:rPr>
          <w:rFonts w:ascii="宋体" w:eastAsia="宋体" w:hAnsi="宋体" w:cs="MingLiU" w:hint="eastAsia"/>
          <w:b/>
          <w:sz w:val="21"/>
          <w:szCs w:val="21"/>
          <w:lang w:bidi="ar-SA"/>
        </w:rPr>
        <w:t>矿山基础信息调查</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Times New Roman"/>
          <w:sz w:val="21"/>
          <w:szCs w:val="21"/>
          <w:lang w:val="en-US" w:bidi="ar-SA"/>
        </w:rPr>
        <w:t>7.1</w:t>
      </w:r>
      <w:r w:rsidRPr="006C42C1">
        <w:rPr>
          <w:rFonts w:ascii="宋体" w:eastAsia="宋体" w:hAnsi="宋体" w:cs="MingLiU" w:hint="eastAsia"/>
          <w:sz w:val="21"/>
          <w:szCs w:val="21"/>
          <w:lang w:bidi="ar-SA"/>
        </w:rPr>
        <w:t>矿山地理位置</w:t>
      </w:r>
    </w:p>
    <w:p w:rsidR="006C42C1" w:rsidRPr="006C42C1" w:rsidRDefault="006C42C1" w:rsidP="006C42C1">
      <w:pPr>
        <w:ind w:firstLineChars="200" w:firstLine="42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矿山与附近城镇的位置关系，矿山所在的县（区）、乡镇村组，矿区拐点坐标（图</w:t>
      </w:r>
      <w:r w:rsidRPr="006C42C1">
        <w:rPr>
          <w:rFonts w:ascii="宋体" w:eastAsia="宋体" w:hAnsi="宋体" w:cs="MingLiU"/>
          <w:sz w:val="21"/>
          <w:szCs w:val="21"/>
          <w:lang w:bidi="ar-SA"/>
        </w:rPr>
        <w:t xml:space="preserve"> </w:t>
      </w:r>
      <w:proofErr w:type="gramStart"/>
      <w:r w:rsidRPr="006C42C1">
        <w:rPr>
          <w:rFonts w:ascii="宋体" w:eastAsia="宋体" w:hAnsi="宋体" w:cs="MingLiU" w:hint="eastAsia"/>
          <w:sz w:val="21"/>
          <w:szCs w:val="21"/>
          <w:lang w:bidi="ar-SA"/>
        </w:rPr>
        <w:t>形文件</w:t>
      </w:r>
      <w:proofErr w:type="gramEnd"/>
      <w:r w:rsidRPr="006C42C1">
        <w:rPr>
          <w:rFonts w:ascii="宋体" w:eastAsia="宋体" w:hAnsi="宋体" w:cs="MingLiU" w:hint="eastAsia"/>
          <w:sz w:val="21"/>
          <w:szCs w:val="21"/>
          <w:lang w:bidi="ar-SA"/>
        </w:rPr>
        <w:t>采用</w:t>
      </w:r>
      <w:r w:rsidRPr="006C42C1">
        <w:rPr>
          <w:rFonts w:ascii="宋体" w:eastAsia="宋体" w:hAnsi="宋体" w:cs="Times New Roman"/>
          <w:sz w:val="21"/>
          <w:szCs w:val="21"/>
          <w:lang w:bidi="ar-SA"/>
        </w:rPr>
        <w:t>2000</w:t>
      </w:r>
      <w:r w:rsidRPr="006C42C1">
        <w:rPr>
          <w:rFonts w:ascii="宋体" w:eastAsia="宋体" w:hAnsi="宋体" w:cs="MingLiU" w:hint="eastAsia"/>
          <w:sz w:val="21"/>
          <w:szCs w:val="21"/>
          <w:lang w:bidi="ar-SA"/>
        </w:rPr>
        <w:t>国家大地坐标系，高程系统采用</w:t>
      </w:r>
      <w:r w:rsidRPr="006C42C1">
        <w:rPr>
          <w:rFonts w:ascii="宋体" w:eastAsia="宋体" w:hAnsi="宋体" w:cs="Times New Roman"/>
          <w:sz w:val="21"/>
          <w:szCs w:val="21"/>
          <w:lang w:bidi="ar-SA"/>
        </w:rPr>
        <w:t>“1985</w:t>
      </w:r>
      <w:r w:rsidRPr="006C42C1">
        <w:rPr>
          <w:rFonts w:ascii="宋体" w:eastAsia="宋体" w:hAnsi="宋体" w:cs="MingLiU" w:hint="eastAsia"/>
          <w:sz w:val="21"/>
          <w:szCs w:val="21"/>
          <w:lang w:bidi="ar-SA"/>
        </w:rPr>
        <w:t>年国家髙程基准”，投影方式采用高斯</w:t>
      </w:r>
      <w:r w:rsidRPr="006C42C1">
        <w:rPr>
          <w:rFonts w:ascii="宋体" w:eastAsia="宋体" w:hAnsi="宋体"/>
          <w:b/>
          <w:bCs/>
          <w:sz w:val="21"/>
          <w:szCs w:val="21"/>
          <w:lang w:bidi="ar-SA"/>
        </w:rPr>
        <w:t>-</w:t>
      </w:r>
      <w:r w:rsidRPr="006C42C1">
        <w:rPr>
          <w:rFonts w:ascii="宋体" w:eastAsia="宋体" w:hAnsi="宋体" w:cs="MingLiU" w:hint="eastAsia"/>
          <w:sz w:val="21"/>
          <w:szCs w:val="21"/>
          <w:lang w:bidi="ar-SA"/>
        </w:rPr>
        <w:t>克吕格投影，分带采用</w:t>
      </w:r>
      <w:r w:rsidRPr="006C42C1">
        <w:rPr>
          <w:rFonts w:ascii="宋体" w:eastAsia="宋体" w:hAnsi="宋体" w:cs="Times New Roman"/>
          <w:sz w:val="21"/>
          <w:szCs w:val="21"/>
          <w:lang w:bidi="ar-SA"/>
        </w:rPr>
        <w:t>3</w:t>
      </w:r>
      <w:r w:rsidRPr="006C42C1">
        <w:rPr>
          <w:rFonts w:ascii="宋体" w:eastAsia="宋体" w:hAnsi="宋体" w:cs="MingLiU" w:hint="eastAsia"/>
          <w:sz w:val="21"/>
          <w:szCs w:val="21"/>
          <w:lang w:bidi="ar-SA"/>
        </w:rPr>
        <w:t>度或</w:t>
      </w:r>
      <w:r w:rsidRPr="006C42C1">
        <w:rPr>
          <w:rFonts w:ascii="宋体" w:eastAsia="宋体" w:hAnsi="宋体" w:cs="Times New Roman"/>
          <w:sz w:val="21"/>
          <w:szCs w:val="21"/>
          <w:lang w:bidi="ar-SA"/>
        </w:rPr>
        <w:t>6</w:t>
      </w:r>
      <w:r w:rsidRPr="006C42C1">
        <w:rPr>
          <w:rFonts w:ascii="宋体" w:eastAsia="宋体" w:hAnsi="宋体" w:cs="MingLiU" w:hint="eastAsia"/>
          <w:sz w:val="21"/>
          <w:szCs w:val="21"/>
          <w:lang w:bidi="ar-SA"/>
        </w:rPr>
        <w:t>度分带</w:t>
      </w:r>
      <w:r w:rsidRPr="006C42C1">
        <w:rPr>
          <w:rFonts w:ascii="宋体" w:eastAsia="宋体" w:hAnsi="宋体"/>
          <w:b/>
          <w:bCs/>
          <w:sz w:val="21"/>
          <w:szCs w:val="21"/>
          <w:lang w:bidi="ar-SA"/>
        </w:rPr>
        <w:t>)</w:t>
      </w:r>
      <w:r w:rsidRPr="006C42C1">
        <w:rPr>
          <w:rFonts w:ascii="宋体" w:eastAsia="宋体" w:hAnsi="宋体" w:cs="MingLiU" w:hint="eastAsia"/>
          <w:sz w:val="21"/>
          <w:szCs w:val="21"/>
          <w:lang w:bidi="ar-SA"/>
        </w:rPr>
        <w:t>，交通状况（交通位置图）。</w:t>
      </w:r>
    </w:p>
    <w:p w:rsidR="006C42C1" w:rsidRPr="006C42C1" w:rsidRDefault="006C42C1" w:rsidP="006C42C1">
      <w:pPr>
        <w:spacing w:line="440" w:lineRule="exact"/>
        <w:rPr>
          <w:rFonts w:ascii="宋体" w:eastAsia="宋体" w:hAnsi="宋体" w:cs="MingLiU"/>
          <w:sz w:val="21"/>
          <w:szCs w:val="21"/>
          <w:lang w:bidi="ar-SA"/>
        </w:rPr>
      </w:pPr>
      <w:r w:rsidRPr="006C42C1">
        <w:rPr>
          <w:rFonts w:ascii="宋体" w:eastAsia="宋体" w:hAnsi="宋体" w:cs="Times New Roman"/>
          <w:sz w:val="21"/>
          <w:szCs w:val="21"/>
          <w:lang w:val="en-US" w:bidi="ar-SA"/>
        </w:rPr>
        <w:t>7.2</w:t>
      </w:r>
      <w:r w:rsidRPr="006C42C1">
        <w:rPr>
          <w:rFonts w:ascii="宋体" w:eastAsia="宋体" w:hAnsi="宋体" w:cs="MingLiU" w:hint="eastAsia"/>
          <w:sz w:val="21"/>
          <w:szCs w:val="21"/>
          <w:lang w:bidi="ar-SA"/>
        </w:rPr>
        <w:t>矿山自然概况</w:t>
      </w:r>
    </w:p>
    <w:p w:rsidR="006C42C1" w:rsidRPr="006C42C1" w:rsidRDefault="006C42C1" w:rsidP="006C42C1">
      <w:pPr>
        <w:ind w:firstLineChars="100" w:firstLine="21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主要包括气候、水文、地形地貌、土壤、植被等。具体要求参照</w:t>
      </w:r>
      <w:r w:rsidRPr="006C42C1">
        <w:rPr>
          <w:rFonts w:ascii="宋体" w:eastAsia="宋体" w:hAnsi="宋体" w:cs="MingLiU"/>
          <w:spacing w:val="-20"/>
          <w:sz w:val="21"/>
          <w:szCs w:val="21"/>
          <w:lang w:val="en-US" w:bidi="ar-SA"/>
        </w:rPr>
        <w:t>TD/T</w:t>
      </w:r>
      <w:r w:rsidRPr="006C42C1">
        <w:rPr>
          <w:rFonts w:ascii="宋体" w:eastAsia="宋体" w:hAnsi="宋体" w:cs="MingLiU"/>
          <w:spacing w:val="-10"/>
          <w:sz w:val="21"/>
          <w:szCs w:val="21"/>
          <w:lang w:val="en-US" w:bidi="ar-SA"/>
        </w:rPr>
        <w:t>1031</w:t>
      </w:r>
      <w:r w:rsidRPr="006C42C1">
        <w:rPr>
          <w:rFonts w:ascii="宋体" w:eastAsia="宋体" w:hAnsi="宋体" w:cs="MingLiU"/>
          <w:spacing w:val="-20"/>
          <w:sz w:val="21"/>
          <w:szCs w:val="21"/>
          <w:lang w:val="en-US" w:bidi="ar-SA"/>
        </w:rPr>
        <w:t>.</w:t>
      </w:r>
      <w:r w:rsidRPr="006C42C1">
        <w:rPr>
          <w:rFonts w:ascii="宋体" w:eastAsia="宋体" w:hAnsi="宋体" w:cs="MingLiU"/>
          <w:spacing w:val="-10"/>
          <w:sz w:val="21"/>
          <w:szCs w:val="21"/>
          <w:lang w:val="en-US" w:bidi="ar-SA"/>
        </w:rPr>
        <w:t xml:space="preserve">1-2011 </w:t>
      </w:r>
      <w:r w:rsidRPr="006C42C1">
        <w:rPr>
          <w:rFonts w:ascii="宋体" w:eastAsia="宋体" w:hAnsi="宋体" w:cs="MingLiU" w:hint="eastAsia"/>
          <w:sz w:val="21"/>
          <w:szCs w:val="21"/>
          <w:lang w:bidi="ar-SA"/>
        </w:rPr>
        <w:t>中的</w:t>
      </w:r>
      <w:r w:rsidRPr="006C42C1">
        <w:rPr>
          <w:rFonts w:ascii="宋体" w:eastAsia="宋体" w:hAnsi="宋体" w:cs="MingLiU"/>
          <w:spacing w:val="-10"/>
          <w:sz w:val="21"/>
          <w:szCs w:val="21"/>
          <w:lang w:val="en-US" w:bidi="ar-SA"/>
        </w:rPr>
        <w:t>6</w:t>
      </w:r>
      <w:r w:rsidRPr="006C42C1">
        <w:rPr>
          <w:rFonts w:ascii="宋体" w:eastAsia="宋体" w:hAnsi="宋体" w:cs="MingLiU"/>
          <w:spacing w:val="-20"/>
          <w:sz w:val="21"/>
          <w:szCs w:val="21"/>
          <w:lang w:val="en-US" w:bidi="ar-SA"/>
        </w:rPr>
        <w:t>.</w:t>
      </w:r>
      <w:r w:rsidRPr="006C42C1">
        <w:rPr>
          <w:rFonts w:ascii="宋体" w:eastAsia="宋体" w:hAnsi="宋体" w:cs="Tahoma"/>
          <w:sz w:val="21"/>
          <w:szCs w:val="21"/>
          <w:lang w:val="en-US" w:bidi="ar-SA"/>
        </w:rPr>
        <w:t>3</w:t>
      </w:r>
      <w:r w:rsidRPr="006C42C1">
        <w:rPr>
          <w:rFonts w:ascii="宋体" w:eastAsia="宋体" w:hAnsi="宋体" w:cs="CordiaUPC"/>
          <w:sz w:val="21"/>
          <w:szCs w:val="21"/>
          <w:lang w:val="en-US" w:bidi="ar-SA"/>
        </w:rPr>
        <w:t xml:space="preserve">. </w:t>
      </w:r>
      <w:r w:rsidRPr="006C42C1">
        <w:rPr>
          <w:rFonts w:ascii="宋体" w:eastAsia="宋体" w:hAnsi="宋体" w:cs="Tahoma"/>
          <w:sz w:val="21"/>
          <w:szCs w:val="21"/>
          <w:lang w:bidi="ar-SA"/>
        </w:rPr>
        <w:t>2</w:t>
      </w:r>
      <w:r w:rsidRPr="006C42C1">
        <w:rPr>
          <w:rFonts w:ascii="宋体" w:eastAsia="宋体" w:hAnsi="宋体" w:cs="MingLiU" w:hint="eastAsia"/>
          <w:sz w:val="21"/>
          <w:szCs w:val="21"/>
          <w:lang w:bidi="ar-SA"/>
        </w:rPr>
        <w:t>条款。</w:t>
      </w:r>
    </w:p>
    <w:p w:rsidR="006C42C1" w:rsidRPr="006C42C1" w:rsidRDefault="006C42C1" w:rsidP="006C42C1">
      <w:pPr>
        <w:rPr>
          <w:rFonts w:ascii="宋体" w:eastAsia="宋体" w:hAnsi="宋体" w:cs="Times New Roman"/>
          <w:b/>
          <w:color w:val="auto"/>
          <w:sz w:val="21"/>
          <w:szCs w:val="21"/>
          <w:lang w:val="en-US" w:bidi="ar-SA"/>
        </w:rPr>
      </w:pPr>
      <w:r w:rsidRPr="006C42C1">
        <w:rPr>
          <w:rFonts w:ascii="宋体" w:eastAsia="宋体" w:hAnsi="宋体" w:cs="MingLiU"/>
          <w:b/>
          <w:sz w:val="21"/>
          <w:szCs w:val="21"/>
          <w:lang w:val="en-US" w:bidi="ar-SA"/>
        </w:rPr>
        <w:t>7</w:t>
      </w:r>
      <w:r w:rsidRPr="006C42C1">
        <w:rPr>
          <w:rFonts w:ascii="宋体" w:eastAsia="宋体" w:hAnsi="宋体" w:cs="Tahoma"/>
          <w:b/>
          <w:sz w:val="21"/>
          <w:szCs w:val="21"/>
          <w:lang w:val="en-US" w:bidi="ar-SA"/>
        </w:rPr>
        <w:t xml:space="preserve">. </w:t>
      </w:r>
      <w:r w:rsidRPr="006C42C1">
        <w:rPr>
          <w:rFonts w:ascii="宋体" w:eastAsia="宋体" w:hAnsi="宋体" w:cs="MingLiU"/>
          <w:b/>
          <w:sz w:val="21"/>
          <w:szCs w:val="21"/>
          <w:lang w:bidi="ar-SA"/>
        </w:rPr>
        <w:t>3</w:t>
      </w:r>
      <w:r w:rsidRPr="006C42C1">
        <w:rPr>
          <w:rFonts w:ascii="宋体" w:eastAsia="宋体" w:hAnsi="宋体" w:cs="MingLiU" w:hint="eastAsia"/>
          <w:b/>
          <w:sz w:val="21"/>
          <w:szCs w:val="21"/>
          <w:lang w:bidi="ar-SA"/>
        </w:rPr>
        <w:t>矿区社会经济概况</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主要包括人口、农业、工业、经济发展水平等。具体要求参照</w:t>
      </w:r>
      <w:r w:rsidRPr="006C42C1">
        <w:rPr>
          <w:rFonts w:ascii="宋体" w:eastAsia="宋体" w:hAnsi="宋体" w:cs="MingLiU"/>
          <w:spacing w:val="-20"/>
          <w:sz w:val="21"/>
          <w:szCs w:val="21"/>
          <w:lang w:val="en-US" w:bidi="ar-SA"/>
        </w:rPr>
        <w:t>TD/T</w:t>
      </w:r>
      <w:r w:rsidRPr="006C42C1">
        <w:rPr>
          <w:rFonts w:ascii="宋体" w:eastAsia="宋体" w:hAnsi="宋体" w:cs="MingLiU"/>
          <w:spacing w:val="-10"/>
          <w:sz w:val="21"/>
          <w:szCs w:val="21"/>
          <w:lang w:val="en-US" w:bidi="ar-SA"/>
        </w:rPr>
        <w:t>1031</w:t>
      </w:r>
      <w:r w:rsidRPr="006C42C1">
        <w:rPr>
          <w:rFonts w:ascii="宋体" w:eastAsia="宋体" w:hAnsi="宋体" w:cs="MingLiU"/>
          <w:spacing w:val="-20"/>
          <w:sz w:val="21"/>
          <w:szCs w:val="21"/>
          <w:lang w:val="en-US" w:bidi="ar-SA"/>
        </w:rPr>
        <w:t>.</w:t>
      </w:r>
      <w:r w:rsidRPr="006C42C1">
        <w:rPr>
          <w:rFonts w:ascii="宋体" w:eastAsia="宋体" w:hAnsi="宋体" w:cs="MingLiU"/>
          <w:spacing w:val="-10"/>
          <w:sz w:val="21"/>
          <w:szCs w:val="21"/>
          <w:lang w:val="en-US" w:bidi="ar-SA"/>
        </w:rPr>
        <w:t xml:space="preserve">1-2011 </w:t>
      </w:r>
      <w:r w:rsidRPr="006C42C1">
        <w:rPr>
          <w:rFonts w:ascii="宋体" w:eastAsia="宋体" w:hAnsi="宋体" w:cs="MingLiU" w:hint="eastAsia"/>
          <w:sz w:val="21"/>
          <w:szCs w:val="21"/>
          <w:lang w:bidi="ar-SA"/>
        </w:rPr>
        <w:t>中的</w:t>
      </w:r>
      <w:r w:rsidRPr="006C42C1">
        <w:rPr>
          <w:rFonts w:ascii="宋体" w:eastAsia="宋体" w:hAnsi="宋体" w:cs="MingLiU"/>
          <w:spacing w:val="-10"/>
          <w:sz w:val="21"/>
          <w:szCs w:val="21"/>
          <w:lang w:val="en-US" w:bidi="ar-SA"/>
        </w:rPr>
        <w:t>6</w:t>
      </w:r>
      <w:r w:rsidRPr="006C42C1">
        <w:rPr>
          <w:rFonts w:ascii="宋体" w:eastAsia="宋体" w:hAnsi="宋体" w:cs="MingLiU"/>
          <w:spacing w:val="-20"/>
          <w:sz w:val="21"/>
          <w:szCs w:val="21"/>
          <w:lang w:val="en-US" w:bidi="ar-SA"/>
        </w:rPr>
        <w:t>.</w:t>
      </w:r>
      <w:r w:rsidRPr="006C42C1">
        <w:rPr>
          <w:rFonts w:ascii="宋体" w:eastAsia="宋体" w:hAnsi="宋体" w:cs="MingLiU"/>
          <w:spacing w:val="-10"/>
          <w:sz w:val="21"/>
          <w:szCs w:val="21"/>
          <w:lang w:val="en-US" w:bidi="ar-SA"/>
        </w:rPr>
        <w:t>3</w:t>
      </w:r>
      <w:r w:rsidRPr="006C42C1">
        <w:rPr>
          <w:rFonts w:ascii="宋体" w:eastAsia="宋体" w:hAnsi="宋体" w:cs="MingLiU"/>
          <w:spacing w:val="-20"/>
          <w:sz w:val="21"/>
          <w:szCs w:val="21"/>
          <w:lang w:val="en-US" w:bidi="ar-SA"/>
        </w:rPr>
        <w:t>.</w:t>
      </w:r>
      <w:r w:rsidRPr="006C42C1">
        <w:rPr>
          <w:rFonts w:ascii="宋体" w:eastAsia="宋体" w:hAnsi="宋体" w:cs="MingLiU"/>
          <w:spacing w:val="-10"/>
          <w:sz w:val="21"/>
          <w:szCs w:val="21"/>
          <w:lang w:bidi="ar-SA"/>
        </w:rPr>
        <w:t>3</w:t>
      </w:r>
      <w:r w:rsidRPr="006C42C1">
        <w:rPr>
          <w:rFonts w:ascii="宋体" w:eastAsia="宋体" w:hAnsi="宋体" w:cs="MingLiU" w:hint="eastAsia"/>
          <w:sz w:val="21"/>
          <w:szCs w:val="21"/>
          <w:lang w:bidi="ar-SA"/>
        </w:rPr>
        <w:t>条款。</w:t>
      </w:r>
    </w:p>
    <w:p w:rsidR="006C42C1" w:rsidRPr="006C42C1" w:rsidRDefault="006C42C1" w:rsidP="006C42C1">
      <w:pPr>
        <w:rPr>
          <w:rFonts w:ascii="宋体" w:eastAsia="宋体" w:hAnsi="宋体" w:cs="Times New Roman"/>
          <w:b/>
          <w:color w:val="auto"/>
          <w:sz w:val="21"/>
          <w:szCs w:val="21"/>
          <w:lang w:val="en-US" w:bidi="ar-SA"/>
        </w:rPr>
      </w:pPr>
      <w:r w:rsidRPr="006C42C1">
        <w:rPr>
          <w:rFonts w:ascii="宋体" w:eastAsia="宋体" w:hAnsi="宋体" w:cs="MingLiU"/>
          <w:b/>
          <w:sz w:val="21"/>
          <w:szCs w:val="21"/>
          <w:lang w:val="en-US" w:bidi="ar-SA"/>
        </w:rPr>
        <w:t>7</w:t>
      </w:r>
      <w:r w:rsidRPr="006C42C1">
        <w:rPr>
          <w:rFonts w:ascii="宋体" w:eastAsia="宋体" w:hAnsi="宋体" w:cs="Tahoma"/>
          <w:b/>
          <w:sz w:val="21"/>
          <w:szCs w:val="21"/>
          <w:lang w:val="en-US" w:bidi="ar-SA"/>
        </w:rPr>
        <w:t xml:space="preserve">. </w:t>
      </w:r>
      <w:r w:rsidRPr="006C42C1">
        <w:rPr>
          <w:rFonts w:ascii="宋体" w:eastAsia="宋体" w:hAnsi="宋体" w:cs="MingLiU"/>
          <w:b/>
          <w:sz w:val="21"/>
          <w:szCs w:val="21"/>
          <w:lang w:bidi="ar-SA"/>
        </w:rPr>
        <w:t>4</w:t>
      </w:r>
      <w:r w:rsidRPr="006C42C1">
        <w:rPr>
          <w:rFonts w:ascii="宋体" w:eastAsia="宋体" w:hAnsi="宋体" w:cs="MingLiU" w:hint="eastAsia"/>
          <w:b/>
          <w:sz w:val="21"/>
          <w:szCs w:val="21"/>
          <w:lang w:bidi="ar-SA"/>
        </w:rPr>
        <w:t>矿产资源概况</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spacing w:val="-10"/>
          <w:sz w:val="21"/>
          <w:szCs w:val="21"/>
          <w:lang w:val="en-US" w:bidi="ar-SA"/>
        </w:rPr>
        <w:t>7</w:t>
      </w:r>
      <w:r w:rsidRPr="006C42C1">
        <w:rPr>
          <w:rFonts w:ascii="宋体" w:eastAsia="宋体" w:hAnsi="宋体" w:cs="MingLiU"/>
          <w:spacing w:val="-20"/>
          <w:sz w:val="21"/>
          <w:szCs w:val="21"/>
          <w:lang w:val="en-US" w:bidi="ar-SA"/>
        </w:rPr>
        <w:t xml:space="preserve">. </w:t>
      </w:r>
      <w:r w:rsidRPr="006C42C1">
        <w:rPr>
          <w:rFonts w:ascii="宋体" w:eastAsia="宋体" w:hAnsi="宋体" w:cs="MingLiU"/>
          <w:spacing w:val="-10"/>
          <w:sz w:val="21"/>
          <w:szCs w:val="21"/>
          <w:lang w:val="en-US" w:bidi="ar-SA"/>
        </w:rPr>
        <w:t>4</w:t>
      </w:r>
      <w:r w:rsidRPr="006C42C1">
        <w:rPr>
          <w:rFonts w:ascii="宋体" w:eastAsia="宋体" w:hAnsi="宋体" w:cs="MingLiU"/>
          <w:spacing w:val="-20"/>
          <w:sz w:val="21"/>
          <w:szCs w:val="21"/>
          <w:lang w:val="en-US" w:bidi="ar-SA"/>
        </w:rPr>
        <w:t>.</w:t>
      </w:r>
      <w:r w:rsidRPr="006C42C1">
        <w:rPr>
          <w:rFonts w:ascii="宋体" w:eastAsia="宋体" w:hAnsi="宋体" w:cs="MingLiU"/>
          <w:spacing w:val="-10"/>
          <w:sz w:val="21"/>
          <w:szCs w:val="21"/>
          <w:lang w:val="en-US" w:bidi="ar-SA"/>
        </w:rPr>
        <w:t>1</w:t>
      </w:r>
      <w:r w:rsidRPr="006C42C1">
        <w:rPr>
          <w:rFonts w:ascii="宋体" w:eastAsia="宋体" w:hAnsi="宋体" w:cs="MingLiU" w:hint="eastAsia"/>
          <w:sz w:val="21"/>
          <w:szCs w:val="21"/>
          <w:lang w:bidi="ar-SA"/>
        </w:rPr>
        <w:t>申请</w:t>
      </w:r>
      <w:r w:rsidRPr="006C42C1">
        <w:rPr>
          <w:rFonts w:ascii="宋体" w:eastAsia="宋体" w:hAnsi="宋体" w:cs="MingLiU" w:hint="eastAsia"/>
          <w:spacing w:val="-20"/>
          <w:sz w:val="21"/>
          <w:szCs w:val="21"/>
          <w:lang w:val="en-US" w:bidi="ar-SA"/>
        </w:rPr>
        <w:t>设立采</w:t>
      </w:r>
      <w:r w:rsidRPr="006C42C1">
        <w:rPr>
          <w:rFonts w:ascii="宋体" w:eastAsia="宋体" w:hAnsi="宋体" w:cs="MingLiU" w:hint="eastAsia"/>
          <w:sz w:val="21"/>
          <w:szCs w:val="21"/>
          <w:lang w:bidi="ar-SA"/>
        </w:rPr>
        <w:t>矿权的基本情况</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7.4.1.1非油气采矿权</w:t>
      </w:r>
    </w:p>
    <w:p w:rsidR="006C42C1" w:rsidRPr="006C42C1" w:rsidRDefault="006C42C1" w:rsidP="006C42C1">
      <w:pPr>
        <w:ind w:firstLineChars="150" w:firstLine="315"/>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拟定釆矿权名称，由采矿范围所在省（区、市）名</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县级行政区划名称</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主要特征</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地名</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开采主矿种</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矿组成。采矿范围跨行政区划的，只填写主要行政区划名称。说明矿山名称，由采矿权申请人全称</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所开办矿山的名称组成。（与规范统</w:t>
      </w:r>
      <w:r w:rsidRPr="006C42C1">
        <w:rPr>
          <w:rFonts w:ascii="宋体" w:eastAsia="宋体" w:hAnsi="宋体" w:cs="MingLiU" w:hint="eastAsia"/>
          <w:sz w:val="21"/>
          <w:szCs w:val="21"/>
          <w:lang w:val="en-US" w:bidi="ar-SA"/>
        </w:rPr>
        <w:t>一）</w:t>
      </w:r>
    </w:p>
    <w:p w:rsidR="006C42C1" w:rsidRPr="006C42C1" w:rsidRDefault="006C42C1" w:rsidP="006C42C1">
      <w:pPr>
        <w:ind w:firstLineChars="150" w:firstLine="315"/>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说明采矿权申请人名称，要求为申请采矿权的法人名称，与营业执照法人证书注册名称一致，并签章。</w:t>
      </w:r>
    </w:p>
    <w:p w:rsidR="006C42C1" w:rsidRPr="006C42C1" w:rsidRDefault="006C42C1" w:rsidP="006C42C1">
      <w:pPr>
        <w:ind w:firstLineChars="200" w:firstLine="42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说明矿区位置，阐述与各类自然保护区、国家公园、水源地、大型基础设施、城市规划</w:t>
      </w:r>
      <w:r w:rsidRPr="006C42C1">
        <w:rPr>
          <w:rFonts w:ascii="宋体" w:eastAsia="宋体" w:hAnsi="宋体" w:cs="MingLiU" w:hint="eastAsia"/>
          <w:sz w:val="21"/>
          <w:szCs w:val="21"/>
          <w:lang w:bidi="ar-SA"/>
        </w:rPr>
        <w:lastRenderedPageBreak/>
        <w:t>区、公路、铁路、河流、村庄等位置的相互关系。附矿区位置图（需标明拐点</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坐标</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w:t>
      </w:r>
    </w:p>
    <w:p w:rsidR="006C42C1" w:rsidRPr="006C42C1" w:rsidRDefault="006C42C1" w:rsidP="006C42C1">
      <w:pPr>
        <w:ind w:firstLineChars="150" w:firstLine="315"/>
        <w:rPr>
          <w:rFonts w:ascii="宋体" w:eastAsia="宋体" w:hAnsi="宋体" w:cs="MingLiU"/>
          <w:sz w:val="21"/>
          <w:szCs w:val="21"/>
          <w:lang w:bidi="ar-SA"/>
        </w:rPr>
      </w:pPr>
      <w:r w:rsidRPr="006C42C1">
        <w:rPr>
          <w:rFonts w:ascii="宋体" w:eastAsia="宋体" w:hAnsi="宋体" w:cs="MingLiU" w:hint="eastAsia"/>
          <w:sz w:val="21"/>
          <w:szCs w:val="21"/>
          <w:lang w:bidi="ar-SA"/>
        </w:rPr>
        <w:t>说明矿区范围所在地的矿产资源规划名称、批准单位、批准时间，并根据矿产资源规划采矿权设置所属规划矿区名称。说明矿产资源开釆与规划矿区总体开发的关系。</w:t>
      </w:r>
    </w:p>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sz w:val="21"/>
          <w:szCs w:val="21"/>
          <w:lang w:val="en-US" w:bidi="ar-SA"/>
        </w:rPr>
        <w:t>7. 4.1.2</w:t>
      </w:r>
      <w:r w:rsidRPr="006C42C1">
        <w:rPr>
          <w:rFonts w:ascii="宋体" w:eastAsia="宋体" w:hAnsi="宋体" w:cs="MingLiU" w:hint="eastAsia"/>
          <w:sz w:val="21"/>
          <w:szCs w:val="21"/>
          <w:lang w:bidi="ar-SA"/>
        </w:rPr>
        <w:t>油气采矿权</w:t>
      </w:r>
    </w:p>
    <w:p w:rsidR="006C42C1" w:rsidRPr="006C42C1" w:rsidRDefault="006C42C1" w:rsidP="006C42C1">
      <w:pPr>
        <w:spacing w:line="440" w:lineRule="exact"/>
        <w:rPr>
          <w:rFonts w:ascii="宋体" w:eastAsia="宋体" w:hAnsi="宋体" w:cs="MingLiU"/>
          <w:sz w:val="21"/>
          <w:szCs w:val="21"/>
          <w:lang w:bidi="ar-SA"/>
        </w:rPr>
      </w:pPr>
      <w:r w:rsidRPr="006C42C1">
        <w:rPr>
          <w:rFonts w:ascii="宋体" w:eastAsia="宋体" w:hAnsi="宋体" w:cs="MingLiU" w:hint="eastAsia"/>
          <w:sz w:val="21"/>
          <w:szCs w:val="21"/>
          <w:lang w:bidi="ar-SA"/>
        </w:rPr>
        <w:t>油气采矿权基本信息，按下表填写。</w:t>
      </w:r>
      <w:r w:rsidRPr="006C42C1">
        <w:rPr>
          <w:rFonts w:ascii="宋体" w:eastAsia="宋体" w:hAnsi="宋体" w:cs="MingLiU"/>
          <w:sz w:val="21"/>
          <w:szCs w:val="21"/>
          <w:lang w:bidi="ar-SA"/>
        </w:rPr>
        <w:t xml:space="preserve"> </w:t>
      </w:r>
    </w:p>
    <w:p w:rsidR="006C42C1" w:rsidRPr="006C42C1" w:rsidRDefault="006C42C1" w:rsidP="006C42C1">
      <w:pPr>
        <w:spacing w:line="440" w:lineRule="exact"/>
        <w:rPr>
          <w:rFonts w:ascii="宋体" w:eastAsia="宋体" w:hAnsi="宋体" w:cs="Times New Roman"/>
          <w:b/>
          <w:color w:val="auto"/>
          <w:sz w:val="21"/>
          <w:szCs w:val="21"/>
          <w:lang w:val="en-US" w:bidi="ar-SA"/>
        </w:rPr>
      </w:pPr>
      <w:r w:rsidRPr="006C42C1">
        <w:rPr>
          <w:rFonts w:ascii="宋体" w:eastAsia="宋体" w:hAnsi="宋体" w:cs="MingLiU" w:hint="eastAsia"/>
          <w:sz w:val="21"/>
          <w:szCs w:val="21"/>
          <w:lang w:bidi="ar-SA"/>
        </w:rPr>
        <w:t>油气采矿权申请基本信息表</w:t>
      </w:r>
    </w:p>
    <w:p w:rsidR="006C42C1" w:rsidRPr="006C42C1" w:rsidRDefault="006C42C1" w:rsidP="006C42C1">
      <w:pPr>
        <w:spacing w:line="440" w:lineRule="exact"/>
        <w:rPr>
          <w:rFonts w:ascii="宋体" w:eastAsia="宋体" w:hAnsi="宋体" w:cs="Times New Roman"/>
          <w:b/>
          <w:color w:val="auto"/>
          <w:sz w:val="21"/>
          <w:szCs w:val="21"/>
          <w:lang w:val="en-US" w:bidi="ar-SA"/>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4351"/>
      </w:tblGrid>
      <w:tr w:rsidR="006C42C1" w:rsidRPr="006C42C1" w:rsidTr="006B179D">
        <w:tc>
          <w:tcPr>
            <w:tcW w:w="4262"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项目</w:t>
            </w:r>
          </w:p>
        </w:tc>
        <w:tc>
          <w:tcPr>
            <w:tcW w:w="4351"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内容</w:t>
            </w:r>
          </w:p>
        </w:tc>
      </w:tr>
      <w:tr w:rsidR="006C42C1" w:rsidRPr="006C42C1" w:rsidTr="006B179D">
        <w:tc>
          <w:tcPr>
            <w:tcW w:w="4262"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采矿权名称</w:t>
            </w:r>
          </w:p>
        </w:tc>
        <w:tc>
          <w:tcPr>
            <w:tcW w:w="4351" w:type="dxa"/>
          </w:tcPr>
          <w:p w:rsidR="006C42C1" w:rsidRPr="006C42C1" w:rsidRDefault="006C42C1" w:rsidP="00376E82">
            <w:pPr>
              <w:spacing w:line="440" w:lineRule="exact"/>
              <w:rPr>
                <w:rFonts w:ascii="宋体" w:eastAsia="宋体" w:hAnsi="宋体" w:cs="Times New Roman"/>
                <w:b/>
                <w:color w:val="auto"/>
                <w:sz w:val="21"/>
                <w:szCs w:val="21"/>
                <w:lang w:val="en-US" w:bidi="ar-SA"/>
              </w:rPr>
            </w:pPr>
          </w:p>
        </w:tc>
      </w:tr>
      <w:tr w:rsidR="006C42C1" w:rsidRPr="006C42C1" w:rsidTr="006B179D">
        <w:tc>
          <w:tcPr>
            <w:tcW w:w="4262"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采矿权性质①</w:t>
            </w:r>
          </w:p>
        </w:tc>
        <w:tc>
          <w:tcPr>
            <w:tcW w:w="4351" w:type="dxa"/>
          </w:tcPr>
          <w:p w:rsidR="006C42C1" w:rsidRPr="006C42C1" w:rsidRDefault="006C42C1" w:rsidP="00376E82">
            <w:pPr>
              <w:spacing w:line="440" w:lineRule="exact"/>
              <w:rPr>
                <w:rFonts w:ascii="宋体" w:eastAsia="宋体" w:hAnsi="宋体" w:cs="Times New Roman"/>
                <w:b/>
                <w:color w:val="auto"/>
                <w:sz w:val="21"/>
                <w:szCs w:val="21"/>
                <w:lang w:val="en-US" w:bidi="ar-SA"/>
              </w:rPr>
            </w:pPr>
          </w:p>
        </w:tc>
      </w:tr>
      <w:tr w:rsidR="006C42C1" w:rsidRPr="006C42C1" w:rsidTr="006B179D">
        <w:tc>
          <w:tcPr>
            <w:tcW w:w="4262"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申请人</w:t>
            </w:r>
          </w:p>
        </w:tc>
        <w:tc>
          <w:tcPr>
            <w:tcW w:w="4351" w:type="dxa"/>
          </w:tcPr>
          <w:p w:rsidR="006C42C1" w:rsidRPr="006C42C1" w:rsidRDefault="006C42C1" w:rsidP="00376E82">
            <w:pPr>
              <w:spacing w:line="440" w:lineRule="exact"/>
              <w:rPr>
                <w:rFonts w:ascii="宋体" w:eastAsia="宋体" w:hAnsi="宋体" w:cs="Times New Roman"/>
                <w:b/>
                <w:color w:val="auto"/>
                <w:sz w:val="21"/>
                <w:szCs w:val="21"/>
                <w:lang w:val="en-US" w:bidi="ar-SA"/>
              </w:rPr>
            </w:pPr>
          </w:p>
        </w:tc>
      </w:tr>
      <w:tr w:rsidR="006C42C1" w:rsidRPr="006C42C1" w:rsidTr="006B179D">
        <w:tc>
          <w:tcPr>
            <w:tcW w:w="4262" w:type="dxa"/>
          </w:tcPr>
          <w:p w:rsidR="006C42C1" w:rsidRPr="006C42C1" w:rsidRDefault="006C42C1" w:rsidP="00376E82">
            <w:pPr>
              <w:spacing w:line="440" w:lineRule="exact"/>
              <w:rPr>
                <w:rFonts w:ascii="宋体" w:eastAsia="宋体" w:hAnsi="宋体" w:cs="Times New Roman"/>
                <w:color w:val="auto"/>
                <w:sz w:val="21"/>
                <w:szCs w:val="21"/>
                <w:lang w:val="en-US" w:bidi="ar-SA"/>
              </w:rPr>
            </w:pPr>
            <w:r w:rsidRPr="006C42C1">
              <w:rPr>
                <w:rFonts w:ascii="宋体" w:eastAsia="宋体" w:hAnsi="宋体" w:cs="Times New Roman" w:hint="eastAsia"/>
                <w:color w:val="auto"/>
                <w:sz w:val="21"/>
                <w:szCs w:val="21"/>
                <w:lang w:val="en-US" w:bidi="ar-SA"/>
              </w:rPr>
              <w:t>所在探矿权的项目名称及证号②</w:t>
            </w:r>
          </w:p>
        </w:tc>
        <w:tc>
          <w:tcPr>
            <w:tcW w:w="4351" w:type="dxa"/>
          </w:tcPr>
          <w:p w:rsidR="006C42C1" w:rsidRPr="006C42C1" w:rsidRDefault="006C42C1" w:rsidP="00376E82">
            <w:pPr>
              <w:spacing w:line="440" w:lineRule="exact"/>
              <w:rPr>
                <w:rFonts w:ascii="宋体" w:eastAsia="宋体" w:hAnsi="宋体" w:cs="Times New Roman"/>
                <w:b/>
                <w:color w:val="auto"/>
                <w:sz w:val="21"/>
                <w:szCs w:val="21"/>
                <w:lang w:val="en-US" w:bidi="ar-SA"/>
              </w:rPr>
            </w:pPr>
          </w:p>
        </w:tc>
      </w:tr>
      <w:tr w:rsidR="006C42C1" w:rsidRPr="006C42C1" w:rsidTr="006B17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520"/>
        </w:trPr>
        <w:tc>
          <w:tcPr>
            <w:tcW w:w="4262"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rFonts w:eastAsia="宋体"/>
                <w:sz w:val="21"/>
                <w:szCs w:val="21"/>
              </w:rPr>
            </w:pPr>
            <w:r w:rsidRPr="006C42C1">
              <w:rPr>
                <w:rFonts w:eastAsia="宋体" w:hint="eastAsia"/>
                <w:sz w:val="21"/>
                <w:szCs w:val="21"/>
              </w:rPr>
              <w:t>矿种</w:t>
            </w:r>
            <w:r w:rsidRPr="006C42C1">
              <w:rPr>
                <w:rFonts w:ascii="宋体" w:eastAsia="宋体" w:hAnsi="宋体" w:hint="eastAsia"/>
                <w:sz w:val="21"/>
                <w:szCs w:val="21"/>
              </w:rPr>
              <w:t>③</w:t>
            </w:r>
          </w:p>
        </w:tc>
        <w:tc>
          <w:tcPr>
            <w:tcW w:w="4351"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516"/>
        </w:trPr>
        <w:tc>
          <w:tcPr>
            <w:tcW w:w="4262"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rFonts w:eastAsia="宋体"/>
                <w:sz w:val="21"/>
                <w:szCs w:val="21"/>
              </w:rPr>
            </w:pPr>
            <w:r w:rsidRPr="006C42C1">
              <w:rPr>
                <w:rFonts w:eastAsia="宋体" w:hint="eastAsia"/>
                <w:sz w:val="21"/>
                <w:szCs w:val="21"/>
              </w:rPr>
              <w:t>登记面积（平方千米）</w:t>
            </w:r>
          </w:p>
        </w:tc>
        <w:tc>
          <w:tcPr>
            <w:tcW w:w="4351"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98"/>
        </w:trPr>
        <w:tc>
          <w:tcPr>
            <w:tcW w:w="4262"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rFonts w:eastAsia="宋体"/>
                <w:sz w:val="21"/>
                <w:szCs w:val="21"/>
              </w:rPr>
            </w:pPr>
            <w:r w:rsidRPr="006C42C1">
              <w:rPr>
                <w:rFonts w:eastAsia="宋体" w:hint="eastAsia"/>
                <w:sz w:val="21"/>
                <w:szCs w:val="21"/>
              </w:rPr>
              <w:t>生产设计规模</w:t>
            </w:r>
            <w:r w:rsidRPr="006C42C1">
              <w:rPr>
                <w:rFonts w:ascii="宋体" w:eastAsia="宋体" w:hAnsi="宋体" w:hint="eastAsia"/>
                <w:sz w:val="21"/>
                <w:szCs w:val="21"/>
              </w:rPr>
              <w:t>④</w:t>
            </w:r>
          </w:p>
        </w:tc>
        <w:tc>
          <w:tcPr>
            <w:tcW w:w="4351"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517"/>
        </w:trPr>
        <w:tc>
          <w:tcPr>
            <w:tcW w:w="4262" w:type="dxa"/>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rFonts w:eastAsia="宋体"/>
                <w:sz w:val="21"/>
                <w:szCs w:val="21"/>
              </w:rPr>
            </w:pPr>
            <w:r w:rsidRPr="006C42C1">
              <w:rPr>
                <w:rFonts w:eastAsia="宋体" w:hint="eastAsia"/>
                <w:sz w:val="21"/>
                <w:szCs w:val="21"/>
              </w:rPr>
              <w:t>申请年限（年）</w:t>
            </w:r>
          </w:p>
        </w:tc>
        <w:tc>
          <w:tcPr>
            <w:tcW w:w="4351"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填写说明：①采矿权性质：填写新立、变更、延续、注销、转让；②所在探矿权的项目名称及证号：</w:t>
      </w:r>
      <w:r w:rsidRPr="006C42C1">
        <w:rPr>
          <w:rFonts w:ascii="宋体" w:eastAsia="宋体" w:hAnsi="宋体" w:cs="MingLiU"/>
          <w:sz w:val="21"/>
          <w:szCs w:val="21"/>
          <w:lang w:bidi="ar-SA"/>
        </w:rPr>
        <w:t xml:space="preserve"> </w:t>
      </w:r>
      <w:proofErr w:type="gramStart"/>
      <w:r w:rsidRPr="006C42C1">
        <w:rPr>
          <w:rFonts w:ascii="宋体" w:eastAsia="宋体" w:hAnsi="宋体" w:cs="MingLiU" w:hint="eastAsia"/>
          <w:sz w:val="21"/>
          <w:szCs w:val="21"/>
          <w:lang w:bidi="ar-SA"/>
        </w:rPr>
        <w:t>转采的</w:t>
      </w:r>
      <w:proofErr w:type="gramEnd"/>
      <w:r w:rsidRPr="006C42C1">
        <w:rPr>
          <w:rFonts w:ascii="宋体" w:eastAsia="宋体" w:hAnsi="宋体" w:cs="MingLiU" w:hint="eastAsia"/>
          <w:sz w:val="21"/>
          <w:szCs w:val="21"/>
          <w:lang w:bidi="ar-SA"/>
        </w:rPr>
        <w:t>探矿权项目名称及勘查许可证号；③矿种：应填写开采的矿种，包括石油、天然气、煤层气</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及页岩气；④生产设计规模：油气（含煤层气、页岩气</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采矿权开发利用方案中预测的开采规模，</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石油：万吨</w:t>
      </w:r>
      <w:r w:rsidRPr="006C42C1">
        <w:rPr>
          <w:rFonts w:ascii="宋体" w:eastAsia="宋体" w:hAnsi="宋体" w:cs="Georgia"/>
          <w:b/>
          <w:bCs/>
          <w:sz w:val="21"/>
          <w:szCs w:val="21"/>
          <w:lang w:bidi="ar-SA"/>
        </w:rPr>
        <w:t>/</w:t>
      </w:r>
      <w:r w:rsidRPr="006C42C1">
        <w:rPr>
          <w:rFonts w:ascii="宋体" w:eastAsia="宋体" w:hAnsi="宋体" w:cs="MingLiU" w:hint="eastAsia"/>
          <w:sz w:val="21"/>
          <w:szCs w:val="21"/>
          <w:lang w:bidi="ar-SA"/>
        </w:rPr>
        <w:t>年，天然气、煤层气、页岩气：</w:t>
      </w:r>
      <w:proofErr w:type="gramStart"/>
      <w:r w:rsidRPr="006C42C1">
        <w:rPr>
          <w:rFonts w:ascii="宋体" w:eastAsia="宋体" w:hAnsi="宋体" w:cs="MingLiU" w:hint="eastAsia"/>
          <w:sz w:val="21"/>
          <w:szCs w:val="21"/>
          <w:lang w:bidi="ar-SA"/>
        </w:rPr>
        <w:t>亿立方米</w:t>
      </w:r>
      <w:proofErr w:type="gramEnd"/>
      <w:r w:rsidRPr="006C42C1">
        <w:rPr>
          <w:rFonts w:ascii="宋体" w:eastAsia="宋体" w:hAnsi="宋体" w:cs="Georgia"/>
          <w:b/>
          <w:bCs/>
          <w:sz w:val="21"/>
          <w:szCs w:val="21"/>
          <w:lang w:bidi="ar-SA"/>
        </w:rPr>
        <w:t>/</w:t>
      </w:r>
      <w:r w:rsidRPr="006C42C1">
        <w:rPr>
          <w:rFonts w:ascii="宋体" w:eastAsia="宋体" w:hAnsi="宋体" w:cs="MingLiU" w:hint="eastAsia"/>
          <w:sz w:val="21"/>
          <w:szCs w:val="21"/>
          <w:lang w:bidi="ar-SA"/>
        </w:rPr>
        <w:t>年。</w:t>
      </w:r>
    </w:p>
    <w:p w:rsidR="006C42C1" w:rsidRPr="006C42C1" w:rsidRDefault="006C42C1" w:rsidP="006C42C1">
      <w:pPr>
        <w:rPr>
          <w:rFonts w:ascii="宋体" w:eastAsia="宋体" w:hAnsi="宋体" w:cs="MingLiU"/>
          <w:sz w:val="21"/>
          <w:szCs w:val="21"/>
          <w:lang w:bidi="ar-SA"/>
        </w:rPr>
      </w:pPr>
    </w:p>
    <w:p w:rsidR="006C42C1" w:rsidRPr="006C42C1" w:rsidRDefault="006C42C1" w:rsidP="006C42C1">
      <w:pPr>
        <w:spacing w:line="400" w:lineRule="exact"/>
        <w:ind w:firstLineChars="150" w:firstLine="315"/>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说明勘查历程及成果。简要描述探明储量的勘查发现历程以及相关勘查成果，延续、变更项目重点反映勘查带来的新变化，如新增探明储量的勘查发现情况（新类型、</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新层系、面积变化、探井试油、试釆情况等</w:t>
      </w:r>
      <w:r w:rsidRPr="006C42C1">
        <w:rPr>
          <w:rFonts w:ascii="宋体" w:eastAsia="宋体" w:hAnsi="宋体" w:cs="MingLiU"/>
          <w:sz w:val="21"/>
          <w:szCs w:val="21"/>
          <w:lang w:bidi="ar-SA"/>
        </w:rPr>
        <w:t>)</w:t>
      </w:r>
      <w:r w:rsidRPr="006C42C1">
        <w:rPr>
          <w:rFonts w:ascii="宋体" w:eastAsia="宋体" w:hAnsi="宋体" w:cs="MingLiU" w:hint="eastAsia"/>
          <w:sz w:val="21"/>
          <w:szCs w:val="21"/>
          <w:lang w:bidi="ar-SA"/>
        </w:rPr>
        <w:t>。</w:t>
      </w:r>
    </w:p>
    <w:p w:rsidR="006C42C1" w:rsidRPr="006C42C1" w:rsidRDefault="006C42C1" w:rsidP="006C42C1">
      <w:pPr>
        <w:spacing w:line="400" w:lineRule="exact"/>
        <w:rPr>
          <w:rFonts w:ascii="宋体" w:eastAsia="宋体" w:hAnsi="宋体" w:cs="Times New Roman"/>
          <w:color w:val="auto"/>
          <w:sz w:val="21"/>
          <w:szCs w:val="21"/>
          <w:lang w:val="en-US" w:bidi="ar-SA"/>
        </w:rPr>
      </w:pPr>
      <w:r w:rsidRPr="006C42C1">
        <w:rPr>
          <w:rFonts w:ascii="宋体" w:eastAsia="宋体" w:hAnsi="宋体" w:cs="David"/>
          <w:sz w:val="21"/>
          <w:szCs w:val="21"/>
          <w:lang w:val="en-US" w:bidi="ar-SA"/>
        </w:rPr>
        <w:t>7</w:t>
      </w:r>
      <w:r w:rsidRPr="006C42C1">
        <w:rPr>
          <w:rFonts w:ascii="宋体" w:eastAsia="宋体" w:hAnsi="宋体" w:cs="Georgia"/>
          <w:b/>
          <w:bCs/>
          <w:sz w:val="21"/>
          <w:szCs w:val="21"/>
          <w:lang w:val="en-US" w:bidi="ar-SA"/>
        </w:rPr>
        <w:t>.</w:t>
      </w:r>
      <w:r w:rsidRPr="006C42C1">
        <w:rPr>
          <w:rFonts w:ascii="宋体" w:eastAsia="宋体" w:hAnsi="宋体" w:cs="David"/>
          <w:sz w:val="21"/>
          <w:szCs w:val="21"/>
          <w:lang w:val="en-US" w:bidi="ar-SA"/>
        </w:rPr>
        <w:t>4</w:t>
      </w:r>
      <w:r w:rsidRPr="006C42C1">
        <w:rPr>
          <w:rFonts w:ascii="宋体" w:eastAsia="宋体" w:hAnsi="宋体" w:cs="Georgia"/>
          <w:b/>
          <w:bCs/>
          <w:sz w:val="21"/>
          <w:szCs w:val="21"/>
          <w:lang w:val="en-US" w:bidi="ar-SA"/>
        </w:rPr>
        <w:t>.</w:t>
      </w:r>
      <w:r w:rsidRPr="006C42C1">
        <w:rPr>
          <w:rFonts w:ascii="宋体" w:eastAsia="宋体" w:hAnsi="宋体" w:cs="David"/>
          <w:sz w:val="21"/>
          <w:szCs w:val="21"/>
          <w:lang w:val="en-US" w:bidi="ar-SA"/>
        </w:rPr>
        <w:t>2</w:t>
      </w:r>
      <w:r w:rsidRPr="006C42C1">
        <w:rPr>
          <w:rFonts w:ascii="宋体" w:eastAsia="宋体" w:hAnsi="宋体" w:cs="MingLiU" w:hint="eastAsia"/>
          <w:sz w:val="21"/>
          <w:szCs w:val="21"/>
          <w:lang w:bidi="ar-SA"/>
        </w:rPr>
        <w:t>探明矿产资源储量情况</w:t>
      </w:r>
    </w:p>
    <w:p w:rsidR="006C42C1" w:rsidRPr="006C42C1" w:rsidRDefault="006C42C1" w:rsidP="006C42C1">
      <w:pPr>
        <w:spacing w:line="400" w:lineRule="exact"/>
        <w:rPr>
          <w:rFonts w:ascii="宋体" w:eastAsia="宋体" w:hAnsi="宋体" w:cs="Georgia"/>
          <w:b/>
          <w:bCs/>
          <w:sz w:val="21"/>
          <w:szCs w:val="21"/>
          <w:lang w:val="en-US" w:bidi="ar-SA"/>
        </w:rPr>
      </w:pPr>
      <w:r w:rsidRPr="006C42C1">
        <w:rPr>
          <w:rFonts w:ascii="宋体" w:eastAsia="宋体" w:hAnsi="宋体" w:cs="David" w:hint="eastAsia"/>
          <w:sz w:val="21"/>
          <w:szCs w:val="21"/>
          <w:lang w:val="en-US" w:bidi="ar-SA"/>
        </w:rPr>
        <w:t>7.4.</w:t>
      </w:r>
      <w:r w:rsidRPr="006C42C1">
        <w:rPr>
          <w:rFonts w:ascii="宋体" w:eastAsia="宋体" w:hAnsi="宋体" w:cs="David"/>
          <w:sz w:val="21"/>
          <w:szCs w:val="21"/>
          <w:lang w:val="en-US" w:bidi="ar-SA"/>
        </w:rPr>
        <w:t>2</w:t>
      </w:r>
      <w:r w:rsidRPr="006C42C1">
        <w:rPr>
          <w:rFonts w:ascii="宋体" w:eastAsia="宋体" w:hAnsi="宋体" w:cs="Georgia"/>
          <w:b/>
          <w:bCs/>
          <w:sz w:val="21"/>
          <w:szCs w:val="21"/>
          <w:lang w:val="en-US" w:bidi="ar-SA"/>
        </w:rPr>
        <w:t>.</w:t>
      </w:r>
      <w:r w:rsidRPr="006C42C1">
        <w:rPr>
          <w:rFonts w:ascii="宋体" w:eastAsia="宋体" w:hAnsi="宋体" w:cs="David"/>
          <w:sz w:val="21"/>
          <w:szCs w:val="21"/>
          <w:lang w:bidi="ar-SA"/>
        </w:rPr>
        <w:t>1</w:t>
      </w:r>
      <w:r w:rsidRPr="006C42C1">
        <w:rPr>
          <w:rFonts w:ascii="宋体" w:eastAsia="宋体" w:hAnsi="宋体" w:cs="MingLiU" w:hint="eastAsia"/>
          <w:sz w:val="21"/>
          <w:szCs w:val="21"/>
          <w:lang w:bidi="ar-SA"/>
        </w:rPr>
        <w:t>非油气采矿权</w:t>
      </w:r>
    </w:p>
    <w:p w:rsidR="006C42C1" w:rsidRPr="006C42C1" w:rsidRDefault="006C42C1" w:rsidP="006C42C1">
      <w:pPr>
        <w:spacing w:line="400" w:lineRule="exact"/>
        <w:ind w:firstLineChars="100" w:firstLine="21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说明经评审备案的矿产资源储量报告的名称、编制单位、评审单位、评审意见书文号、评审时间、备案单位、备案文号、备案时间等内容。根据经评审备案的矿产资</w:t>
      </w:r>
      <w:r w:rsidRPr="006C42C1">
        <w:rPr>
          <w:rFonts w:ascii="宋体" w:eastAsia="宋体" w:hAnsi="宋体" w:cs="MingLiU"/>
          <w:sz w:val="21"/>
          <w:szCs w:val="21"/>
          <w:lang w:bidi="ar-SA"/>
        </w:rPr>
        <w:t xml:space="preserve"> </w:t>
      </w:r>
      <w:r w:rsidRPr="006C42C1">
        <w:rPr>
          <w:rFonts w:ascii="宋体" w:eastAsia="宋体" w:hAnsi="宋体" w:cs="MingLiU" w:hint="eastAsia"/>
          <w:sz w:val="21"/>
          <w:szCs w:val="21"/>
          <w:lang w:bidi="ar-SA"/>
        </w:rPr>
        <w:t>源储量报告说明查明资源储量、采矿范围内占用资源储量，包括主矿种和共伴生矿种。附矿产资源规划、储量估算、采矿范围叠合图。</w:t>
      </w:r>
    </w:p>
    <w:p w:rsidR="006C42C1" w:rsidRPr="006C42C1" w:rsidRDefault="006C42C1" w:rsidP="006C42C1">
      <w:pPr>
        <w:spacing w:line="400" w:lineRule="exact"/>
        <w:rPr>
          <w:rFonts w:ascii="宋体" w:eastAsia="宋体" w:hAnsi="宋体" w:cs="Georgia"/>
          <w:b/>
          <w:bCs/>
          <w:sz w:val="21"/>
          <w:szCs w:val="21"/>
          <w:lang w:val="en-US" w:bidi="ar-SA"/>
        </w:rPr>
      </w:pPr>
      <w:r w:rsidRPr="006C42C1">
        <w:rPr>
          <w:rFonts w:ascii="宋体" w:eastAsia="宋体" w:hAnsi="宋体" w:cs="David" w:hint="eastAsia"/>
          <w:sz w:val="21"/>
          <w:szCs w:val="21"/>
          <w:lang w:val="en-US" w:bidi="ar-SA"/>
        </w:rPr>
        <w:t>7.4.2.2</w:t>
      </w:r>
      <w:r w:rsidRPr="006C42C1">
        <w:rPr>
          <w:rFonts w:ascii="宋体" w:eastAsia="宋体" w:hAnsi="宋体" w:cs="MingLiU" w:hint="eastAsia"/>
          <w:sz w:val="21"/>
          <w:szCs w:val="21"/>
          <w:lang w:bidi="ar-SA"/>
        </w:rPr>
        <w:t>油气采矿权</w:t>
      </w:r>
    </w:p>
    <w:p w:rsidR="006C42C1" w:rsidRPr="006C42C1" w:rsidRDefault="006C42C1" w:rsidP="006C42C1">
      <w:pPr>
        <w:spacing w:line="400" w:lineRule="exact"/>
        <w:ind w:firstLineChars="100" w:firstLine="210"/>
        <w:rPr>
          <w:rFonts w:ascii="宋体" w:eastAsia="宋体" w:hAnsi="宋体" w:cs="Times New Roman"/>
          <w:color w:val="auto"/>
          <w:sz w:val="21"/>
          <w:szCs w:val="21"/>
          <w:lang w:val="en-US" w:bidi="ar-SA"/>
        </w:rPr>
      </w:pPr>
      <w:r w:rsidRPr="006C42C1">
        <w:rPr>
          <w:rFonts w:ascii="宋体" w:eastAsia="宋体" w:hAnsi="宋体" w:cs="MingLiU" w:hint="eastAsia"/>
          <w:sz w:val="21"/>
          <w:szCs w:val="21"/>
          <w:lang w:bidi="ar-SA"/>
        </w:rPr>
        <w:t>简要描述申请区块内国土资源主管部门评审备案的各类资源储量情况和储量登记情况</w:t>
      </w:r>
      <w:r w:rsidRPr="006C42C1">
        <w:rPr>
          <w:rFonts w:ascii="宋体" w:eastAsia="宋体" w:hAnsi="宋体" w:cs="MingLiU" w:hint="eastAsia"/>
          <w:sz w:val="21"/>
          <w:szCs w:val="21"/>
          <w:lang w:val="en-US" w:bidi="ar-SA"/>
        </w:rPr>
        <w:t>（</w:t>
      </w:r>
      <w:r w:rsidRPr="006C42C1">
        <w:rPr>
          <w:rFonts w:ascii="宋体" w:eastAsia="宋体" w:hAnsi="宋体" w:cs="MingLiU" w:hint="eastAsia"/>
          <w:sz w:val="21"/>
          <w:szCs w:val="21"/>
          <w:lang w:bidi="ar-SA"/>
        </w:rPr>
        <w:t>以国土资储备</w:t>
      </w:r>
      <w:proofErr w:type="gramStart"/>
      <w:r w:rsidRPr="006C42C1">
        <w:rPr>
          <w:rFonts w:ascii="宋体" w:eastAsia="宋体" w:hAnsi="宋体" w:cs="MingLiU" w:hint="eastAsia"/>
          <w:sz w:val="21"/>
          <w:szCs w:val="21"/>
          <w:lang w:bidi="ar-SA"/>
        </w:rPr>
        <w:t>字文件</w:t>
      </w:r>
      <w:proofErr w:type="gramEnd"/>
      <w:r w:rsidRPr="006C42C1">
        <w:rPr>
          <w:rFonts w:ascii="宋体" w:eastAsia="宋体" w:hAnsi="宋体" w:cs="MingLiU" w:hint="eastAsia"/>
          <w:sz w:val="21"/>
          <w:szCs w:val="21"/>
          <w:lang w:bidi="ar-SA"/>
        </w:rPr>
        <w:t>为准，截止时间、文号、主要储量数据等</w:t>
      </w:r>
      <w:r w:rsidRPr="006C42C1">
        <w:rPr>
          <w:rFonts w:ascii="宋体" w:eastAsia="宋体" w:hAnsi="宋体" w:cs="Georgia"/>
          <w:b/>
          <w:bCs/>
          <w:sz w:val="21"/>
          <w:szCs w:val="21"/>
          <w:lang w:bidi="ar-SA"/>
        </w:rPr>
        <w:t>)</w:t>
      </w:r>
      <w:r w:rsidRPr="006C42C1">
        <w:rPr>
          <w:rFonts w:ascii="宋体" w:eastAsia="宋体" w:hAnsi="宋体" w:cs="MingLiU" w:hint="eastAsia"/>
          <w:sz w:val="21"/>
          <w:szCs w:val="21"/>
          <w:lang w:bidi="ar-SA"/>
        </w:rPr>
        <w:t>，延续、变更项目要说明截至当前的储量复算及标定情况、产量、产能的变化情况及剩余地质储量、可釆储量等，并按下表填写。</w:t>
      </w:r>
    </w:p>
    <w:p w:rsidR="006C42C1" w:rsidRPr="006C42C1" w:rsidRDefault="006C42C1" w:rsidP="006C42C1">
      <w:pPr>
        <w:spacing w:line="400" w:lineRule="exact"/>
        <w:rPr>
          <w:rFonts w:ascii="黑体" w:eastAsia="黑体" w:hAnsi="宋体" w:cs="Times New Roman"/>
          <w:color w:val="auto"/>
          <w:sz w:val="21"/>
          <w:szCs w:val="21"/>
          <w:lang w:val="en-US" w:bidi="ar-SA"/>
        </w:rPr>
      </w:pPr>
      <w:r w:rsidRPr="006C42C1">
        <w:rPr>
          <w:rFonts w:ascii="黑体" w:eastAsia="黑体" w:hAnsi="宋体" w:cs="MingLiU" w:hint="eastAsia"/>
          <w:sz w:val="21"/>
          <w:szCs w:val="21"/>
          <w:lang w:bidi="ar-SA"/>
        </w:rPr>
        <w:lastRenderedPageBreak/>
        <w:t xml:space="preserve">截至  年   </w:t>
      </w:r>
      <w:proofErr w:type="gramStart"/>
      <w:r w:rsidRPr="006C42C1">
        <w:rPr>
          <w:rFonts w:ascii="黑体" w:eastAsia="黑体" w:hAnsi="宋体" w:cs="MingLiU" w:hint="eastAsia"/>
          <w:sz w:val="21"/>
          <w:szCs w:val="21"/>
          <w:lang w:bidi="ar-SA"/>
        </w:rPr>
        <w:t>月申请</w:t>
      </w:r>
      <w:proofErr w:type="gramEnd"/>
      <w:r w:rsidRPr="006C42C1">
        <w:rPr>
          <w:rFonts w:ascii="黑体" w:eastAsia="黑体" w:hAnsi="宋体" w:cs="MingLiU" w:hint="eastAsia"/>
          <w:sz w:val="21"/>
          <w:szCs w:val="21"/>
          <w:lang w:bidi="ar-SA"/>
        </w:rPr>
        <w:t>区块内储量及产量情况</w:t>
      </w:r>
    </w:p>
    <w:tbl>
      <w:tblPr>
        <w:tblW w:w="0" w:type="auto"/>
        <w:tblInd w:w="5" w:type="dxa"/>
        <w:tblLayout w:type="fixed"/>
        <w:tblCellMar>
          <w:left w:w="0" w:type="dxa"/>
          <w:right w:w="0" w:type="dxa"/>
        </w:tblCellMar>
        <w:tblLook w:val="0000" w:firstRow="0" w:lastRow="0" w:firstColumn="0" w:lastColumn="0" w:noHBand="0" w:noVBand="0"/>
      </w:tblPr>
      <w:tblGrid>
        <w:gridCol w:w="851"/>
        <w:gridCol w:w="850"/>
        <w:gridCol w:w="993"/>
        <w:gridCol w:w="1275"/>
        <w:gridCol w:w="34"/>
        <w:gridCol w:w="1100"/>
        <w:gridCol w:w="1134"/>
        <w:gridCol w:w="1985"/>
      </w:tblGrid>
      <w:tr w:rsidR="006C42C1" w:rsidRPr="006C42C1" w:rsidTr="00376E82">
        <w:trPr>
          <w:trHeight w:hRule="exact" w:val="510"/>
        </w:trPr>
        <w:tc>
          <w:tcPr>
            <w:tcW w:w="851"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rFonts w:ascii="宋体" w:eastAsia="宋体" w:hAnsi="宋体"/>
                <w:sz w:val="21"/>
                <w:szCs w:val="21"/>
              </w:rPr>
            </w:pPr>
          </w:p>
          <w:p w:rsidR="006C42C1" w:rsidRPr="006C42C1" w:rsidRDefault="006C42C1" w:rsidP="00376E82">
            <w:pPr>
              <w:rPr>
                <w:rFonts w:ascii="宋体" w:eastAsia="宋体" w:hAnsi="宋体"/>
                <w:sz w:val="21"/>
                <w:szCs w:val="21"/>
              </w:rPr>
            </w:pPr>
          </w:p>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年度</w:t>
            </w:r>
          </w:p>
        </w:tc>
        <w:tc>
          <w:tcPr>
            <w:tcW w:w="850"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rFonts w:ascii="宋体" w:eastAsia="宋体" w:hAnsi="宋体"/>
                <w:sz w:val="21"/>
                <w:szCs w:val="21"/>
              </w:rPr>
            </w:pPr>
          </w:p>
          <w:p w:rsidR="006C42C1" w:rsidRPr="006C42C1" w:rsidRDefault="006C42C1" w:rsidP="00376E82">
            <w:pPr>
              <w:rPr>
                <w:rFonts w:ascii="宋体" w:eastAsia="宋体" w:hAnsi="宋体"/>
                <w:sz w:val="21"/>
                <w:szCs w:val="21"/>
              </w:rPr>
            </w:pPr>
          </w:p>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层位</w:t>
            </w:r>
          </w:p>
        </w:tc>
        <w:tc>
          <w:tcPr>
            <w:tcW w:w="993" w:type="dxa"/>
            <w:vMerge w:val="restart"/>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含油气面</w:t>
            </w:r>
          </w:p>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积</w:t>
            </w:r>
            <w:r w:rsidRPr="006C42C1">
              <w:rPr>
                <w:rFonts w:ascii="宋体" w:eastAsia="宋体" w:hAnsi="宋体"/>
                <w:sz w:val="21"/>
                <w:szCs w:val="21"/>
              </w:rPr>
              <w:t>(</w:t>
            </w:r>
            <w:r w:rsidRPr="006C42C1">
              <w:rPr>
                <w:rFonts w:ascii="宋体" w:eastAsia="宋体" w:hAnsi="宋体" w:hint="eastAsia"/>
                <w:sz w:val="21"/>
                <w:szCs w:val="21"/>
              </w:rPr>
              <w:t>平方千</w:t>
            </w:r>
            <w:r w:rsidRPr="006C42C1">
              <w:rPr>
                <w:rFonts w:ascii="宋体" w:eastAsia="宋体" w:hAnsi="宋体"/>
                <w:sz w:val="21"/>
                <w:szCs w:val="21"/>
              </w:rPr>
              <w:t xml:space="preserve"> </w:t>
            </w:r>
            <w:r w:rsidRPr="006C42C1">
              <w:rPr>
                <w:rFonts w:ascii="宋体" w:eastAsia="宋体" w:hAnsi="宋体" w:hint="eastAsia"/>
                <w:sz w:val="21"/>
                <w:szCs w:val="21"/>
              </w:rPr>
              <w:t>米）</w:t>
            </w:r>
          </w:p>
        </w:tc>
        <w:tc>
          <w:tcPr>
            <w:tcW w:w="3543" w:type="dxa"/>
            <w:gridSpan w:val="4"/>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探明储量</w:t>
            </w:r>
          </w:p>
        </w:tc>
        <w:tc>
          <w:tcPr>
            <w:tcW w:w="1985" w:type="dxa"/>
            <w:vMerge w:val="restart"/>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rFonts w:ascii="宋体" w:eastAsia="宋体" w:hAnsi="宋体"/>
                <w:sz w:val="21"/>
                <w:szCs w:val="21"/>
              </w:rPr>
            </w:pPr>
          </w:p>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来源（相对应的</w:t>
            </w:r>
            <w:r w:rsidRPr="006C42C1">
              <w:rPr>
                <w:rFonts w:ascii="宋体" w:eastAsia="宋体" w:hAnsi="宋体"/>
                <w:sz w:val="21"/>
                <w:szCs w:val="21"/>
              </w:rPr>
              <w:t xml:space="preserve"> </w:t>
            </w:r>
            <w:r w:rsidRPr="006C42C1">
              <w:rPr>
                <w:rFonts w:ascii="宋体" w:eastAsia="宋体" w:hAnsi="宋体" w:hint="eastAsia"/>
                <w:sz w:val="21"/>
                <w:szCs w:val="21"/>
              </w:rPr>
              <w:t>国土资储备字、</w:t>
            </w:r>
            <w:r w:rsidRPr="006C42C1">
              <w:rPr>
                <w:rFonts w:ascii="宋体" w:eastAsia="宋体" w:hAnsi="宋体"/>
                <w:sz w:val="21"/>
                <w:szCs w:val="21"/>
              </w:rPr>
              <w:t xml:space="preserve"> </w:t>
            </w:r>
            <w:r w:rsidRPr="006C42C1">
              <w:rPr>
                <w:rFonts w:ascii="宋体" w:eastAsia="宋体" w:hAnsi="宋体" w:hint="eastAsia"/>
                <w:sz w:val="21"/>
                <w:szCs w:val="21"/>
              </w:rPr>
              <w:t>储量登记书文</w:t>
            </w:r>
            <w:r w:rsidRPr="006C42C1">
              <w:rPr>
                <w:rFonts w:ascii="宋体" w:eastAsia="宋体" w:hAnsi="宋体"/>
                <w:sz w:val="21"/>
                <w:szCs w:val="21"/>
              </w:rPr>
              <w:t xml:space="preserve"> </w:t>
            </w:r>
            <w:r w:rsidRPr="006C42C1">
              <w:rPr>
                <w:rFonts w:ascii="宋体" w:eastAsia="宋体" w:hAnsi="宋体" w:hint="eastAsia"/>
                <w:sz w:val="21"/>
                <w:szCs w:val="21"/>
              </w:rPr>
              <w:t>号）</w:t>
            </w:r>
          </w:p>
        </w:tc>
      </w:tr>
      <w:tr w:rsidR="006C42C1" w:rsidRPr="006C42C1" w:rsidTr="00376E82">
        <w:trPr>
          <w:trHeight w:hRule="exact" w:val="1128"/>
        </w:trPr>
        <w:tc>
          <w:tcPr>
            <w:tcW w:w="851" w:type="dxa"/>
            <w:vMerge/>
            <w:tcBorders>
              <w:top w:val="nil"/>
              <w:left w:val="single" w:sz="4" w:space="0" w:color="auto"/>
              <w:bottom w:val="nil"/>
              <w:right w:val="nil"/>
            </w:tcBorders>
            <w:shd w:val="clear" w:color="auto" w:fill="FFFFFF"/>
            <w:vAlign w:val="center"/>
          </w:tcPr>
          <w:p w:rsidR="006C42C1" w:rsidRPr="006C42C1" w:rsidRDefault="006C42C1" w:rsidP="00376E82">
            <w:pPr>
              <w:rPr>
                <w:rFonts w:ascii="宋体" w:eastAsia="宋体" w:hAnsi="宋体"/>
                <w:sz w:val="21"/>
                <w:szCs w:val="21"/>
              </w:rPr>
            </w:pPr>
          </w:p>
        </w:tc>
        <w:tc>
          <w:tcPr>
            <w:tcW w:w="850" w:type="dxa"/>
            <w:vMerge/>
            <w:tcBorders>
              <w:top w:val="nil"/>
              <w:left w:val="single" w:sz="4" w:space="0" w:color="auto"/>
              <w:bottom w:val="nil"/>
              <w:right w:val="nil"/>
            </w:tcBorders>
            <w:shd w:val="clear" w:color="auto" w:fill="FFFFFF"/>
            <w:vAlign w:val="center"/>
          </w:tcPr>
          <w:p w:rsidR="006C42C1" w:rsidRPr="006C42C1" w:rsidRDefault="006C42C1" w:rsidP="00376E82">
            <w:pPr>
              <w:rPr>
                <w:rFonts w:ascii="宋体" w:eastAsia="宋体" w:hAnsi="宋体"/>
                <w:sz w:val="21"/>
                <w:szCs w:val="21"/>
              </w:rPr>
            </w:pPr>
          </w:p>
        </w:tc>
        <w:tc>
          <w:tcPr>
            <w:tcW w:w="993" w:type="dxa"/>
            <w:vMerge/>
            <w:tcBorders>
              <w:top w:val="nil"/>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p>
        </w:tc>
        <w:tc>
          <w:tcPr>
            <w:tcW w:w="1275" w:type="dxa"/>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地质储量</w:t>
            </w:r>
            <w:r w:rsidRPr="006C42C1">
              <w:rPr>
                <w:rFonts w:ascii="宋体" w:eastAsia="宋体" w:hAnsi="宋体"/>
                <w:sz w:val="21"/>
                <w:szCs w:val="21"/>
              </w:rPr>
              <w:t xml:space="preserve"> (</w:t>
            </w:r>
            <w:r w:rsidRPr="006C42C1">
              <w:rPr>
                <w:rFonts w:ascii="宋体" w:eastAsia="宋体" w:hAnsi="宋体" w:hint="eastAsia"/>
                <w:sz w:val="21"/>
                <w:szCs w:val="21"/>
              </w:rPr>
              <w:t>万吨</w:t>
            </w:r>
            <w:r w:rsidRPr="006C42C1">
              <w:rPr>
                <w:rFonts w:ascii="宋体" w:eastAsia="宋体" w:hAnsi="宋体"/>
                <w:sz w:val="21"/>
                <w:szCs w:val="21"/>
              </w:rPr>
              <w:t>/</w:t>
            </w:r>
            <w:r w:rsidRPr="006C42C1">
              <w:rPr>
                <w:rFonts w:ascii="宋体" w:eastAsia="宋体" w:hAnsi="宋体" w:hint="eastAsia"/>
                <w:sz w:val="21"/>
                <w:szCs w:val="21"/>
              </w:rPr>
              <w:t>亿立</w:t>
            </w:r>
            <w:r w:rsidRPr="006C42C1">
              <w:rPr>
                <w:rFonts w:ascii="宋体" w:eastAsia="宋体" w:hAnsi="宋体"/>
                <w:sz w:val="21"/>
                <w:szCs w:val="21"/>
              </w:rPr>
              <w:t xml:space="preserve"> </w:t>
            </w:r>
            <w:r w:rsidRPr="006C42C1">
              <w:rPr>
                <w:rFonts w:ascii="宋体" w:eastAsia="宋体" w:hAnsi="宋体" w:hint="eastAsia"/>
                <w:sz w:val="21"/>
                <w:szCs w:val="21"/>
              </w:rPr>
              <w:t>方米）</w:t>
            </w:r>
          </w:p>
        </w:tc>
        <w:tc>
          <w:tcPr>
            <w:tcW w:w="1134"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技术可采</w:t>
            </w:r>
            <w:r w:rsidRPr="006C42C1">
              <w:rPr>
                <w:rFonts w:ascii="宋体" w:eastAsia="宋体" w:hAnsi="宋体"/>
                <w:sz w:val="21"/>
                <w:szCs w:val="21"/>
              </w:rPr>
              <w:t xml:space="preserve"> (</w:t>
            </w:r>
            <w:r w:rsidRPr="006C42C1">
              <w:rPr>
                <w:rFonts w:ascii="宋体" w:eastAsia="宋体" w:hAnsi="宋体" w:hint="eastAsia"/>
                <w:sz w:val="21"/>
                <w:szCs w:val="21"/>
              </w:rPr>
              <w:t>万吨</w:t>
            </w:r>
            <w:r w:rsidRPr="006C42C1">
              <w:rPr>
                <w:rFonts w:ascii="宋体" w:eastAsia="宋体" w:hAnsi="宋体"/>
                <w:sz w:val="21"/>
                <w:szCs w:val="21"/>
              </w:rPr>
              <w:t>/</w:t>
            </w:r>
            <w:r w:rsidRPr="006C42C1">
              <w:rPr>
                <w:rFonts w:ascii="宋体" w:eastAsia="宋体" w:hAnsi="宋体" w:hint="eastAsia"/>
                <w:sz w:val="21"/>
                <w:szCs w:val="21"/>
              </w:rPr>
              <w:t>亿立</w:t>
            </w:r>
            <w:r w:rsidRPr="006C42C1">
              <w:rPr>
                <w:rFonts w:ascii="宋体" w:eastAsia="宋体" w:hAnsi="宋体"/>
                <w:sz w:val="21"/>
                <w:szCs w:val="21"/>
              </w:rPr>
              <w:t xml:space="preserve"> </w:t>
            </w:r>
            <w:r w:rsidRPr="006C42C1">
              <w:rPr>
                <w:rFonts w:ascii="宋体" w:eastAsia="宋体" w:hAnsi="宋体" w:hint="eastAsia"/>
                <w:sz w:val="21"/>
                <w:szCs w:val="21"/>
              </w:rPr>
              <w:t>方米）</w:t>
            </w:r>
          </w:p>
        </w:tc>
        <w:tc>
          <w:tcPr>
            <w:tcW w:w="1134" w:type="dxa"/>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rFonts w:ascii="宋体" w:eastAsia="宋体" w:hAnsi="宋体"/>
                <w:sz w:val="21"/>
                <w:szCs w:val="21"/>
              </w:rPr>
            </w:pPr>
            <w:r w:rsidRPr="006C42C1">
              <w:rPr>
                <w:rFonts w:ascii="宋体" w:eastAsia="宋体" w:hAnsi="宋体" w:hint="eastAsia"/>
                <w:sz w:val="21"/>
                <w:szCs w:val="21"/>
              </w:rPr>
              <w:t>经济可采</w:t>
            </w:r>
            <w:r w:rsidRPr="006C42C1">
              <w:rPr>
                <w:rFonts w:ascii="宋体" w:eastAsia="宋体" w:hAnsi="宋体"/>
                <w:sz w:val="21"/>
                <w:szCs w:val="21"/>
              </w:rPr>
              <w:t>(</w:t>
            </w:r>
            <w:r w:rsidRPr="006C42C1">
              <w:rPr>
                <w:rFonts w:ascii="宋体" w:eastAsia="宋体" w:hAnsi="宋体" w:hint="eastAsia"/>
                <w:sz w:val="21"/>
                <w:szCs w:val="21"/>
              </w:rPr>
              <w:t>万</w:t>
            </w:r>
            <w:r w:rsidRPr="006C42C1">
              <w:rPr>
                <w:rFonts w:ascii="宋体" w:eastAsia="宋体" w:hAnsi="宋体"/>
                <w:sz w:val="21"/>
                <w:szCs w:val="21"/>
              </w:rPr>
              <w:t xml:space="preserve"> </w:t>
            </w:r>
            <w:r w:rsidRPr="006C42C1">
              <w:rPr>
                <w:rFonts w:ascii="宋体" w:eastAsia="宋体" w:hAnsi="宋体" w:hint="eastAsia"/>
                <w:sz w:val="21"/>
                <w:szCs w:val="21"/>
              </w:rPr>
              <w:t>吨</w:t>
            </w:r>
            <w:r w:rsidRPr="006C42C1">
              <w:rPr>
                <w:rFonts w:ascii="宋体" w:eastAsia="宋体" w:hAnsi="宋体"/>
                <w:sz w:val="21"/>
                <w:szCs w:val="21"/>
              </w:rPr>
              <w:t>/</w:t>
            </w:r>
            <w:proofErr w:type="gramStart"/>
            <w:r w:rsidRPr="006C42C1">
              <w:rPr>
                <w:rFonts w:ascii="宋体" w:eastAsia="宋体" w:hAnsi="宋体" w:hint="eastAsia"/>
                <w:sz w:val="21"/>
                <w:szCs w:val="21"/>
              </w:rPr>
              <w:t>亿立方</w:t>
            </w:r>
            <w:proofErr w:type="gramEnd"/>
            <w:r w:rsidRPr="006C42C1">
              <w:rPr>
                <w:rFonts w:ascii="宋体" w:eastAsia="宋体" w:hAnsi="宋体"/>
                <w:sz w:val="21"/>
                <w:szCs w:val="21"/>
              </w:rPr>
              <w:t xml:space="preserve"> </w:t>
            </w:r>
            <w:r w:rsidRPr="006C42C1">
              <w:rPr>
                <w:rFonts w:ascii="宋体" w:eastAsia="宋体" w:hAnsi="宋体" w:hint="eastAsia"/>
                <w:sz w:val="21"/>
                <w:szCs w:val="21"/>
              </w:rPr>
              <w:t>米）</w:t>
            </w:r>
          </w:p>
        </w:tc>
        <w:tc>
          <w:tcPr>
            <w:tcW w:w="1985" w:type="dxa"/>
            <w:vMerge/>
            <w:tcBorders>
              <w:top w:val="nil"/>
              <w:left w:val="single" w:sz="4" w:space="0" w:color="auto"/>
              <w:bottom w:val="nil"/>
              <w:right w:val="single" w:sz="4" w:space="0" w:color="auto"/>
            </w:tcBorders>
            <w:shd w:val="clear" w:color="auto" w:fill="FFFFFF"/>
            <w:vAlign w:val="center"/>
          </w:tcPr>
          <w:p w:rsidR="006C42C1" w:rsidRPr="006C42C1" w:rsidRDefault="006C42C1" w:rsidP="00376E82">
            <w:pPr>
              <w:rPr>
                <w:rFonts w:ascii="宋体" w:eastAsia="宋体" w:hAnsi="宋体"/>
                <w:sz w:val="21"/>
                <w:szCs w:val="21"/>
              </w:rPr>
            </w:pPr>
          </w:p>
        </w:tc>
      </w:tr>
      <w:tr w:rsidR="006C42C1" w:rsidRPr="006C42C1" w:rsidTr="006B179D">
        <w:trPr>
          <w:trHeight w:hRule="exact" w:val="622"/>
        </w:trPr>
        <w:tc>
          <w:tcPr>
            <w:tcW w:w="851"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850"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993"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1275"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1134" w:type="dxa"/>
            <w:gridSpan w:val="2"/>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1134"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rFonts w:ascii="宋体" w:eastAsia="宋体" w:hAnsi="宋体"/>
                <w:sz w:val="21"/>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rFonts w:ascii="宋体" w:eastAsia="宋体" w:hAnsi="宋体"/>
                <w:sz w:val="21"/>
                <w:szCs w:val="21"/>
              </w:rPr>
            </w:pPr>
          </w:p>
        </w:tc>
      </w:tr>
      <w:tr w:rsidR="006C42C1" w:rsidRPr="006C42C1" w:rsidTr="006B179D">
        <w:trPr>
          <w:trHeight w:hRule="exact" w:val="283"/>
        </w:trPr>
        <w:tc>
          <w:tcPr>
            <w:tcW w:w="851" w:type="dxa"/>
            <w:vMerge w:val="restart"/>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85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993"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309"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0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34"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vMerge w:val="restart"/>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260"/>
        </w:trPr>
        <w:tc>
          <w:tcPr>
            <w:tcW w:w="851" w:type="dxa"/>
            <w:vMerge/>
            <w:tcBorders>
              <w:top w:val="nil"/>
              <w:left w:val="single" w:sz="4" w:space="0" w:color="auto"/>
              <w:bottom w:val="nil"/>
              <w:right w:val="nil"/>
            </w:tcBorders>
            <w:shd w:val="clear" w:color="auto" w:fill="FFFFFF"/>
          </w:tcPr>
          <w:p w:rsidR="006C42C1" w:rsidRPr="006C42C1" w:rsidRDefault="006C42C1" w:rsidP="00376E82">
            <w:pPr>
              <w:rPr>
                <w:sz w:val="21"/>
                <w:szCs w:val="21"/>
              </w:rPr>
            </w:pPr>
          </w:p>
        </w:tc>
        <w:tc>
          <w:tcPr>
            <w:tcW w:w="850" w:type="dxa"/>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hint="eastAsia"/>
                <w:sz w:val="21"/>
                <w:szCs w:val="21"/>
              </w:rPr>
              <w:t>小计</w:t>
            </w:r>
          </w:p>
        </w:tc>
        <w:tc>
          <w:tcPr>
            <w:tcW w:w="993"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309"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0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34"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vMerge/>
            <w:tcBorders>
              <w:top w:val="nil"/>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260"/>
        </w:trPr>
        <w:tc>
          <w:tcPr>
            <w:tcW w:w="851" w:type="dxa"/>
            <w:tcBorders>
              <w:top w:val="single" w:sz="4" w:space="0" w:color="auto"/>
              <w:left w:val="single" w:sz="4" w:space="0" w:color="auto"/>
              <w:bottom w:val="nil"/>
              <w:right w:val="nil"/>
            </w:tcBorders>
            <w:shd w:val="clear" w:color="auto" w:fill="FFFFFF"/>
          </w:tcPr>
          <w:p w:rsidR="006C42C1" w:rsidRPr="006C42C1" w:rsidRDefault="006C42C1" w:rsidP="00376E82">
            <w:pPr>
              <w:rPr>
                <w:rFonts w:eastAsia="宋体"/>
                <w:sz w:val="21"/>
                <w:szCs w:val="21"/>
              </w:rPr>
            </w:pPr>
            <w:r w:rsidRPr="006C42C1">
              <w:rPr>
                <w:rFonts w:eastAsia="宋体"/>
                <w:sz w:val="21"/>
                <w:szCs w:val="21"/>
              </w:rPr>
              <w:t>……</w:t>
            </w:r>
          </w:p>
        </w:tc>
        <w:tc>
          <w:tcPr>
            <w:tcW w:w="85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993"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309"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0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34"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265"/>
        </w:trPr>
        <w:tc>
          <w:tcPr>
            <w:tcW w:w="1701"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hint="eastAsia"/>
                <w:sz w:val="21"/>
                <w:szCs w:val="21"/>
              </w:rPr>
              <w:t>合计</w:t>
            </w:r>
          </w:p>
        </w:tc>
        <w:tc>
          <w:tcPr>
            <w:tcW w:w="993"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309"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0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34"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765"/>
        </w:trPr>
        <w:tc>
          <w:tcPr>
            <w:tcW w:w="1701"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hint="eastAsia"/>
                <w:sz w:val="21"/>
                <w:szCs w:val="21"/>
              </w:rPr>
              <w:t>累计产量</w:t>
            </w:r>
          </w:p>
          <w:p w:rsidR="006C42C1" w:rsidRPr="006C42C1" w:rsidRDefault="006C42C1" w:rsidP="00376E82">
            <w:pPr>
              <w:rPr>
                <w:sz w:val="21"/>
                <w:szCs w:val="21"/>
              </w:rPr>
            </w:pPr>
            <w:r w:rsidRPr="006C42C1">
              <w:rPr>
                <w:sz w:val="21"/>
                <w:szCs w:val="21"/>
              </w:rPr>
              <w:t>(</w:t>
            </w:r>
            <w:r w:rsidRPr="006C42C1">
              <w:rPr>
                <w:rFonts w:hint="eastAsia"/>
                <w:sz w:val="21"/>
                <w:szCs w:val="21"/>
              </w:rPr>
              <w:t>万吨</w:t>
            </w:r>
            <w:r w:rsidRPr="006C42C1">
              <w:rPr>
                <w:sz w:val="21"/>
                <w:szCs w:val="21"/>
              </w:rPr>
              <w:t>/</w:t>
            </w:r>
            <w:proofErr w:type="gramStart"/>
            <w:r w:rsidRPr="006C42C1">
              <w:rPr>
                <w:rFonts w:hint="eastAsia"/>
                <w:sz w:val="21"/>
                <w:szCs w:val="21"/>
              </w:rPr>
              <w:t>亿立方米</w:t>
            </w:r>
            <w:proofErr w:type="gramEnd"/>
            <w:r w:rsidRPr="006C42C1">
              <w:rPr>
                <w:rFonts w:hint="eastAsia"/>
                <w:sz w:val="21"/>
                <w:szCs w:val="21"/>
              </w:rPr>
              <w:t>）</w:t>
            </w:r>
          </w:p>
        </w:tc>
        <w:tc>
          <w:tcPr>
            <w:tcW w:w="4536" w:type="dxa"/>
            <w:gridSpan w:val="5"/>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vMerge w:val="restart"/>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注：延续、变更</w:t>
            </w:r>
            <w:r w:rsidRPr="006C42C1">
              <w:rPr>
                <w:sz w:val="21"/>
                <w:szCs w:val="21"/>
              </w:rPr>
              <w:t xml:space="preserve"> </w:t>
            </w:r>
            <w:r w:rsidRPr="006C42C1">
              <w:rPr>
                <w:rFonts w:hint="eastAsia"/>
                <w:sz w:val="21"/>
                <w:szCs w:val="21"/>
              </w:rPr>
              <w:t>项目填写此部分</w:t>
            </w:r>
          </w:p>
        </w:tc>
      </w:tr>
      <w:tr w:rsidR="006C42C1" w:rsidRPr="006C42C1" w:rsidTr="006B179D">
        <w:trPr>
          <w:trHeight w:hRule="exact" w:val="704"/>
        </w:trPr>
        <w:tc>
          <w:tcPr>
            <w:tcW w:w="1701"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hint="eastAsia"/>
                <w:sz w:val="21"/>
                <w:szCs w:val="21"/>
              </w:rPr>
              <w:t>剩余储量</w:t>
            </w:r>
          </w:p>
          <w:p w:rsidR="006C42C1" w:rsidRPr="006C42C1" w:rsidRDefault="006C42C1" w:rsidP="00376E82">
            <w:pPr>
              <w:rPr>
                <w:sz w:val="21"/>
                <w:szCs w:val="21"/>
              </w:rPr>
            </w:pPr>
            <w:r w:rsidRPr="006C42C1">
              <w:rPr>
                <w:sz w:val="21"/>
                <w:szCs w:val="21"/>
              </w:rPr>
              <w:t>(</w:t>
            </w:r>
            <w:r w:rsidRPr="006C42C1">
              <w:rPr>
                <w:rFonts w:hint="eastAsia"/>
                <w:sz w:val="21"/>
                <w:szCs w:val="21"/>
              </w:rPr>
              <w:t>万吨</w:t>
            </w:r>
            <w:r w:rsidRPr="006C42C1">
              <w:rPr>
                <w:sz w:val="21"/>
                <w:szCs w:val="21"/>
              </w:rPr>
              <w:t>/</w:t>
            </w:r>
            <w:proofErr w:type="gramStart"/>
            <w:r w:rsidRPr="006C42C1">
              <w:rPr>
                <w:rFonts w:hint="eastAsia"/>
                <w:sz w:val="21"/>
                <w:szCs w:val="21"/>
              </w:rPr>
              <w:t>亿立方米</w:t>
            </w:r>
            <w:proofErr w:type="gramEnd"/>
            <w:r w:rsidRPr="006C42C1">
              <w:rPr>
                <w:rFonts w:hint="eastAsia"/>
                <w:sz w:val="21"/>
                <w:szCs w:val="21"/>
              </w:rPr>
              <w:t>）</w:t>
            </w:r>
          </w:p>
        </w:tc>
        <w:tc>
          <w:tcPr>
            <w:tcW w:w="993"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sz w:val="21"/>
                <w:szCs w:val="21"/>
              </w:rPr>
              <w:t>/</w:t>
            </w:r>
          </w:p>
        </w:tc>
        <w:tc>
          <w:tcPr>
            <w:tcW w:w="1309"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00"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134"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1985" w:type="dxa"/>
            <w:vMerge/>
            <w:tcBorders>
              <w:top w:val="nil"/>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p>
        </w:tc>
      </w:tr>
      <w:tr w:rsidR="006C42C1" w:rsidRPr="006C42C1" w:rsidTr="006B179D">
        <w:trPr>
          <w:trHeight w:hRule="exact" w:val="856"/>
        </w:trPr>
        <w:tc>
          <w:tcPr>
            <w:tcW w:w="1701"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hint="eastAsia"/>
                <w:sz w:val="21"/>
                <w:szCs w:val="21"/>
              </w:rPr>
              <w:t>产能（万吨</w:t>
            </w:r>
            <w:r w:rsidRPr="006C42C1">
              <w:rPr>
                <w:sz w:val="21"/>
                <w:szCs w:val="21"/>
              </w:rPr>
              <w:t>/</w:t>
            </w:r>
            <w:r w:rsidRPr="006C42C1">
              <w:rPr>
                <w:rFonts w:hint="eastAsia"/>
                <w:sz w:val="21"/>
                <w:szCs w:val="21"/>
              </w:rPr>
              <w:t>年、亿立</w:t>
            </w:r>
            <w:r w:rsidRPr="006C42C1">
              <w:rPr>
                <w:sz w:val="21"/>
                <w:szCs w:val="21"/>
              </w:rPr>
              <w:t xml:space="preserve"> </w:t>
            </w:r>
            <w:r w:rsidRPr="006C42C1">
              <w:rPr>
                <w:rFonts w:hint="eastAsia"/>
                <w:sz w:val="21"/>
                <w:szCs w:val="21"/>
              </w:rPr>
              <w:t>方米</w:t>
            </w:r>
            <w:r w:rsidRPr="006C42C1">
              <w:rPr>
                <w:sz w:val="21"/>
                <w:szCs w:val="21"/>
              </w:rPr>
              <w:t>/</w:t>
            </w:r>
            <w:r w:rsidRPr="006C42C1">
              <w:rPr>
                <w:rFonts w:hint="eastAsia"/>
                <w:sz w:val="21"/>
                <w:szCs w:val="21"/>
              </w:rPr>
              <w:t>年）</w:t>
            </w:r>
          </w:p>
        </w:tc>
        <w:tc>
          <w:tcPr>
            <w:tcW w:w="6521" w:type="dxa"/>
            <w:gridSpan w:val="6"/>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45"/>
        </w:trPr>
        <w:tc>
          <w:tcPr>
            <w:tcW w:w="1701" w:type="dxa"/>
            <w:gridSpan w:val="2"/>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申请年限</w:t>
            </w:r>
            <w:r w:rsidRPr="006C42C1">
              <w:rPr>
                <w:rFonts w:eastAsia="宋体" w:hint="eastAsia"/>
                <w:sz w:val="21"/>
                <w:szCs w:val="21"/>
              </w:rPr>
              <w:t>（</w:t>
            </w:r>
            <w:r w:rsidRPr="006C42C1">
              <w:rPr>
                <w:rFonts w:hint="eastAsia"/>
                <w:sz w:val="21"/>
                <w:szCs w:val="21"/>
              </w:rPr>
              <w:t>年）</w:t>
            </w:r>
          </w:p>
        </w:tc>
        <w:tc>
          <w:tcPr>
            <w:tcW w:w="6521" w:type="dxa"/>
            <w:gridSpan w:val="6"/>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sz w:val="21"/>
          <w:szCs w:val="21"/>
        </w:rPr>
      </w:pPr>
      <w:r w:rsidRPr="006C42C1">
        <w:rPr>
          <w:sz w:val="21"/>
          <w:szCs w:val="21"/>
        </w:rPr>
        <w:t>7. 4. 3</w:t>
      </w:r>
      <w:r w:rsidRPr="006C42C1">
        <w:rPr>
          <w:rFonts w:hint="eastAsia"/>
          <w:sz w:val="21"/>
          <w:szCs w:val="21"/>
        </w:rPr>
        <w:t>矿业权有偿处置情况</w:t>
      </w:r>
    </w:p>
    <w:p w:rsidR="006C42C1" w:rsidRPr="006C42C1" w:rsidRDefault="006C42C1" w:rsidP="006C42C1">
      <w:pPr>
        <w:rPr>
          <w:sz w:val="21"/>
          <w:szCs w:val="21"/>
        </w:rPr>
      </w:pPr>
      <w:r w:rsidRPr="006C42C1">
        <w:rPr>
          <w:rFonts w:hint="eastAsia"/>
          <w:sz w:val="21"/>
          <w:szCs w:val="21"/>
        </w:rPr>
        <w:t>说明矿业权出让收益评估报告的名称、评估机构、公示机关、公示时间。根据矿</w:t>
      </w:r>
      <w:r w:rsidRPr="006C42C1">
        <w:rPr>
          <w:sz w:val="21"/>
          <w:szCs w:val="21"/>
        </w:rPr>
        <w:t xml:space="preserve"> </w:t>
      </w:r>
      <w:r w:rsidRPr="006C42C1">
        <w:rPr>
          <w:rFonts w:hint="eastAsia"/>
          <w:sz w:val="21"/>
          <w:szCs w:val="21"/>
        </w:rPr>
        <w:t>业权出让收益评估报告和有偿处置情况说明己有偿处置可动用资源储量（生产矿山应说明剩余可动用资源储量及对应的生产年限情况</w:t>
      </w:r>
      <w:r w:rsidRPr="006C42C1">
        <w:rPr>
          <w:sz w:val="21"/>
          <w:szCs w:val="21"/>
        </w:rPr>
        <w:t>)</w:t>
      </w:r>
      <w:r w:rsidRPr="006C42C1">
        <w:rPr>
          <w:rFonts w:hint="eastAsia"/>
          <w:sz w:val="21"/>
          <w:szCs w:val="21"/>
        </w:rPr>
        <w:t>，包括主矿种和共伴生矿种。</w:t>
      </w:r>
    </w:p>
    <w:p w:rsidR="006C42C1" w:rsidRPr="006C42C1" w:rsidRDefault="006C42C1" w:rsidP="006C42C1">
      <w:pPr>
        <w:rPr>
          <w:sz w:val="21"/>
          <w:szCs w:val="21"/>
        </w:rPr>
      </w:pPr>
      <w:r w:rsidRPr="006C42C1">
        <w:rPr>
          <w:sz w:val="21"/>
          <w:szCs w:val="21"/>
        </w:rPr>
        <w:t>7. 5</w:t>
      </w:r>
      <w:r w:rsidRPr="006C42C1">
        <w:rPr>
          <w:rFonts w:hint="eastAsia"/>
          <w:sz w:val="21"/>
          <w:szCs w:val="21"/>
        </w:rPr>
        <w:t>矿山开发情况</w:t>
      </w:r>
    </w:p>
    <w:p w:rsidR="006C42C1" w:rsidRPr="006C42C1" w:rsidRDefault="006C42C1" w:rsidP="006C42C1">
      <w:pPr>
        <w:rPr>
          <w:sz w:val="21"/>
          <w:szCs w:val="21"/>
        </w:rPr>
      </w:pPr>
      <w:r w:rsidRPr="006C42C1">
        <w:rPr>
          <w:rFonts w:hint="eastAsia"/>
          <w:sz w:val="21"/>
          <w:szCs w:val="21"/>
        </w:rPr>
        <w:t>矿山开采设计。重点了解以下内容：采矿用地组成、矿山生产规模、矿山开拓布</w:t>
      </w:r>
      <w:r w:rsidRPr="006C42C1">
        <w:rPr>
          <w:sz w:val="21"/>
          <w:szCs w:val="21"/>
        </w:rPr>
        <w:t xml:space="preserve"> </w:t>
      </w:r>
      <w:r w:rsidRPr="006C42C1">
        <w:rPr>
          <w:rFonts w:hint="eastAsia"/>
          <w:sz w:val="21"/>
          <w:szCs w:val="21"/>
        </w:rPr>
        <w:t>局、开拓工程参数、剥采比或采掘比、开采段高、采矿方法、掘进施工工艺、采矿生</w:t>
      </w:r>
      <w:r w:rsidRPr="006C42C1">
        <w:rPr>
          <w:sz w:val="21"/>
          <w:szCs w:val="21"/>
        </w:rPr>
        <w:t xml:space="preserve"> </w:t>
      </w:r>
      <w:r w:rsidRPr="006C42C1">
        <w:rPr>
          <w:rFonts w:hint="eastAsia"/>
          <w:sz w:val="21"/>
          <w:szCs w:val="21"/>
        </w:rPr>
        <w:t>产工艺、采场生产能力、采场技术参数和接续方式，矿山批准的开采层位、开采范围、</w:t>
      </w:r>
      <w:r w:rsidRPr="006C42C1">
        <w:rPr>
          <w:sz w:val="21"/>
          <w:szCs w:val="21"/>
        </w:rPr>
        <w:t xml:space="preserve"> </w:t>
      </w:r>
      <w:r w:rsidRPr="006C42C1">
        <w:rPr>
          <w:rFonts w:hint="eastAsia"/>
          <w:sz w:val="21"/>
          <w:szCs w:val="21"/>
        </w:rPr>
        <w:t>开采深度、矿山资源及储量、矿山设计生产服务年限、年生产能力，采区布置、矿山</w:t>
      </w:r>
      <w:r w:rsidRPr="006C42C1">
        <w:rPr>
          <w:sz w:val="21"/>
          <w:szCs w:val="21"/>
        </w:rPr>
        <w:t xml:space="preserve"> </w:t>
      </w:r>
      <w:r w:rsidRPr="006C42C1">
        <w:rPr>
          <w:rFonts w:hint="eastAsia"/>
          <w:sz w:val="21"/>
          <w:szCs w:val="21"/>
        </w:rPr>
        <w:t>阶段划分、开采接替顺序、开采方式、顶板管理方法，矿山防水方法、表土堆放方案、</w:t>
      </w:r>
      <w:r w:rsidRPr="006C42C1">
        <w:rPr>
          <w:sz w:val="21"/>
          <w:szCs w:val="21"/>
        </w:rPr>
        <w:t xml:space="preserve"> </w:t>
      </w:r>
      <w:r w:rsidRPr="006C42C1">
        <w:rPr>
          <w:rFonts w:hint="eastAsia"/>
          <w:sz w:val="21"/>
          <w:szCs w:val="21"/>
        </w:rPr>
        <w:t>规模、面积，矿山固体废弃物和废水的排放量、处置情况等。还应收</w:t>
      </w:r>
      <w:proofErr w:type="gramStart"/>
      <w:r w:rsidRPr="006C42C1">
        <w:rPr>
          <w:rFonts w:hint="eastAsia"/>
          <w:sz w:val="21"/>
          <w:szCs w:val="21"/>
        </w:rPr>
        <w:t>集以下</w:t>
      </w:r>
      <w:proofErr w:type="gramEnd"/>
      <w:r w:rsidRPr="006C42C1">
        <w:rPr>
          <w:rFonts w:hint="eastAsia"/>
          <w:sz w:val="21"/>
          <w:szCs w:val="21"/>
        </w:rPr>
        <w:t>图件：总</w:t>
      </w:r>
      <w:r w:rsidRPr="006C42C1">
        <w:rPr>
          <w:sz w:val="21"/>
          <w:szCs w:val="21"/>
        </w:rPr>
        <w:t xml:space="preserve"> </w:t>
      </w:r>
      <w:r w:rsidRPr="006C42C1">
        <w:rPr>
          <w:rFonts w:hint="eastAsia"/>
          <w:sz w:val="21"/>
          <w:szCs w:val="21"/>
        </w:rPr>
        <w:t>工程平面布置图、地下</w:t>
      </w:r>
      <w:proofErr w:type="gramStart"/>
      <w:r w:rsidRPr="006C42C1">
        <w:rPr>
          <w:rFonts w:hint="eastAsia"/>
          <w:sz w:val="21"/>
          <w:szCs w:val="21"/>
        </w:rPr>
        <w:t>幵</w:t>
      </w:r>
      <w:proofErr w:type="gramEnd"/>
      <w:r w:rsidRPr="006C42C1">
        <w:rPr>
          <w:rFonts w:hint="eastAsia"/>
          <w:sz w:val="21"/>
          <w:szCs w:val="21"/>
        </w:rPr>
        <w:t>采矿</w:t>
      </w:r>
      <w:proofErr w:type="gramStart"/>
      <w:r w:rsidRPr="006C42C1">
        <w:rPr>
          <w:rFonts w:hint="eastAsia"/>
          <w:sz w:val="21"/>
          <w:szCs w:val="21"/>
        </w:rPr>
        <w:t>山开拓</w:t>
      </w:r>
      <w:proofErr w:type="gramEnd"/>
      <w:r w:rsidRPr="006C42C1">
        <w:rPr>
          <w:rFonts w:hint="eastAsia"/>
          <w:sz w:val="21"/>
          <w:szCs w:val="21"/>
        </w:rPr>
        <w:t>系统平面图与剖面图、露天开采矿山地表开采境</w:t>
      </w:r>
      <w:r w:rsidRPr="006C42C1">
        <w:rPr>
          <w:sz w:val="21"/>
          <w:szCs w:val="21"/>
        </w:rPr>
        <w:t xml:space="preserve"> </w:t>
      </w:r>
      <w:r w:rsidRPr="006C42C1">
        <w:rPr>
          <w:rFonts w:hint="eastAsia"/>
          <w:sz w:val="21"/>
          <w:szCs w:val="21"/>
        </w:rPr>
        <w:t>界和底部境界图等。</w:t>
      </w:r>
    </w:p>
    <w:p w:rsidR="006C42C1" w:rsidRPr="006C42C1" w:rsidRDefault="006C42C1" w:rsidP="006C42C1">
      <w:pPr>
        <w:rPr>
          <w:sz w:val="21"/>
          <w:szCs w:val="21"/>
        </w:rPr>
      </w:pPr>
      <w:r w:rsidRPr="006C42C1">
        <w:rPr>
          <w:sz w:val="21"/>
          <w:szCs w:val="21"/>
        </w:rPr>
        <w:t>7. 6</w:t>
      </w:r>
      <w:r w:rsidRPr="006C42C1">
        <w:rPr>
          <w:rFonts w:hint="eastAsia"/>
          <w:sz w:val="21"/>
          <w:szCs w:val="21"/>
        </w:rPr>
        <w:t>矿山开采历史与现状</w:t>
      </w:r>
    </w:p>
    <w:p w:rsidR="006C42C1" w:rsidRPr="006C42C1" w:rsidRDefault="006C42C1" w:rsidP="006C42C1">
      <w:pPr>
        <w:rPr>
          <w:sz w:val="21"/>
          <w:szCs w:val="21"/>
        </w:rPr>
      </w:pPr>
      <w:r w:rsidRPr="006C42C1">
        <w:rPr>
          <w:sz w:val="21"/>
          <w:szCs w:val="21"/>
        </w:rPr>
        <w:t>7.6.1</w:t>
      </w:r>
      <w:r w:rsidRPr="006C42C1">
        <w:rPr>
          <w:rFonts w:hint="eastAsia"/>
          <w:sz w:val="21"/>
          <w:szCs w:val="21"/>
        </w:rPr>
        <w:t>矿山开采历史情况，包括矿权的延续和变更、矿权人情况、采矿许可证取得情况，历史时期矿山开采范围、层位、开采方式、深度、生产规模、开采量、开采年限等。</w:t>
      </w:r>
    </w:p>
    <w:p w:rsidR="006C42C1" w:rsidRPr="006C42C1" w:rsidRDefault="006C42C1" w:rsidP="006C42C1">
      <w:pPr>
        <w:rPr>
          <w:sz w:val="21"/>
          <w:szCs w:val="21"/>
        </w:rPr>
      </w:pPr>
      <w:r w:rsidRPr="006C42C1">
        <w:rPr>
          <w:sz w:val="21"/>
          <w:szCs w:val="21"/>
        </w:rPr>
        <w:t>7. 6. 2</w:t>
      </w:r>
      <w:r w:rsidRPr="006C42C1">
        <w:rPr>
          <w:rFonts w:hint="eastAsia"/>
          <w:sz w:val="21"/>
          <w:szCs w:val="21"/>
        </w:rPr>
        <w:t>矿山现状情况，包括划定矿区范围批复及矿山采矿许可证情况，矿山生产状态、开采范围、层位、开采方式、深度、开采</w:t>
      </w:r>
      <w:proofErr w:type="gramStart"/>
      <w:r w:rsidRPr="006C42C1">
        <w:rPr>
          <w:rFonts w:hint="eastAsia"/>
          <w:sz w:val="21"/>
          <w:szCs w:val="21"/>
        </w:rPr>
        <w:t>规</w:t>
      </w:r>
      <w:proofErr w:type="gramEnd"/>
      <w:r w:rsidRPr="006C42C1">
        <w:rPr>
          <w:rFonts w:hint="eastAsia"/>
          <w:sz w:val="21"/>
          <w:szCs w:val="21"/>
        </w:rPr>
        <w:t>棋、矿山剩余生产服务年限等。</w:t>
      </w:r>
    </w:p>
    <w:p w:rsidR="006C42C1" w:rsidRPr="006C42C1" w:rsidRDefault="006C42C1" w:rsidP="006C42C1">
      <w:pPr>
        <w:rPr>
          <w:sz w:val="21"/>
          <w:szCs w:val="21"/>
        </w:rPr>
      </w:pPr>
      <w:r w:rsidRPr="006C42C1">
        <w:rPr>
          <w:sz w:val="21"/>
          <w:szCs w:val="21"/>
        </w:rPr>
        <w:t>7-6.3</w:t>
      </w:r>
      <w:r w:rsidRPr="006C42C1">
        <w:rPr>
          <w:rFonts w:hint="eastAsia"/>
          <w:sz w:val="21"/>
          <w:szCs w:val="21"/>
        </w:rPr>
        <w:t>油气开发简况。简要描述油气田开发历程和目前生产状况，并按下表填写。</w:t>
      </w:r>
      <w:r w:rsidRPr="006C42C1">
        <w:rPr>
          <w:sz w:val="21"/>
          <w:szCs w:val="21"/>
        </w:rPr>
        <w:t xml:space="preserve"> </w:t>
      </w:r>
      <w:r w:rsidRPr="006C42C1">
        <w:rPr>
          <w:rFonts w:hint="eastAsia"/>
          <w:sz w:val="21"/>
          <w:szCs w:val="21"/>
        </w:rPr>
        <w:t>油气田开发简况表</w:t>
      </w:r>
    </w:p>
    <w:tbl>
      <w:tblPr>
        <w:tblW w:w="0" w:type="auto"/>
        <w:tblInd w:w="5" w:type="dxa"/>
        <w:tblLayout w:type="fixed"/>
        <w:tblCellMar>
          <w:left w:w="0" w:type="dxa"/>
          <w:right w:w="0" w:type="dxa"/>
        </w:tblCellMar>
        <w:tblLook w:val="0000" w:firstRow="0" w:lastRow="0" w:firstColumn="0" w:lastColumn="0" w:noHBand="0" w:noVBand="0"/>
      </w:tblPr>
      <w:tblGrid>
        <w:gridCol w:w="3360"/>
        <w:gridCol w:w="4703"/>
      </w:tblGrid>
      <w:tr w:rsidR="006C42C1" w:rsidRPr="006C42C1" w:rsidTr="00376E82">
        <w:trPr>
          <w:trHeight w:hRule="exact" w:val="375"/>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项目</w:t>
            </w:r>
          </w:p>
        </w:tc>
        <w:tc>
          <w:tcPr>
            <w:tcW w:w="4703" w:type="dxa"/>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内容</w:t>
            </w:r>
          </w:p>
        </w:tc>
      </w:tr>
      <w:tr w:rsidR="006C42C1" w:rsidRPr="006C42C1" w:rsidTr="00376E82">
        <w:trPr>
          <w:trHeight w:hRule="exact" w:val="358"/>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产能分布层系</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63"/>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目前年产量</w:t>
            </w:r>
            <w:r w:rsidRPr="006C42C1">
              <w:rPr>
                <w:sz w:val="21"/>
                <w:szCs w:val="21"/>
              </w:rPr>
              <w:t>(</w:t>
            </w:r>
            <w:r w:rsidRPr="006C42C1">
              <w:rPr>
                <w:rFonts w:hint="eastAsia"/>
                <w:sz w:val="21"/>
                <w:szCs w:val="21"/>
              </w:rPr>
              <w:t>万吨</w:t>
            </w:r>
            <w:r w:rsidRPr="006C42C1">
              <w:rPr>
                <w:sz w:val="21"/>
                <w:szCs w:val="21"/>
              </w:rPr>
              <w:t>/</w:t>
            </w:r>
            <w:proofErr w:type="gramStart"/>
            <w:r w:rsidRPr="006C42C1">
              <w:rPr>
                <w:rFonts w:hint="eastAsia"/>
                <w:sz w:val="21"/>
                <w:szCs w:val="21"/>
              </w:rPr>
              <w:t>亿立方米</w:t>
            </w:r>
            <w:proofErr w:type="gramEnd"/>
            <w:r w:rsidRPr="006C42C1">
              <w:rPr>
                <w:rFonts w:hint="eastAsia"/>
                <w:sz w:val="21"/>
                <w:szCs w:val="21"/>
              </w:rPr>
              <w:t>）</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58"/>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地层压力（</w:t>
            </w:r>
            <w:r w:rsidRPr="006C42C1">
              <w:rPr>
                <w:sz w:val="21"/>
                <w:szCs w:val="21"/>
              </w:rPr>
              <w:t>MPa)</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58"/>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综合含水</w:t>
            </w:r>
            <w:r w:rsidRPr="006C42C1">
              <w:rPr>
                <w:sz w:val="21"/>
                <w:szCs w:val="21"/>
              </w:rPr>
              <w:t>(%)</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58"/>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可采储量累计采出程度</w:t>
            </w:r>
            <w:r w:rsidRPr="006C42C1">
              <w:rPr>
                <w:sz w:val="21"/>
                <w:szCs w:val="21"/>
              </w:rPr>
              <w:t>(%)</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52"/>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lastRenderedPageBreak/>
              <w:t>开发井总数（口）</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63"/>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采油</w:t>
            </w:r>
            <w:r w:rsidRPr="006C42C1">
              <w:rPr>
                <w:sz w:val="21"/>
                <w:szCs w:val="21"/>
              </w:rPr>
              <w:t>/</w:t>
            </w:r>
            <w:r w:rsidRPr="006C42C1">
              <w:rPr>
                <w:rFonts w:hint="eastAsia"/>
                <w:sz w:val="21"/>
                <w:szCs w:val="21"/>
              </w:rPr>
              <w:t>气井总数（口）</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58"/>
        </w:trPr>
        <w:tc>
          <w:tcPr>
            <w:tcW w:w="3360"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注水井总数</w:t>
            </w:r>
            <w:r w:rsidRPr="006C42C1">
              <w:rPr>
                <w:sz w:val="21"/>
                <w:szCs w:val="21"/>
              </w:rPr>
              <w:t>(</w:t>
            </w:r>
            <w:r w:rsidRPr="006C42C1">
              <w:rPr>
                <w:rFonts w:hint="eastAsia"/>
                <w:sz w:val="21"/>
                <w:szCs w:val="21"/>
              </w:rPr>
              <w:t>口）</w:t>
            </w:r>
          </w:p>
        </w:tc>
        <w:tc>
          <w:tcPr>
            <w:tcW w:w="4703"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81"/>
        </w:trPr>
        <w:tc>
          <w:tcPr>
            <w:tcW w:w="3360" w:type="dxa"/>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截止日期</w:t>
            </w:r>
          </w:p>
        </w:tc>
        <w:tc>
          <w:tcPr>
            <w:tcW w:w="4703"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sz w:val="21"/>
          <w:szCs w:val="21"/>
        </w:rPr>
      </w:pPr>
      <w:r w:rsidRPr="006C42C1">
        <w:rPr>
          <w:rFonts w:hint="eastAsia"/>
          <w:sz w:val="21"/>
          <w:szCs w:val="21"/>
        </w:rPr>
        <w:t>将上一持证期内完成的开发井、采油</w:t>
      </w:r>
      <w:r w:rsidRPr="006C42C1">
        <w:rPr>
          <w:sz w:val="21"/>
          <w:szCs w:val="21"/>
        </w:rPr>
        <w:t>/</w:t>
      </w:r>
      <w:r w:rsidRPr="006C42C1">
        <w:rPr>
          <w:rFonts w:hint="eastAsia"/>
          <w:sz w:val="21"/>
          <w:szCs w:val="21"/>
        </w:rPr>
        <w:t>气井和注水井井口坐标按下表填写。</w:t>
      </w:r>
      <w:r w:rsidRPr="006C42C1">
        <w:rPr>
          <w:sz w:val="21"/>
          <w:szCs w:val="21"/>
        </w:rPr>
        <w:t xml:space="preserve"> </w:t>
      </w:r>
      <w:r w:rsidRPr="006C42C1">
        <w:rPr>
          <w:rFonts w:hint="eastAsia"/>
          <w:sz w:val="21"/>
          <w:szCs w:val="21"/>
        </w:rPr>
        <w:t>开采区块上一持证期内完成的钻井基本信息表</w:t>
      </w:r>
    </w:p>
    <w:tbl>
      <w:tblPr>
        <w:tblW w:w="0" w:type="auto"/>
        <w:tblInd w:w="5" w:type="dxa"/>
        <w:tblLayout w:type="fixed"/>
        <w:tblCellMar>
          <w:left w:w="0" w:type="dxa"/>
          <w:right w:w="0" w:type="dxa"/>
        </w:tblCellMar>
        <w:tblLook w:val="0000" w:firstRow="0" w:lastRow="0" w:firstColumn="0" w:lastColumn="0" w:noHBand="0" w:noVBand="0"/>
      </w:tblPr>
      <w:tblGrid>
        <w:gridCol w:w="2077"/>
        <w:gridCol w:w="2845"/>
        <w:gridCol w:w="3145"/>
      </w:tblGrid>
      <w:tr w:rsidR="006C42C1" w:rsidRPr="006C42C1" w:rsidTr="00376E82">
        <w:trPr>
          <w:trHeight w:hRule="exact" w:val="410"/>
        </w:trPr>
        <w:tc>
          <w:tcPr>
            <w:tcW w:w="2077"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proofErr w:type="gramStart"/>
            <w:r w:rsidRPr="006C42C1">
              <w:rPr>
                <w:rFonts w:hint="eastAsia"/>
                <w:sz w:val="21"/>
                <w:szCs w:val="21"/>
              </w:rPr>
              <w:t>井别</w:t>
            </w:r>
            <w:proofErr w:type="gramEnd"/>
          </w:p>
        </w:tc>
        <w:tc>
          <w:tcPr>
            <w:tcW w:w="2845"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proofErr w:type="gramStart"/>
            <w:r w:rsidRPr="006C42C1">
              <w:rPr>
                <w:rFonts w:hint="eastAsia"/>
                <w:sz w:val="21"/>
                <w:szCs w:val="21"/>
              </w:rPr>
              <w:t>井名</w:t>
            </w:r>
            <w:proofErr w:type="gramEnd"/>
          </w:p>
        </w:tc>
        <w:tc>
          <w:tcPr>
            <w:tcW w:w="3145" w:type="dxa"/>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坐标</w:t>
            </w:r>
          </w:p>
        </w:tc>
      </w:tr>
      <w:tr w:rsidR="006C42C1" w:rsidRPr="006C42C1" w:rsidTr="00376E82">
        <w:trPr>
          <w:trHeight w:hRule="exact" w:val="385"/>
        </w:trPr>
        <w:tc>
          <w:tcPr>
            <w:tcW w:w="2077"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开发井</w:t>
            </w:r>
          </w:p>
        </w:tc>
        <w:tc>
          <w:tcPr>
            <w:tcW w:w="2845"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97"/>
        </w:trPr>
        <w:tc>
          <w:tcPr>
            <w:tcW w:w="2077"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845"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85"/>
        </w:trPr>
        <w:tc>
          <w:tcPr>
            <w:tcW w:w="2077"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采油</w:t>
            </w:r>
            <w:r w:rsidRPr="006C42C1">
              <w:rPr>
                <w:sz w:val="21"/>
                <w:szCs w:val="21"/>
              </w:rPr>
              <w:t>/</w:t>
            </w:r>
            <w:r w:rsidRPr="006C42C1">
              <w:rPr>
                <w:rFonts w:hint="eastAsia"/>
                <w:sz w:val="21"/>
                <w:szCs w:val="21"/>
              </w:rPr>
              <w:t>气井</w:t>
            </w:r>
          </w:p>
        </w:tc>
        <w:tc>
          <w:tcPr>
            <w:tcW w:w="2845"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97"/>
        </w:trPr>
        <w:tc>
          <w:tcPr>
            <w:tcW w:w="2077"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845"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91"/>
        </w:trPr>
        <w:tc>
          <w:tcPr>
            <w:tcW w:w="2077"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注水井</w:t>
            </w:r>
          </w:p>
        </w:tc>
        <w:tc>
          <w:tcPr>
            <w:tcW w:w="2845"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427"/>
        </w:trPr>
        <w:tc>
          <w:tcPr>
            <w:tcW w:w="2077" w:type="dxa"/>
            <w:vMerge/>
            <w:tcBorders>
              <w:top w:val="nil"/>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p>
        </w:tc>
        <w:tc>
          <w:tcPr>
            <w:tcW w:w="2845" w:type="dxa"/>
            <w:tcBorders>
              <w:top w:val="single" w:sz="4" w:space="0" w:color="auto"/>
              <w:left w:val="single" w:sz="4" w:space="0" w:color="auto"/>
              <w:bottom w:val="single" w:sz="4" w:space="0" w:color="auto"/>
              <w:right w:val="nil"/>
            </w:tcBorders>
            <w:shd w:val="clear" w:color="auto" w:fill="FFFFFF"/>
          </w:tcPr>
          <w:p w:rsidR="006C42C1" w:rsidRPr="006C42C1" w:rsidRDefault="006C42C1" w:rsidP="00376E82">
            <w:pPr>
              <w:rPr>
                <w:sz w:val="21"/>
                <w:szCs w:val="21"/>
              </w:rPr>
            </w:pPr>
          </w:p>
        </w:tc>
        <w:tc>
          <w:tcPr>
            <w:tcW w:w="3145"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sz w:val="21"/>
          <w:szCs w:val="21"/>
        </w:rPr>
      </w:pPr>
      <w:r w:rsidRPr="006C42C1">
        <w:rPr>
          <w:rFonts w:hint="eastAsia"/>
          <w:sz w:val="21"/>
          <w:szCs w:val="21"/>
        </w:rPr>
        <w:t>填写说明：需按</w:t>
      </w:r>
      <w:r w:rsidRPr="006C42C1">
        <w:rPr>
          <w:sz w:val="21"/>
          <w:szCs w:val="21"/>
        </w:rPr>
        <w:t>2000</w:t>
      </w:r>
      <w:r w:rsidRPr="006C42C1">
        <w:rPr>
          <w:rFonts w:hint="eastAsia"/>
          <w:sz w:val="21"/>
          <w:szCs w:val="21"/>
        </w:rPr>
        <w:t>国家大地坐标系填写。通知下发后第一次申请采矿</w:t>
      </w:r>
      <w:proofErr w:type="gramStart"/>
      <w:r w:rsidRPr="006C42C1">
        <w:rPr>
          <w:rFonts w:hint="eastAsia"/>
          <w:sz w:val="21"/>
          <w:szCs w:val="21"/>
        </w:rPr>
        <w:t>权时需</w:t>
      </w:r>
      <w:proofErr w:type="gramEnd"/>
      <w:r w:rsidRPr="006C42C1">
        <w:rPr>
          <w:rFonts w:hint="eastAsia"/>
          <w:sz w:val="21"/>
          <w:szCs w:val="21"/>
        </w:rPr>
        <w:t>填写以往工作中完</w:t>
      </w:r>
      <w:r w:rsidRPr="006C42C1">
        <w:rPr>
          <w:sz w:val="21"/>
          <w:szCs w:val="21"/>
        </w:rPr>
        <w:t xml:space="preserve"> </w:t>
      </w:r>
      <w:r w:rsidRPr="006C42C1">
        <w:rPr>
          <w:rFonts w:hint="eastAsia"/>
          <w:sz w:val="21"/>
          <w:szCs w:val="21"/>
        </w:rPr>
        <w:t>成的所有钻井基本信息。</w:t>
      </w:r>
    </w:p>
    <w:p w:rsidR="006C42C1" w:rsidRPr="006C42C1" w:rsidRDefault="006C42C1" w:rsidP="006C42C1">
      <w:pPr>
        <w:rPr>
          <w:sz w:val="21"/>
          <w:szCs w:val="21"/>
        </w:rPr>
      </w:pPr>
      <w:r w:rsidRPr="006C42C1">
        <w:rPr>
          <w:sz w:val="21"/>
          <w:szCs w:val="21"/>
        </w:rPr>
        <w:t>7. 8</w:t>
      </w:r>
      <w:r w:rsidRPr="006C42C1">
        <w:rPr>
          <w:rFonts w:hint="eastAsia"/>
          <w:sz w:val="21"/>
          <w:szCs w:val="21"/>
        </w:rPr>
        <w:t>矿区土地利用现状及土地损</w:t>
      </w:r>
      <w:proofErr w:type="gramStart"/>
      <w:r w:rsidRPr="006C42C1">
        <w:rPr>
          <w:rFonts w:hint="eastAsia"/>
          <w:sz w:val="21"/>
          <w:szCs w:val="21"/>
        </w:rPr>
        <w:t>毀</w:t>
      </w:r>
      <w:proofErr w:type="gramEnd"/>
      <w:r w:rsidRPr="006C42C1">
        <w:rPr>
          <w:rFonts w:hint="eastAsia"/>
          <w:sz w:val="21"/>
          <w:szCs w:val="21"/>
        </w:rPr>
        <w:t>现状</w:t>
      </w:r>
    </w:p>
    <w:p w:rsidR="006C42C1" w:rsidRPr="006C42C1" w:rsidRDefault="006C42C1" w:rsidP="006C42C1">
      <w:pPr>
        <w:rPr>
          <w:sz w:val="21"/>
          <w:szCs w:val="21"/>
        </w:rPr>
      </w:pPr>
      <w:r w:rsidRPr="006C42C1">
        <w:rPr>
          <w:sz w:val="21"/>
          <w:szCs w:val="21"/>
        </w:rPr>
        <w:t>7.8.1</w:t>
      </w:r>
      <w:r w:rsidRPr="006C42C1">
        <w:rPr>
          <w:rFonts w:hint="eastAsia"/>
          <w:sz w:val="21"/>
          <w:szCs w:val="21"/>
        </w:rPr>
        <w:t>根据最新土地年度变更调查成果，重点了解以下内容：矿区土地利用类型、数</w:t>
      </w:r>
      <w:r w:rsidRPr="006C42C1">
        <w:rPr>
          <w:sz w:val="21"/>
          <w:szCs w:val="21"/>
        </w:rPr>
        <w:t xml:space="preserve"> </w:t>
      </w:r>
      <w:r w:rsidRPr="006C42C1">
        <w:rPr>
          <w:rFonts w:hint="eastAsia"/>
          <w:sz w:val="21"/>
          <w:szCs w:val="21"/>
        </w:rPr>
        <w:t>量、耕地质量、是否涉及基本农田、土地权属等，是否办理了用地手续。具体要求参</w:t>
      </w:r>
      <w:r w:rsidRPr="006C42C1">
        <w:rPr>
          <w:sz w:val="21"/>
          <w:szCs w:val="21"/>
        </w:rPr>
        <w:t xml:space="preserve"> </w:t>
      </w:r>
      <w:r w:rsidRPr="006C42C1">
        <w:rPr>
          <w:rFonts w:hint="eastAsia"/>
          <w:sz w:val="21"/>
          <w:szCs w:val="21"/>
        </w:rPr>
        <w:t>照</w:t>
      </w:r>
      <w:r w:rsidRPr="006C42C1">
        <w:rPr>
          <w:sz w:val="21"/>
          <w:szCs w:val="21"/>
        </w:rPr>
        <w:t>TD/T1031. 1-2011</w:t>
      </w:r>
      <w:r w:rsidRPr="006C42C1">
        <w:rPr>
          <w:rFonts w:hint="eastAsia"/>
          <w:sz w:val="21"/>
          <w:szCs w:val="21"/>
        </w:rPr>
        <w:t>中的</w:t>
      </w:r>
      <w:r w:rsidRPr="006C42C1">
        <w:rPr>
          <w:sz w:val="21"/>
          <w:szCs w:val="21"/>
        </w:rPr>
        <w:t>6. 4. 2</w:t>
      </w:r>
      <w:r w:rsidRPr="006C42C1">
        <w:rPr>
          <w:rFonts w:hint="eastAsia"/>
          <w:sz w:val="21"/>
          <w:szCs w:val="21"/>
        </w:rPr>
        <w:t>条款。矿区土地利用现状表与土地利用</w:t>
      </w:r>
      <w:proofErr w:type="gramStart"/>
      <w:r w:rsidRPr="006C42C1">
        <w:rPr>
          <w:rFonts w:hint="eastAsia"/>
          <w:sz w:val="21"/>
          <w:szCs w:val="21"/>
        </w:rPr>
        <w:t>权属表</w:t>
      </w:r>
      <w:proofErr w:type="gramEnd"/>
      <w:r w:rsidRPr="006C42C1">
        <w:rPr>
          <w:rFonts w:hint="eastAsia"/>
          <w:sz w:val="21"/>
          <w:szCs w:val="21"/>
        </w:rPr>
        <w:t>参照</w:t>
      </w:r>
      <w:r w:rsidRPr="006C42C1">
        <w:rPr>
          <w:sz w:val="21"/>
          <w:szCs w:val="21"/>
        </w:rPr>
        <w:t>TD/T 1031.1-2011</w:t>
      </w:r>
      <w:r w:rsidRPr="006C42C1">
        <w:rPr>
          <w:rFonts w:hint="eastAsia"/>
          <w:sz w:val="21"/>
          <w:szCs w:val="21"/>
        </w:rPr>
        <w:t>附录</w:t>
      </w:r>
      <w:r w:rsidRPr="006C42C1">
        <w:rPr>
          <w:sz w:val="21"/>
          <w:szCs w:val="21"/>
        </w:rPr>
        <w:t>F</w:t>
      </w:r>
      <w:r w:rsidRPr="006C42C1">
        <w:rPr>
          <w:rFonts w:hint="eastAsia"/>
          <w:sz w:val="21"/>
          <w:szCs w:val="21"/>
        </w:rPr>
        <w:t>中表</w:t>
      </w:r>
      <w:r w:rsidRPr="006C42C1">
        <w:rPr>
          <w:sz w:val="21"/>
          <w:szCs w:val="21"/>
        </w:rPr>
        <w:t xml:space="preserve">F. 1 </w:t>
      </w:r>
      <w:r w:rsidRPr="006C42C1">
        <w:rPr>
          <w:rFonts w:hint="eastAsia"/>
          <w:sz w:val="21"/>
          <w:szCs w:val="21"/>
        </w:rPr>
        <w:t>和表</w:t>
      </w:r>
      <w:r w:rsidRPr="006C42C1">
        <w:rPr>
          <w:sz w:val="21"/>
          <w:szCs w:val="21"/>
        </w:rPr>
        <w:t>F. 2.</w:t>
      </w:r>
    </w:p>
    <w:p w:rsidR="006C42C1" w:rsidRPr="006C42C1" w:rsidRDefault="006C42C1" w:rsidP="006C42C1">
      <w:pPr>
        <w:rPr>
          <w:sz w:val="21"/>
          <w:szCs w:val="21"/>
        </w:rPr>
      </w:pPr>
      <w:r w:rsidRPr="006C42C1">
        <w:rPr>
          <w:sz w:val="21"/>
          <w:szCs w:val="21"/>
        </w:rPr>
        <w:t>7.8.2</w:t>
      </w:r>
      <w:r w:rsidRPr="006C42C1">
        <w:rPr>
          <w:rFonts w:hint="eastAsia"/>
          <w:sz w:val="21"/>
          <w:szCs w:val="21"/>
        </w:rPr>
        <w:t>矿山开采以来矿区各类土地的损毁与土地复垦情况，参照</w:t>
      </w:r>
      <w:r w:rsidRPr="006C42C1">
        <w:rPr>
          <w:sz w:val="21"/>
          <w:szCs w:val="21"/>
        </w:rPr>
        <w:t>TD/T1031.1-2011</w:t>
      </w:r>
      <w:r w:rsidRPr="006C42C1">
        <w:rPr>
          <w:rFonts w:hint="eastAsia"/>
          <w:sz w:val="21"/>
          <w:szCs w:val="21"/>
        </w:rPr>
        <w:t>中的</w:t>
      </w:r>
    </w:p>
    <w:p w:rsidR="006C42C1" w:rsidRPr="006C42C1" w:rsidRDefault="006C42C1" w:rsidP="006C42C1">
      <w:pPr>
        <w:rPr>
          <w:sz w:val="21"/>
          <w:szCs w:val="21"/>
        </w:rPr>
      </w:pPr>
      <w:r w:rsidRPr="006C42C1">
        <w:rPr>
          <w:sz w:val="21"/>
          <w:szCs w:val="21"/>
        </w:rPr>
        <w:t xml:space="preserve"> 4.1.2</w:t>
      </w:r>
      <w:r w:rsidRPr="006C42C1">
        <w:rPr>
          <w:rFonts w:hint="eastAsia"/>
          <w:sz w:val="21"/>
          <w:szCs w:val="21"/>
        </w:rPr>
        <w:t>条款。</w:t>
      </w:r>
    </w:p>
    <w:p w:rsidR="006C42C1" w:rsidRPr="006C42C1" w:rsidRDefault="006C42C1" w:rsidP="006C42C1">
      <w:pPr>
        <w:rPr>
          <w:sz w:val="21"/>
          <w:szCs w:val="21"/>
        </w:rPr>
      </w:pPr>
      <w:r w:rsidRPr="006C42C1">
        <w:rPr>
          <w:sz w:val="21"/>
          <w:szCs w:val="21"/>
        </w:rPr>
        <w:t xml:space="preserve"> 9</w:t>
      </w:r>
      <w:r w:rsidRPr="006C42C1">
        <w:rPr>
          <w:rFonts w:hint="eastAsia"/>
          <w:sz w:val="21"/>
          <w:szCs w:val="21"/>
        </w:rPr>
        <w:t>矿山地质环境问题</w:t>
      </w:r>
    </w:p>
    <w:p w:rsidR="006C42C1" w:rsidRPr="006C42C1" w:rsidRDefault="006C42C1" w:rsidP="006C42C1">
      <w:pPr>
        <w:rPr>
          <w:sz w:val="21"/>
          <w:szCs w:val="21"/>
        </w:rPr>
      </w:pPr>
      <w:r w:rsidRPr="006C42C1">
        <w:rPr>
          <w:rFonts w:hint="eastAsia"/>
          <w:sz w:val="21"/>
          <w:szCs w:val="21"/>
        </w:rPr>
        <w:t>主要包括矿山地质灾害、含水层破坏、地形地貌景观（地质遗迹、人文景观）破</w:t>
      </w:r>
      <w:r w:rsidRPr="006C42C1">
        <w:rPr>
          <w:sz w:val="21"/>
          <w:szCs w:val="21"/>
        </w:rPr>
        <w:t xml:space="preserve"> </w:t>
      </w:r>
      <w:r w:rsidRPr="006C42C1">
        <w:rPr>
          <w:rFonts w:hint="eastAsia"/>
          <w:sz w:val="21"/>
          <w:szCs w:val="21"/>
        </w:rPr>
        <w:t>坏、水土环境污染等，具体要求参照</w:t>
      </w:r>
      <w:r w:rsidRPr="006C42C1">
        <w:rPr>
          <w:sz w:val="21"/>
          <w:szCs w:val="21"/>
        </w:rPr>
        <w:t>02/1'0223-2011</w:t>
      </w:r>
      <w:r w:rsidRPr="006C42C1">
        <w:rPr>
          <w:rFonts w:hint="eastAsia"/>
          <w:sz w:val="21"/>
          <w:szCs w:val="21"/>
        </w:rPr>
        <w:t>中的</w:t>
      </w:r>
      <w:r w:rsidRPr="006C42C1">
        <w:rPr>
          <w:sz w:val="21"/>
          <w:szCs w:val="21"/>
        </w:rPr>
        <w:t>6.3.4</w:t>
      </w:r>
      <w:r w:rsidRPr="006C42C1">
        <w:rPr>
          <w:rFonts w:hint="eastAsia"/>
          <w:sz w:val="21"/>
          <w:szCs w:val="21"/>
        </w:rPr>
        <w:t>、</w:t>
      </w:r>
      <w:r w:rsidRPr="006C42C1">
        <w:rPr>
          <w:sz w:val="21"/>
          <w:szCs w:val="21"/>
        </w:rPr>
        <w:t>6. 3. 5</w:t>
      </w:r>
      <w:r w:rsidRPr="006C42C1">
        <w:rPr>
          <w:rFonts w:hint="eastAsia"/>
          <w:sz w:val="21"/>
          <w:szCs w:val="21"/>
        </w:rPr>
        <w:t>和</w:t>
      </w:r>
      <w:r w:rsidRPr="006C42C1">
        <w:rPr>
          <w:sz w:val="21"/>
          <w:szCs w:val="21"/>
        </w:rPr>
        <w:t>6. 3. 6</w:t>
      </w:r>
      <w:r w:rsidRPr="006C42C1">
        <w:rPr>
          <w:rFonts w:hint="eastAsia"/>
          <w:sz w:val="21"/>
          <w:szCs w:val="21"/>
        </w:rPr>
        <w:t>条款。</w:t>
      </w:r>
      <w:r w:rsidRPr="006C42C1">
        <w:rPr>
          <w:sz w:val="21"/>
          <w:szCs w:val="21"/>
        </w:rPr>
        <w:t>7-10</w:t>
      </w:r>
      <w:r w:rsidRPr="006C42C1">
        <w:rPr>
          <w:rFonts w:hint="eastAsia"/>
          <w:sz w:val="21"/>
          <w:szCs w:val="21"/>
        </w:rPr>
        <w:t>矿山及周边土地复垦与地质环境治理案例</w:t>
      </w:r>
    </w:p>
    <w:p w:rsidR="006C42C1" w:rsidRPr="006C42C1" w:rsidRDefault="006C42C1" w:rsidP="006C42C1">
      <w:pPr>
        <w:rPr>
          <w:sz w:val="21"/>
          <w:szCs w:val="21"/>
        </w:rPr>
      </w:pPr>
      <w:r w:rsidRPr="006C42C1">
        <w:rPr>
          <w:rFonts w:hint="eastAsia"/>
          <w:sz w:val="21"/>
          <w:szCs w:val="21"/>
        </w:rPr>
        <w:t>收集矿区及周边土地复垦与地质环境治理案例，并进行类比分析。</w:t>
      </w:r>
    </w:p>
    <w:p w:rsidR="006B179D" w:rsidRDefault="006C42C1" w:rsidP="006C42C1">
      <w:pPr>
        <w:rPr>
          <w:rFonts w:eastAsiaTheme="minorEastAsia"/>
          <w:sz w:val="21"/>
          <w:szCs w:val="21"/>
        </w:rPr>
      </w:pPr>
      <w:r w:rsidRPr="006C42C1">
        <w:rPr>
          <w:sz w:val="21"/>
          <w:szCs w:val="21"/>
        </w:rPr>
        <w:t>8</w:t>
      </w:r>
      <w:r w:rsidRPr="006C42C1">
        <w:rPr>
          <w:rFonts w:hint="eastAsia"/>
          <w:sz w:val="21"/>
          <w:szCs w:val="21"/>
        </w:rPr>
        <w:t>矿产资源开发利用</w:t>
      </w:r>
      <w:r w:rsidRPr="006C42C1">
        <w:rPr>
          <w:sz w:val="21"/>
          <w:szCs w:val="21"/>
        </w:rPr>
        <w:t xml:space="preserve"> </w:t>
      </w:r>
    </w:p>
    <w:p w:rsidR="006C42C1" w:rsidRPr="006C42C1" w:rsidRDefault="006C42C1" w:rsidP="006C42C1">
      <w:pPr>
        <w:rPr>
          <w:sz w:val="21"/>
          <w:szCs w:val="21"/>
        </w:rPr>
      </w:pPr>
      <w:r w:rsidRPr="006C42C1">
        <w:rPr>
          <w:sz w:val="21"/>
          <w:szCs w:val="21"/>
        </w:rPr>
        <w:t>8.1</w:t>
      </w:r>
      <w:r w:rsidRPr="006C42C1">
        <w:rPr>
          <w:rFonts w:hint="eastAsia"/>
          <w:sz w:val="21"/>
          <w:szCs w:val="21"/>
        </w:rPr>
        <w:t>矿区范围列出申请采矿权的具体范围拐点坐标表（含顺序号、</w:t>
      </w:r>
      <w:r w:rsidRPr="006C42C1">
        <w:rPr>
          <w:sz w:val="21"/>
          <w:szCs w:val="21"/>
        </w:rPr>
        <w:t>X</w:t>
      </w:r>
      <w:r w:rsidRPr="006C42C1">
        <w:rPr>
          <w:rFonts w:hint="eastAsia"/>
          <w:sz w:val="21"/>
          <w:szCs w:val="21"/>
        </w:rPr>
        <w:t>直角坐标、</w:t>
      </w:r>
      <w:r w:rsidRPr="006C42C1">
        <w:rPr>
          <w:sz w:val="21"/>
          <w:szCs w:val="21"/>
        </w:rPr>
        <w:t>Y</w:t>
      </w:r>
      <w:r w:rsidRPr="006C42C1">
        <w:rPr>
          <w:rFonts w:hint="eastAsia"/>
          <w:sz w:val="21"/>
          <w:szCs w:val="21"/>
        </w:rPr>
        <w:t>直角坐标、矿</w:t>
      </w:r>
      <w:r w:rsidRPr="006C42C1">
        <w:rPr>
          <w:sz w:val="21"/>
          <w:szCs w:val="21"/>
        </w:rPr>
        <w:t xml:space="preserve"> </w:t>
      </w:r>
      <w:r w:rsidRPr="006C42C1">
        <w:rPr>
          <w:rFonts w:hint="eastAsia"/>
          <w:sz w:val="21"/>
          <w:szCs w:val="21"/>
        </w:rPr>
        <w:t>区范围标高）</w:t>
      </w:r>
    </w:p>
    <w:p w:rsidR="006C42C1" w:rsidRPr="006C42C1" w:rsidRDefault="006C42C1" w:rsidP="006C42C1">
      <w:pPr>
        <w:rPr>
          <w:sz w:val="21"/>
          <w:szCs w:val="21"/>
        </w:rPr>
      </w:pPr>
      <w:r w:rsidRPr="006C42C1">
        <w:rPr>
          <w:sz w:val="21"/>
          <w:szCs w:val="21"/>
        </w:rPr>
        <w:t>8.1.1</w:t>
      </w:r>
      <w:r w:rsidRPr="006C42C1">
        <w:rPr>
          <w:rFonts w:hint="eastAsia"/>
          <w:sz w:val="21"/>
          <w:szCs w:val="21"/>
        </w:rPr>
        <w:t>可供开采矿产资源的范围</w:t>
      </w:r>
    </w:p>
    <w:p w:rsidR="006C42C1" w:rsidRPr="006C42C1" w:rsidRDefault="006C42C1" w:rsidP="006C42C1">
      <w:pPr>
        <w:rPr>
          <w:sz w:val="21"/>
          <w:szCs w:val="21"/>
        </w:rPr>
      </w:pPr>
      <w:r w:rsidRPr="006C42C1">
        <w:rPr>
          <w:rFonts w:hint="eastAsia"/>
          <w:sz w:val="21"/>
          <w:szCs w:val="21"/>
        </w:rPr>
        <w:t>列出具体拐点坐标表，并对招标拍卖挂牌等竞争性方式出让或协议出让采矿权确定的可供开采矿产资源范围与资源储量估算范围的关系进行简要说明。</w:t>
      </w:r>
    </w:p>
    <w:p w:rsidR="006C42C1" w:rsidRPr="006C42C1" w:rsidRDefault="006C42C1" w:rsidP="006C42C1">
      <w:pPr>
        <w:rPr>
          <w:sz w:val="21"/>
          <w:szCs w:val="21"/>
        </w:rPr>
      </w:pPr>
      <w:r w:rsidRPr="006C42C1">
        <w:rPr>
          <w:sz w:val="21"/>
          <w:szCs w:val="21"/>
        </w:rPr>
        <w:t>8.1.2</w:t>
      </w:r>
      <w:r w:rsidRPr="006C42C1">
        <w:rPr>
          <w:rFonts w:hint="eastAsia"/>
          <w:sz w:val="21"/>
          <w:szCs w:val="21"/>
        </w:rPr>
        <w:t>井巷工程设施分布范围或者露天剥离范围列出具体拐点坐标，并对井巷工程设施分布范围或者露天剥离范围的确定进行简</w:t>
      </w:r>
      <w:r w:rsidRPr="006C42C1">
        <w:rPr>
          <w:sz w:val="21"/>
          <w:szCs w:val="21"/>
        </w:rPr>
        <w:t xml:space="preserve"> </w:t>
      </w:r>
      <w:r w:rsidRPr="006C42C1">
        <w:rPr>
          <w:rFonts w:hint="eastAsia"/>
          <w:sz w:val="21"/>
          <w:szCs w:val="21"/>
        </w:rPr>
        <w:t>要论证。</w:t>
      </w:r>
    </w:p>
    <w:p w:rsidR="006C42C1" w:rsidRPr="006C42C1" w:rsidRDefault="006C42C1" w:rsidP="006C42C1">
      <w:pPr>
        <w:rPr>
          <w:sz w:val="21"/>
          <w:szCs w:val="21"/>
        </w:rPr>
      </w:pPr>
      <w:r w:rsidRPr="006C42C1">
        <w:rPr>
          <w:sz w:val="21"/>
          <w:szCs w:val="21"/>
        </w:rPr>
        <w:t>8. 2</w:t>
      </w:r>
      <w:r w:rsidRPr="006C42C1">
        <w:rPr>
          <w:rFonts w:hint="eastAsia"/>
          <w:sz w:val="21"/>
          <w:szCs w:val="21"/>
        </w:rPr>
        <w:t>资源合理利用</w:t>
      </w:r>
    </w:p>
    <w:p w:rsidR="006C42C1" w:rsidRPr="006C42C1" w:rsidRDefault="006C42C1" w:rsidP="006C42C1">
      <w:pPr>
        <w:rPr>
          <w:sz w:val="21"/>
          <w:szCs w:val="21"/>
        </w:rPr>
      </w:pPr>
      <w:r w:rsidRPr="006C42C1">
        <w:rPr>
          <w:sz w:val="21"/>
          <w:szCs w:val="21"/>
        </w:rPr>
        <w:t>8.2.1</w:t>
      </w:r>
      <w:r w:rsidRPr="006C42C1">
        <w:rPr>
          <w:rFonts w:hint="eastAsia"/>
          <w:sz w:val="21"/>
          <w:szCs w:val="21"/>
        </w:rPr>
        <w:t>非油气采矿权</w:t>
      </w:r>
    </w:p>
    <w:p w:rsidR="006C42C1" w:rsidRPr="006C42C1" w:rsidRDefault="006C42C1" w:rsidP="006C42C1">
      <w:pPr>
        <w:rPr>
          <w:sz w:val="21"/>
          <w:szCs w:val="21"/>
        </w:rPr>
      </w:pPr>
      <w:r w:rsidRPr="006C42C1">
        <w:rPr>
          <w:rFonts w:hint="eastAsia"/>
          <w:sz w:val="21"/>
          <w:szCs w:val="21"/>
        </w:rPr>
        <w:t>说明设计利用矿产资源储量以及开釆矿种、三率指标的确定等论证情况。</w:t>
      </w:r>
      <w:r w:rsidRPr="006C42C1">
        <w:rPr>
          <w:rFonts w:eastAsia="宋体" w:hint="eastAsia"/>
          <w:sz w:val="21"/>
          <w:szCs w:val="21"/>
        </w:rPr>
        <w:t>开</w:t>
      </w:r>
      <w:r w:rsidRPr="006C42C1">
        <w:rPr>
          <w:rFonts w:hint="eastAsia"/>
          <w:sz w:val="21"/>
          <w:szCs w:val="21"/>
        </w:rPr>
        <w:t>采方案应遵循合理利用和保护矿产资源的原则来确定，采矿回采率、选矿回收率和综合利</w:t>
      </w:r>
      <w:r w:rsidRPr="006C42C1">
        <w:rPr>
          <w:sz w:val="21"/>
          <w:szCs w:val="21"/>
        </w:rPr>
        <w:t xml:space="preserve"> </w:t>
      </w:r>
      <w:r w:rsidRPr="006C42C1">
        <w:rPr>
          <w:rFonts w:hint="eastAsia"/>
          <w:sz w:val="21"/>
          <w:szCs w:val="21"/>
        </w:rPr>
        <w:t>用率等技术指标应比照国内同类矿山的平均先进水平，应当符合自然资源部矿产资源</w:t>
      </w:r>
      <w:r w:rsidRPr="006C42C1">
        <w:rPr>
          <w:sz w:val="21"/>
          <w:szCs w:val="21"/>
        </w:rPr>
        <w:t xml:space="preserve"> </w:t>
      </w:r>
      <w:r w:rsidRPr="006C42C1">
        <w:rPr>
          <w:rFonts w:hint="eastAsia"/>
          <w:sz w:val="21"/>
          <w:szCs w:val="21"/>
        </w:rPr>
        <w:t>合理开发利用</w:t>
      </w:r>
      <w:r w:rsidRPr="006C42C1">
        <w:rPr>
          <w:sz w:val="21"/>
          <w:szCs w:val="21"/>
        </w:rPr>
        <w:t>“</w:t>
      </w:r>
      <w:r w:rsidRPr="006C42C1">
        <w:rPr>
          <w:rFonts w:hint="eastAsia"/>
          <w:sz w:val="21"/>
          <w:szCs w:val="21"/>
        </w:rPr>
        <w:t>三率</w:t>
      </w:r>
      <w:r w:rsidRPr="006C42C1">
        <w:rPr>
          <w:sz w:val="21"/>
          <w:szCs w:val="21"/>
        </w:rPr>
        <w:t>”</w:t>
      </w:r>
      <w:r w:rsidRPr="006C42C1">
        <w:rPr>
          <w:rFonts w:hint="eastAsia"/>
          <w:sz w:val="21"/>
          <w:szCs w:val="21"/>
        </w:rPr>
        <w:t>最低指标要求。</w:t>
      </w:r>
    </w:p>
    <w:tbl>
      <w:tblPr>
        <w:tblW w:w="0" w:type="auto"/>
        <w:tblInd w:w="5" w:type="dxa"/>
        <w:tblLayout w:type="fixed"/>
        <w:tblCellMar>
          <w:left w:w="0" w:type="dxa"/>
          <w:right w:w="0" w:type="dxa"/>
        </w:tblCellMar>
        <w:tblLook w:val="0000" w:firstRow="0" w:lastRow="0" w:firstColumn="0" w:lastColumn="0" w:noHBand="0" w:noVBand="0"/>
      </w:tblPr>
      <w:tblGrid>
        <w:gridCol w:w="2126"/>
        <w:gridCol w:w="1023"/>
        <w:gridCol w:w="1013"/>
        <w:gridCol w:w="2028"/>
        <w:gridCol w:w="2046"/>
      </w:tblGrid>
      <w:tr w:rsidR="006C42C1" w:rsidRPr="006C42C1" w:rsidTr="00376E82">
        <w:trPr>
          <w:trHeight w:hRule="exact" w:val="362"/>
        </w:trPr>
        <w:tc>
          <w:tcPr>
            <w:tcW w:w="4162" w:type="dxa"/>
            <w:gridSpan w:val="3"/>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矿种名称</w:t>
            </w:r>
          </w:p>
        </w:tc>
        <w:tc>
          <w:tcPr>
            <w:tcW w:w="202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计量单位</w:t>
            </w:r>
          </w:p>
        </w:tc>
        <w:tc>
          <w:tcPr>
            <w:tcW w:w="2046" w:type="dxa"/>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资源储量</w:t>
            </w:r>
          </w:p>
        </w:tc>
      </w:tr>
      <w:tr w:rsidR="006C42C1" w:rsidRPr="006C42C1" w:rsidTr="00376E82">
        <w:trPr>
          <w:trHeight w:hRule="exact" w:val="324"/>
        </w:trPr>
        <w:tc>
          <w:tcPr>
            <w:tcW w:w="2126"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r w:rsidRPr="006C42C1">
              <w:rPr>
                <w:rFonts w:hint="eastAsia"/>
                <w:sz w:val="21"/>
                <w:szCs w:val="21"/>
              </w:rPr>
              <w:t>主矿种</w:t>
            </w: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36"/>
        </w:trPr>
        <w:tc>
          <w:tcPr>
            <w:tcW w:w="2126"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共生矿种</w:t>
            </w: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29"/>
        </w:trPr>
        <w:tc>
          <w:tcPr>
            <w:tcW w:w="2126"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17"/>
        </w:trPr>
        <w:tc>
          <w:tcPr>
            <w:tcW w:w="2126"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36"/>
        </w:trPr>
        <w:tc>
          <w:tcPr>
            <w:tcW w:w="2126" w:type="dxa"/>
            <w:vMerge w:val="restart"/>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伴生矿种</w:t>
            </w: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24"/>
        </w:trPr>
        <w:tc>
          <w:tcPr>
            <w:tcW w:w="2126"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11"/>
        </w:trPr>
        <w:tc>
          <w:tcPr>
            <w:tcW w:w="2126" w:type="dxa"/>
            <w:vMerge/>
            <w:tcBorders>
              <w:top w:val="nil"/>
              <w:left w:val="single" w:sz="4" w:space="0" w:color="auto"/>
              <w:bottom w:val="nil"/>
              <w:right w:val="nil"/>
            </w:tcBorders>
            <w:shd w:val="clear" w:color="auto" w:fill="FFFFFF"/>
            <w:vAlign w:val="center"/>
          </w:tcPr>
          <w:p w:rsidR="006C42C1" w:rsidRPr="006C42C1" w:rsidRDefault="006C42C1" w:rsidP="00376E82">
            <w:pPr>
              <w:rPr>
                <w:sz w:val="21"/>
                <w:szCs w:val="21"/>
              </w:rPr>
            </w:pPr>
          </w:p>
        </w:tc>
        <w:tc>
          <w:tcPr>
            <w:tcW w:w="2036" w:type="dxa"/>
            <w:gridSpan w:val="2"/>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28" w:type="dxa"/>
            <w:tcBorders>
              <w:top w:val="single" w:sz="4" w:space="0" w:color="auto"/>
              <w:left w:val="single" w:sz="4" w:space="0" w:color="auto"/>
              <w:bottom w:val="nil"/>
              <w:right w:val="nil"/>
            </w:tcBorders>
            <w:shd w:val="clear" w:color="auto" w:fill="FFFFFF"/>
          </w:tcPr>
          <w:p w:rsidR="006C42C1" w:rsidRPr="006C42C1" w:rsidRDefault="006C42C1" w:rsidP="00376E82">
            <w:pPr>
              <w:rPr>
                <w:sz w:val="21"/>
                <w:szCs w:val="21"/>
              </w:rPr>
            </w:pPr>
          </w:p>
        </w:tc>
        <w:tc>
          <w:tcPr>
            <w:tcW w:w="204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29"/>
        </w:trPr>
        <w:tc>
          <w:tcPr>
            <w:tcW w:w="3149"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开釆方式：</w:t>
            </w:r>
          </w:p>
        </w:tc>
        <w:tc>
          <w:tcPr>
            <w:tcW w:w="3041"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生产</w:t>
            </w:r>
            <w:proofErr w:type="gramStart"/>
            <w:r w:rsidRPr="006C42C1">
              <w:rPr>
                <w:rFonts w:hint="eastAsia"/>
                <w:sz w:val="21"/>
                <w:szCs w:val="21"/>
              </w:rPr>
              <w:t>规</w:t>
            </w:r>
            <w:proofErr w:type="gramEnd"/>
            <w:r w:rsidRPr="006C42C1">
              <w:rPr>
                <w:rFonts w:hint="eastAsia"/>
                <w:sz w:val="21"/>
                <w:szCs w:val="21"/>
              </w:rPr>
              <w:t>棋：</w:t>
            </w:r>
            <w:r w:rsidRPr="006C42C1">
              <w:rPr>
                <w:sz w:val="21"/>
                <w:szCs w:val="21"/>
              </w:rPr>
              <w:t xml:space="preserve"> /</w:t>
            </w:r>
            <w:r w:rsidRPr="006C42C1">
              <w:rPr>
                <w:rFonts w:hint="eastAsia"/>
                <w:sz w:val="21"/>
                <w:szCs w:val="21"/>
              </w:rPr>
              <w:t>年</w:t>
            </w:r>
          </w:p>
        </w:tc>
        <w:tc>
          <w:tcPr>
            <w:tcW w:w="2046" w:type="dxa"/>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服务年限：</w:t>
            </w:r>
            <w:r w:rsidRPr="006C42C1">
              <w:rPr>
                <w:sz w:val="21"/>
                <w:szCs w:val="21"/>
              </w:rPr>
              <w:t xml:space="preserve"> </w:t>
            </w:r>
            <w:r w:rsidRPr="006C42C1">
              <w:rPr>
                <w:rFonts w:hint="eastAsia"/>
                <w:sz w:val="21"/>
                <w:szCs w:val="21"/>
              </w:rPr>
              <w:t>年</w:t>
            </w:r>
          </w:p>
        </w:tc>
      </w:tr>
      <w:tr w:rsidR="006C42C1" w:rsidRPr="006C42C1" w:rsidTr="00376E82">
        <w:trPr>
          <w:trHeight w:hRule="exact" w:val="329"/>
        </w:trPr>
        <w:tc>
          <w:tcPr>
            <w:tcW w:w="8236" w:type="dxa"/>
            <w:gridSpan w:val="5"/>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三率指标</w:t>
            </w:r>
          </w:p>
        </w:tc>
      </w:tr>
      <w:tr w:rsidR="006C42C1" w:rsidRPr="006C42C1" w:rsidTr="00376E82">
        <w:trPr>
          <w:trHeight w:hRule="exact" w:val="343"/>
        </w:trPr>
        <w:tc>
          <w:tcPr>
            <w:tcW w:w="3149" w:type="dxa"/>
            <w:gridSpan w:val="2"/>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开采回采率：</w:t>
            </w:r>
          </w:p>
        </w:tc>
        <w:tc>
          <w:tcPr>
            <w:tcW w:w="3041" w:type="dxa"/>
            <w:gridSpan w:val="2"/>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选矿回收率：</w:t>
            </w:r>
          </w:p>
        </w:tc>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综合利用率：</w:t>
            </w:r>
          </w:p>
        </w:tc>
      </w:tr>
    </w:tbl>
    <w:p w:rsidR="006C42C1" w:rsidRPr="006C42C1" w:rsidRDefault="006C42C1" w:rsidP="006C42C1">
      <w:pPr>
        <w:rPr>
          <w:sz w:val="21"/>
          <w:szCs w:val="21"/>
        </w:rPr>
      </w:pPr>
      <w:r w:rsidRPr="006C42C1">
        <w:rPr>
          <w:sz w:val="21"/>
          <w:szCs w:val="21"/>
        </w:rPr>
        <w:t>8.2.2</w:t>
      </w:r>
      <w:r w:rsidRPr="006C42C1">
        <w:rPr>
          <w:rFonts w:hint="eastAsia"/>
          <w:sz w:val="21"/>
          <w:szCs w:val="21"/>
        </w:rPr>
        <w:t>油气釆矿权</w:t>
      </w:r>
    </w:p>
    <w:p w:rsidR="006C42C1" w:rsidRPr="006C42C1" w:rsidRDefault="006C42C1" w:rsidP="006C42C1">
      <w:pPr>
        <w:rPr>
          <w:sz w:val="21"/>
          <w:szCs w:val="21"/>
        </w:rPr>
      </w:pPr>
      <w:r w:rsidRPr="006C42C1">
        <w:rPr>
          <w:rFonts w:hint="eastAsia"/>
          <w:sz w:val="21"/>
          <w:szCs w:val="21"/>
        </w:rPr>
        <w:t>简要描述开采区块内所涉及的油气藏的主要地质特征与开发部署，并按下表填写。</w:t>
      </w:r>
      <w:r w:rsidRPr="006C42C1">
        <w:rPr>
          <w:sz w:val="21"/>
          <w:szCs w:val="21"/>
        </w:rPr>
        <w:t xml:space="preserve"> </w:t>
      </w:r>
      <w:r w:rsidRPr="006C42C1">
        <w:rPr>
          <w:rFonts w:hint="eastAsia"/>
          <w:sz w:val="21"/>
          <w:szCs w:val="21"/>
        </w:rPr>
        <w:t>油气田开发方案参数表</w:t>
      </w:r>
    </w:p>
    <w:tbl>
      <w:tblPr>
        <w:tblW w:w="0" w:type="auto"/>
        <w:tblInd w:w="5" w:type="dxa"/>
        <w:tblLayout w:type="fixed"/>
        <w:tblCellMar>
          <w:left w:w="0" w:type="dxa"/>
          <w:right w:w="0" w:type="dxa"/>
        </w:tblCellMar>
        <w:tblLook w:val="0000" w:firstRow="0" w:lastRow="0" w:firstColumn="0" w:lastColumn="0" w:noHBand="0" w:noVBand="0"/>
      </w:tblPr>
      <w:tblGrid>
        <w:gridCol w:w="4348"/>
        <w:gridCol w:w="8"/>
        <w:gridCol w:w="3866"/>
      </w:tblGrid>
      <w:tr w:rsidR="006C42C1" w:rsidRPr="006C42C1" w:rsidTr="006B179D">
        <w:trPr>
          <w:trHeight w:hRule="exact" w:val="404"/>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项目</w:t>
            </w:r>
          </w:p>
        </w:tc>
        <w:tc>
          <w:tcPr>
            <w:tcW w:w="3874" w:type="dxa"/>
            <w:gridSpan w:val="2"/>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hint="eastAsia"/>
                <w:sz w:val="21"/>
                <w:szCs w:val="21"/>
              </w:rPr>
              <w:t>内容</w:t>
            </w:r>
          </w:p>
        </w:tc>
      </w:tr>
      <w:tr w:rsidR="006C42C1" w:rsidRPr="006C42C1" w:rsidTr="006B179D">
        <w:trPr>
          <w:trHeight w:hRule="exact" w:val="385"/>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开发层系</w:t>
            </w:r>
            <w:r w:rsidRPr="006C42C1">
              <w:rPr>
                <w:sz w:val="21"/>
                <w:szCs w:val="21"/>
              </w:rPr>
              <w:t>®</w:t>
            </w:r>
          </w:p>
        </w:tc>
        <w:tc>
          <w:tcPr>
            <w:tcW w:w="3874" w:type="dxa"/>
            <w:gridSpan w:val="2"/>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385"/>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开发方式</w:t>
            </w:r>
            <w:r w:rsidRPr="006C42C1">
              <w:rPr>
                <w:sz w:val="21"/>
                <w:szCs w:val="21"/>
              </w:rPr>
              <w:t>®</w:t>
            </w:r>
          </w:p>
        </w:tc>
        <w:tc>
          <w:tcPr>
            <w:tcW w:w="3874" w:type="dxa"/>
            <w:gridSpan w:val="2"/>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380"/>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注采井网</w:t>
            </w:r>
            <w:r w:rsidRPr="006C42C1">
              <w:rPr>
                <w:sz w:val="21"/>
                <w:szCs w:val="21"/>
              </w:rPr>
              <w:t>®</w:t>
            </w:r>
          </w:p>
        </w:tc>
        <w:tc>
          <w:tcPr>
            <w:tcW w:w="3874" w:type="dxa"/>
            <w:gridSpan w:val="2"/>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392"/>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开发井总数</w:t>
            </w:r>
            <w:r w:rsidRPr="006C42C1">
              <w:rPr>
                <w:sz w:val="21"/>
                <w:szCs w:val="21"/>
              </w:rPr>
              <w:t>(</w:t>
            </w:r>
            <w:r w:rsidRPr="006C42C1">
              <w:rPr>
                <w:rFonts w:hint="eastAsia"/>
                <w:sz w:val="21"/>
                <w:szCs w:val="21"/>
              </w:rPr>
              <w:t>口）</w:t>
            </w:r>
          </w:p>
        </w:tc>
        <w:tc>
          <w:tcPr>
            <w:tcW w:w="3874" w:type="dxa"/>
            <w:gridSpan w:val="2"/>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385"/>
        </w:trPr>
        <w:tc>
          <w:tcPr>
            <w:tcW w:w="4348"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动用储量</w:t>
            </w:r>
            <w:r w:rsidRPr="006C42C1">
              <w:rPr>
                <w:sz w:val="21"/>
                <w:szCs w:val="21"/>
              </w:rPr>
              <w:t>® (</w:t>
            </w:r>
            <w:r w:rsidRPr="006C42C1">
              <w:rPr>
                <w:rFonts w:hint="eastAsia"/>
                <w:sz w:val="21"/>
                <w:szCs w:val="21"/>
              </w:rPr>
              <w:t>万吨</w:t>
            </w:r>
            <w:r w:rsidRPr="006C42C1">
              <w:rPr>
                <w:sz w:val="21"/>
                <w:szCs w:val="21"/>
              </w:rPr>
              <w:t>/</w:t>
            </w:r>
            <w:proofErr w:type="gramStart"/>
            <w:r w:rsidRPr="006C42C1">
              <w:rPr>
                <w:rFonts w:hint="eastAsia"/>
                <w:sz w:val="21"/>
                <w:szCs w:val="21"/>
              </w:rPr>
              <w:t>亿立方米</w:t>
            </w:r>
            <w:proofErr w:type="gramEnd"/>
            <w:r w:rsidRPr="006C42C1">
              <w:rPr>
                <w:sz w:val="21"/>
                <w:szCs w:val="21"/>
              </w:rPr>
              <w:t>)</w:t>
            </w:r>
            <w:r w:rsidRPr="006C42C1">
              <w:rPr>
                <w:rFonts w:hint="eastAsia"/>
                <w:sz w:val="21"/>
                <w:szCs w:val="21"/>
              </w:rPr>
              <w:t>及面积</w:t>
            </w:r>
            <w:r w:rsidRPr="006C42C1">
              <w:rPr>
                <w:sz w:val="21"/>
                <w:szCs w:val="21"/>
              </w:rPr>
              <w:t>(</w:t>
            </w:r>
            <w:r w:rsidRPr="006C42C1">
              <w:rPr>
                <w:rFonts w:hint="eastAsia"/>
                <w:sz w:val="21"/>
                <w:szCs w:val="21"/>
              </w:rPr>
              <w:t>平方千米）</w:t>
            </w:r>
          </w:p>
        </w:tc>
        <w:tc>
          <w:tcPr>
            <w:tcW w:w="3874" w:type="dxa"/>
            <w:gridSpan w:val="2"/>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51"/>
        </w:trPr>
        <w:tc>
          <w:tcPr>
            <w:tcW w:w="4348" w:type="dxa"/>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hint="eastAsia"/>
                <w:sz w:val="21"/>
                <w:szCs w:val="21"/>
              </w:rPr>
              <w:t>设计生产规模</w:t>
            </w:r>
            <w:r w:rsidRPr="006C42C1">
              <w:rPr>
                <w:sz w:val="21"/>
                <w:szCs w:val="21"/>
              </w:rPr>
              <w:t>(</w:t>
            </w:r>
            <w:r w:rsidRPr="006C42C1">
              <w:rPr>
                <w:rFonts w:hint="eastAsia"/>
                <w:sz w:val="21"/>
                <w:szCs w:val="21"/>
              </w:rPr>
              <w:t>万吨</w:t>
            </w:r>
            <w:r w:rsidRPr="006C42C1">
              <w:rPr>
                <w:sz w:val="21"/>
                <w:szCs w:val="21"/>
              </w:rPr>
              <w:t>/</w:t>
            </w:r>
            <w:proofErr w:type="gramStart"/>
            <w:r w:rsidRPr="006C42C1">
              <w:rPr>
                <w:rFonts w:hint="eastAsia"/>
                <w:sz w:val="21"/>
                <w:szCs w:val="21"/>
              </w:rPr>
              <w:t>亿立方米</w:t>
            </w:r>
            <w:proofErr w:type="gramEnd"/>
            <w:r w:rsidRPr="006C42C1">
              <w:rPr>
                <w:rFonts w:hint="eastAsia"/>
                <w:sz w:val="21"/>
                <w:szCs w:val="21"/>
              </w:rPr>
              <w:t>）</w:t>
            </w:r>
          </w:p>
        </w:tc>
        <w:tc>
          <w:tcPr>
            <w:tcW w:w="3874" w:type="dxa"/>
            <w:gridSpan w:val="2"/>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658"/>
        </w:trPr>
        <w:tc>
          <w:tcPr>
            <w:tcW w:w="4356" w:type="dxa"/>
            <w:gridSpan w:val="2"/>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ascii="宋体" w:eastAsia="宋体" w:hAnsi="宋体" w:cs="宋体" w:hint="eastAsia"/>
                <w:sz w:val="21"/>
                <w:szCs w:val="21"/>
              </w:rPr>
              <w:t>设计高峰稳产年限（年</w:t>
            </w:r>
            <w:r w:rsidRPr="006C42C1">
              <w:rPr>
                <w:sz w:val="21"/>
                <w:szCs w:val="21"/>
              </w:rPr>
              <w:t>)</w:t>
            </w:r>
            <w:r w:rsidRPr="006C42C1">
              <w:rPr>
                <w:rFonts w:ascii="宋体" w:eastAsia="宋体" w:hAnsi="宋体" w:cs="宋体" w:hint="eastAsia"/>
                <w:sz w:val="21"/>
                <w:szCs w:val="21"/>
              </w:rPr>
              <w:t>及年产量</w:t>
            </w:r>
            <w:r w:rsidRPr="006C42C1">
              <w:rPr>
                <w:sz w:val="21"/>
                <w:szCs w:val="21"/>
              </w:rPr>
              <w:t>(</w:t>
            </w:r>
            <w:r w:rsidRPr="006C42C1">
              <w:rPr>
                <w:rFonts w:ascii="宋体" w:eastAsia="宋体" w:hAnsi="宋体" w:cs="宋体" w:hint="eastAsia"/>
                <w:sz w:val="21"/>
                <w:szCs w:val="21"/>
              </w:rPr>
              <w:t>万吨</w:t>
            </w:r>
            <w:r w:rsidRPr="006C42C1">
              <w:rPr>
                <w:sz w:val="21"/>
                <w:szCs w:val="21"/>
              </w:rPr>
              <w:t>/</w:t>
            </w:r>
            <w:proofErr w:type="gramStart"/>
            <w:r w:rsidRPr="006C42C1">
              <w:rPr>
                <w:rFonts w:ascii="宋体" w:eastAsia="宋体" w:hAnsi="宋体" w:cs="宋体" w:hint="eastAsia"/>
                <w:sz w:val="21"/>
                <w:szCs w:val="21"/>
              </w:rPr>
              <w:t>亿立方</w:t>
            </w:r>
            <w:proofErr w:type="gramEnd"/>
            <w:r w:rsidRPr="006C42C1">
              <w:rPr>
                <w:sz w:val="21"/>
                <w:szCs w:val="21"/>
              </w:rPr>
              <w:t xml:space="preserve"> </w:t>
            </w:r>
            <w:r w:rsidRPr="006C42C1">
              <w:rPr>
                <w:rFonts w:ascii="宋体" w:eastAsia="宋体" w:hAnsi="宋体" w:cs="宋体" w:hint="eastAsia"/>
                <w:sz w:val="21"/>
                <w:szCs w:val="21"/>
              </w:rPr>
              <w:t>米）</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16"/>
        </w:trPr>
        <w:tc>
          <w:tcPr>
            <w:tcW w:w="4356"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设计开采速度</w:t>
            </w:r>
            <w:r w:rsidRPr="006C42C1">
              <w:rPr>
                <w:sz w:val="21"/>
                <w:szCs w:val="21"/>
              </w:rPr>
              <w:t>(%)</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22"/>
        </w:trPr>
        <w:tc>
          <w:tcPr>
            <w:tcW w:w="4356"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设计开采年限（年）</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22"/>
        </w:trPr>
        <w:tc>
          <w:tcPr>
            <w:tcW w:w="4356"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累计产量</w:t>
            </w:r>
            <w:r w:rsidRPr="006C42C1">
              <w:rPr>
                <w:sz w:val="21"/>
                <w:szCs w:val="21"/>
              </w:rPr>
              <w:t>(</w:t>
            </w:r>
            <w:r w:rsidRPr="006C42C1">
              <w:rPr>
                <w:rFonts w:ascii="宋体" w:eastAsia="宋体" w:hAnsi="宋体" w:cs="宋体" w:hint="eastAsia"/>
                <w:sz w:val="21"/>
                <w:szCs w:val="21"/>
              </w:rPr>
              <w:t>万吨</w:t>
            </w:r>
            <w:r w:rsidRPr="006C42C1">
              <w:rPr>
                <w:sz w:val="21"/>
                <w:szCs w:val="21"/>
              </w:rPr>
              <w:t>/</w:t>
            </w:r>
            <w:proofErr w:type="gramStart"/>
            <w:r w:rsidRPr="006C42C1">
              <w:rPr>
                <w:rFonts w:ascii="宋体" w:eastAsia="宋体" w:hAnsi="宋体" w:cs="宋体" w:hint="eastAsia"/>
                <w:sz w:val="21"/>
                <w:szCs w:val="21"/>
              </w:rPr>
              <w:t>亿立方米</w:t>
            </w:r>
            <w:proofErr w:type="gramEnd"/>
            <w:r w:rsidRPr="006C42C1">
              <w:rPr>
                <w:rFonts w:ascii="宋体" w:eastAsia="宋体" w:hAnsi="宋体" w:cs="宋体" w:hint="eastAsia"/>
                <w:sz w:val="21"/>
                <w:szCs w:val="21"/>
              </w:rPr>
              <w:t>）</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22"/>
        </w:trPr>
        <w:tc>
          <w:tcPr>
            <w:tcW w:w="4356"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原油</w:t>
            </w:r>
            <w:r w:rsidRPr="006C42C1">
              <w:rPr>
                <w:sz w:val="21"/>
                <w:szCs w:val="21"/>
              </w:rPr>
              <w:t>/</w:t>
            </w:r>
            <w:r w:rsidRPr="006C42C1">
              <w:rPr>
                <w:rFonts w:ascii="宋体" w:eastAsia="宋体" w:hAnsi="宋体" w:cs="宋体" w:hint="eastAsia"/>
                <w:sz w:val="21"/>
                <w:szCs w:val="21"/>
              </w:rPr>
              <w:t>天然气采收率</w:t>
            </w:r>
            <w:r w:rsidRPr="006C42C1">
              <w:rPr>
                <w:sz w:val="21"/>
                <w:szCs w:val="21"/>
              </w:rPr>
              <w:t>(%)</w:t>
            </w:r>
            <w:r w:rsidRPr="006C42C1">
              <w:rPr>
                <w:rFonts w:hint="eastAsia"/>
                <w:sz w:val="21"/>
                <w:szCs w:val="21"/>
              </w:rPr>
              <w:t>®</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29"/>
        </w:trPr>
        <w:tc>
          <w:tcPr>
            <w:tcW w:w="4356" w:type="dxa"/>
            <w:gridSpan w:val="2"/>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原油</w:t>
            </w:r>
            <w:r w:rsidRPr="006C42C1">
              <w:rPr>
                <w:sz w:val="21"/>
                <w:szCs w:val="21"/>
              </w:rPr>
              <w:t>/</w:t>
            </w:r>
            <w:r w:rsidRPr="006C42C1">
              <w:rPr>
                <w:rFonts w:ascii="宋体" w:eastAsia="宋体" w:hAnsi="宋体" w:cs="宋体" w:hint="eastAsia"/>
                <w:sz w:val="21"/>
                <w:szCs w:val="21"/>
              </w:rPr>
              <w:t>天然气回收率</w:t>
            </w:r>
            <w:r w:rsidRPr="006C42C1">
              <w:rPr>
                <w:sz w:val="21"/>
                <w:szCs w:val="21"/>
              </w:rPr>
              <w:t>(%)</w:t>
            </w:r>
          </w:p>
        </w:tc>
        <w:tc>
          <w:tcPr>
            <w:tcW w:w="3866"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6B179D">
        <w:trPr>
          <w:trHeight w:hRule="exact" w:val="456"/>
        </w:trPr>
        <w:tc>
          <w:tcPr>
            <w:tcW w:w="4356" w:type="dxa"/>
            <w:gridSpan w:val="2"/>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proofErr w:type="gramStart"/>
            <w:r w:rsidRPr="006C42C1">
              <w:rPr>
                <w:rFonts w:ascii="宋体" w:eastAsia="宋体" w:hAnsi="宋体" w:cs="宋体" w:hint="eastAsia"/>
                <w:sz w:val="21"/>
                <w:szCs w:val="21"/>
              </w:rPr>
              <w:t>截止曰期</w:t>
            </w:r>
            <w:proofErr w:type="gramEnd"/>
          </w:p>
        </w:tc>
        <w:tc>
          <w:tcPr>
            <w:tcW w:w="3866"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rFonts w:eastAsia="宋体"/>
          <w:sz w:val="21"/>
          <w:szCs w:val="21"/>
        </w:rPr>
      </w:pPr>
      <w:r w:rsidRPr="006C42C1">
        <w:rPr>
          <w:rFonts w:ascii="宋体" w:eastAsia="宋体" w:hAnsi="宋体" w:cs="宋体" w:hint="eastAsia"/>
          <w:sz w:val="21"/>
          <w:szCs w:val="21"/>
        </w:rPr>
        <w:t>填写说明：①开发层系：申请开发的层系；②开发方式：衰竭式、保持压力或其他方式：③注采井网：填写注采井网类型；④动用储量：设计动用的油气探明地质储量、可采储</w:t>
      </w:r>
      <w:r w:rsidRPr="006C42C1">
        <w:rPr>
          <w:rFonts w:eastAsia="宋体" w:hint="eastAsia"/>
          <w:sz w:val="21"/>
          <w:szCs w:val="21"/>
        </w:rPr>
        <w:t>量</w:t>
      </w:r>
      <w:r w:rsidRPr="006C42C1">
        <w:rPr>
          <w:sz w:val="21"/>
          <w:szCs w:val="21"/>
        </w:rPr>
        <w:t>(</w:t>
      </w:r>
      <w:r w:rsidRPr="006C42C1">
        <w:rPr>
          <w:rFonts w:ascii="宋体" w:eastAsia="宋体" w:hAnsi="宋体" w:cs="宋体" w:hint="eastAsia"/>
          <w:sz w:val="21"/>
          <w:szCs w:val="21"/>
        </w:rPr>
        <w:t>万吨</w:t>
      </w:r>
      <w:r w:rsidRPr="006C42C1">
        <w:rPr>
          <w:sz w:val="21"/>
          <w:szCs w:val="21"/>
        </w:rPr>
        <w:t>/</w:t>
      </w:r>
      <w:proofErr w:type="gramStart"/>
      <w:r w:rsidRPr="006C42C1">
        <w:rPr>
          <w:rFonts w:ascii="宋体" w:eastAsia="宋体" w:hAnsi="宋体" w:cs="宋体" w:hint="eastAsia"/>
          <w:sz w:val="21"/>
          <w:szCs w:val="21"/>
        </w:rPr>
        <w:t>亿立方米</w:t>
      </w:r>
      <w:proofErr w:type="gramEnd"/>
      <w:r w:rsidRPr="006C42C1">
        <w:rPr>
          <w:sz w:val="21"/>
          <w:szCs w:val="21"/>
        </w:rPr>
        <w:t>)</w:t>
      </w:r>
      <w:r w:rsidRPr="006C42C1">
        <w:rPr>
          <w:rFonts w:ascii="宋体" w:eastAsia="宋体" w:hAnsi="宋体" w:cs="宋体" w:hint="eastAsia"/>
          <w:sz w:val="21"/>
          <w:szCs w:val="21"/>
        </w:rPr>
        <w:t>；</w:t>
      </w:r>
      <w:r w:rsidRPr="006C42C1">
        <w:rPr>
          <w:sz w:val="21"/>
          <w:szCs w:val="21"/>
        </w:rPr>
        <w:t xml:space="preserve"> </w:t>
      </w:r>
      <w:r w:rsidRPr="006C42C1">
        <w:rPr>
          <w:rFonts w:ascii="宋体" w:eastAsia="宋体" w:hAnsi="宋体" w:cs="宋体" w:hint="eastAsia"/>
          <w:sz w:val="21"/>
          <w:szCs w:val="21"/>
        </w:rPr>
        <w:t>⑤采收率：指估算的最终采收率</w:t>
      </w:r>
      <w:r w:rsidRPr="006C42C1">
        <w:rPr>
          <w:rFonts w:eastAsia="宋体" w:hint="eastAsia"/>
          <w:sz w:val="21"/>
          <w:szCs w:val="21"/>
        </w:rPr>
        <w:t>。</w:t>
      </w:r>
    </w:p>
    <w:p w:rsidR="006C42C1" w:rsidRPr="006C42C1" w:rsidRDefault="006C42C1" w:rsidP="006C42C1">
      <w:pPr>
        <w:rPr>
          <w:rFonts w:eastAsia="宋体"/>
          <w:sz w:val="21"/>
          <w:szCs w:val="21"/>
        </w:rPr>
      </w:pPr>
    </w:p>
    <w:p w:rsidR="006C42C1" w:rsidRPr="006C42C1" w:rsidRDefault="006C42C1" w:rsidP="006C42C1">
      <w:pPr>
        <w:rPr>
          <w:sz w:val="21"/>
          <w:szCs w:val="21"/>
        </w:rPr>
      </w:pPr>
      <w:r w:rsidRPr="006C42C1">
        <w:rPr>
          <w:sz w:val="21"/>
          <w:szCs w:val="21"/>
        </w:rPr>
        <w:t>8.2.3</w:t>
      </w:r>
      <w:r w:rsidRPr="006C42C1">
        <w:rPr>
          <w:rFonts w:ascii="宋体" w:eastAsia="宋体" w:hAnsi="宋体" w:cs="宋体" w:hint="eastAsia"/>
          <w:sz w:val="21"/>
          <w:szCs w:val="21"/>
        </w:rPr>
        <w:t>共伴生资源综合利用。简要</w:t>
      </w:r>
      <w:proofErr w:type="gramStart"/>
      <w:r w:rsidRPr="006C42C1">
        <w:rPr>
          <w:rFonts w:ascii="宋体" w:eastAsia="宋体" w:hAnsi="宋体" w:cs="宋体" w:hint="eastAsia"/>
          <w:sz w:val="21"/>
          <w:szCs w:val="21"/>
        </w:rPr>
        <w:t>介绍共伴生</w:t>
      </w:r>
      <w:proofErr w:type="gramEnd"/>
      <w:r w:rsidRPr="006C42C1">
        <w:rPr>
          <w:rFonts w:ascii="宋体" w:eastAsia="宋体" w:hAnsi="宋体" w:cs="宋体" w:hint="eastAsia"/>
          <w:sz w:val="21"/>
          <w:szCs w:val="21"/>
        </w:rPr>
        <w:t>资源类型、特征、资源储量、利用措施及共伴生资源利用率等情况按下表填写，如有其他需要说明的情况</w:t>
      </w:r>
      <w:proofErr w:type="gramStart"/>
      <w:r w:rsidRPr="006C42C1">
        <w:rPr>
          <w:rFonts w:ascii="宋体" w:eastAsia="宋体" w:hAnsi="宋体" w:cs="宋体" w:hint="eastAsia"/>
          <w:sz w:val="21"/>
          <w:szCs w:val="21"/>
        </w:rPr>
        <w:t>可文字</w:t>
      </w:r>
      <w:proofErr w:type="gramEnd"/>
      <w:r w:rsidRPr="006C42C1">
        <w:rPr>
          <w:rFonts w:ascii="宋体" w:eastAsia="宋体" w:hAnsi="宋体" w:cs="宋体" w:hint="eastAsia"/>
          <w:sz w:val="21"/>
          <w:szCs w:val="21"/>
        </w:rPr>
        <w:t>描述。</w:t>
      </w:r>
    </w:p>
    <w:p w:rsidR="006C42C1" w:rsidRPr="006C42C1" w:rsidRDefault="006C42C1" w:rsidP="006C42C1">
      <w:pPr>
        <w:rPr>
          <w:sz w:val="21"/>
          <w:szCs w:val="21"/>
        </w:rPr>
      </w:pPr>
      <w:r w:rsidRPr="006C42C1">
        <w:rPr>
          <w:sz w:val="21"/>
          <w:szCs w:val="21"/>
        </w:rPr>
        <w:t>8. 3</w:t>
      </w:r>
      <w:r w:rsidRPr="006C42C1">
        <w:rPr>
          <w:rFonts w:ascii="宋体" w:eastAsia="宋体" w:hAnsi="宋体" w:cs="宋体" w:hint="eastAsia"/>
          <w:sz w:val="21"/>
          <w:szCs w:val="21"/>
        </w:rPr>
        <w:t>服务年限</w:t>
      </w:r>
    </w:p>
    <w:p w:rsidR="006C42C1" w:rsidRPr="006C42C1" w:rsidRDefault="006C42C1" w:rsidP="006C42C1">
      <w:pPr>
        <w:rPr>
          <w:sz w:val="21"/>
          <w:szCs w:val="21"/>
        </w:rPr>
      </w:pPr>
      <w:r w:rsidRPr="006C42C1">
        <w:rPr>
          <w:rFonts w:ascii="宋体" w:eastAsia="宋体" w:hAnsi="宋体" w:cs="宋体" w:hint="eastAsia"/>
          <w:sz w:val="21"/>
          <w:szCs w:val="21"/>
        </w:rPr>
        <w:t>从合理利用现有资源的角度，提出二个以上可能的生产规模进行方案比较论证，从而确定一个合理的生产规模；新建矿山还要满足最低生产规模等相关要求。再根据</w:t>
      </w:r>
      <w:r w:rsidRPr="006C42C1">
        <w:rPr>
          <w:sz w:val="21"/>
          <w:szCs w:val="21"/>
        </w:rPr>
        <w:t xml:space="preserve"> </w:t>
      </w:r>
      <w:r w:rsidRPr="006C42C1">
        <w:rPr>
          <w:rFonts w:ascii="宋体" w:eastAsia="宋体" w:hAnsi="宋体" w:cs="宋体" w:hint="eastAsia"/>
          <w:sz w:val="21"/>
          <w:szCs w:val="21"/>
        </w:rPr>
        <w:t>查明的资源储量和设计利用资源储量等情况，合理确定矿山服务年限。</w:t>
      </w:r>
    </w:p>
    <w:p w:rsidR="006C42C1" w:rsidRPr="006C42C1" w:rsidRDefault="006C42C1" w:rsidP="006C42C1">
      <w:pPr>
        <w:rPr>
          <w:sz w:val="21"/>
          <w:szCs w:val="21"/>
        </w:rPr>
      </w:pPr>
      <w:r w:rsidRPr="006C42C1">
        <w:rPr>
          <w:sz w:val="21"/>
          <w:szCs w:val="21"/>
        </w:rPr>
        <w:t>8- 4</w:t>
      </w:r>
      <w:r w:rsidRPr="006C42C1">
        <w:rPr>
          <w:rFonts w:ascii="宋体" w:eastAsia="宋体" w:hAnsi="宋体" w:cs="宋体" w:hint="eastAsia"/>
          <w:sz w:val="21"/>
          <w:szCs w:val="21"/>
        </w:rPr>
        <w:t>开采方式确定</w:t>
      </w:r>
    </w:p>
    <w:p w:rsidR="006C42C1" w:rsidRPr="006C42C1" w:rsidRDefault="006C42C1" w:rsidP="006C42C1">
      <w:pPr>
        <w:rPr>
          <w:sz w:val="21"/>
          <w:szCs w:val="21"/>
        </w:rPr>
      </w:pPr>
      <w:r w:rsidRPr="006C42C1">
        <w:rPr>
          <w:sz w:val="21"/>
          <w:szCs w:val="21"/>
        </w:rPr>
        <w:t>8-4.1</w:t>
      </w:r>
      <w:r w:rsidRPr="006C42C1">
        <w:rPr>
          <w:rFonts w:ascii="宋体" w:eastAsia="宋体" w:hAnsi="宋体" w:cs="宋体" w:hint="eastAsia"/>
          <w:sz w:val="21"/>
          <w:szCs w:val="21"/>
        </w:rPr>
        <w:t>开釆方式。根据矿体的賦</w:t>
      </w:r>
      <w:proofErr w:type="gramStart"/>
      <w:r w:rsidRPr="006C42C1">
        <w:rPr>
          <w:rFonts w:ascii="宋体" w:eastAsia="宋体" w:hAnsi="宋体" w:cs="宋体" w:hint="eastAsia"/>
          <w:sz w:val="21"/>
          <w:szCs w:val="21"/>
        </w:rPr>
        <w:t>存情况</w:t>
      </w:r>
      <w:proofErr w:type="gramEnd"/>
      <w:r w:rsidRPr="006C42C1">
        <w:rPr>
          <w:rFonts w:ascii="宋体" w:eastAsia="宋体" w:hAnsi="宋体" w:cs="宋体" w:hint="eastAsia"/>
          <w:sz w:val="21"/>
          <w:szCs w:val="21"/>
        </w:rPr>
        <w:t>及开采技术条件、水文地质条件等因素，对矿</w:t>
      </w:r>
      <w:r w:rsidRPr="006C42C1">
        <w:rPr>
          <w:sz w:val="21"/>
          <w:szCs w:val="21"/>
        </w:rPr>
        <w:t xml:space="preserve"> </w:t>
      </w:r>
      <w:r w:rsidRPr="006C42C1">
        <w:rPr>
          <w:rFonts w:ascii="宋体" w:eastAsia="宋体" w:hAnsi="宋体" w:cs="宋体" w:hint="eastAsia"/>
          <w:sz w:val="21"/>
          <w:szCs w:val="21"/>
        </w:rPr>
        <w:t>床的开采方式进行分析</w:t>
      </w:r>
      <w:proofErr w:type="gramStart"/>
      <w:r w:rsidRPr="006C42C1">
        <w:rPr>
          <w:rFonts w:ascii="宋体" w:eastAsia="宋体" w:hAnsi="宋体" w:cs="宋体" w:hint="eastAsia"/>
          <w:sz w:val="21"/>
          <w:szCs w:val="21"/>
        </w:rPr>
        <w:t>研宄</w:t>
      </w:r>
      <w:proofErr w:type="gramEnd"/>
      <w:r w:rsidRPr="006C42C1">
        <w:rPr>
          <w:rFonts w:ascii="宋体" w:eastAsia="宋体" w:hAnsi="宋体" w:cs="宋体" w:hint="eastAsia"/>
          <w:sz w:val="21"/>
          <w:szCs w:val="21"/>
        </w:rPr>
        <w:t>。对于采用露天开采或地下开釆优势不明显的矿床，应进行开采方式的技术经济比较，确定最佳方案。当采用露天和地下联合开采时，应确定</w:t>
      </w:r>
      <w:r w:rsidRPr="006C42C1">
        <w:rPr>
          <w:sz w:val="21"/>
          <w:szCs w:val="21"/>
        </w:rPr>
        <w:t xml:space="preserve"> </w:t>
      </w:r>
      <w:r w:rsidRPr="006C42C1">
        <w:rPr>
          <w:rFonts w:ascii="宋体" w:eastAsia="宋体" w:hAnsi="宋体" w:cs="宋体" w:hint="eastAsia"/>
          <w:sz w:val="21"/>
          <w:szCs w:val="21"/>
        </w:rPr>
        <w:t>二者的合理分布界线及阐明其在时间上和空间上的相互关系。</w:t>
      </w:r>
    </w:p>
    <w:p w:rsidR="006C42C1" w:rsidRPr="006C42C1" w:rsidRDefault="006C42C1" w:rsidP="006C42C1">
      <w:pPr>
        <w:rPr>
          <w:sz w:val="21"/>
          <w:szCs w:val="21"/>
        </w:rPr>
      </w:pPr>
      <w:r w:rsidRPr="006C42C1">
        <w:rPr>
          <w:sz w:val="21"/>
          <w:szCs w:val="21"/>
        </w:rPr>
        <w:t>8.4.2</w:t>
      </w:r>
      <w:r w:rsidRPr="006C42C1">
        <w:rPr>
          <w:rFonts w:ascii="宋体" w:eastAsia="宋体" w:hAnsi="宋体" w:cs="宋体" w:hint="eastAsia"/>
          <w:sz w:val="21"/>
          <w:szCs w:val="21"/>
        </w:rPr>
        <w:t>油气主要开釆工艺技术。简要描述不同开发阶段选择的开采工艺技术，包括完</w:t>
      </w:r>
      <w:r w:rsidRPr="006C42C1">
        <w:rPr>
          <w:sz w:val="21"/>
          <w:szCs w:val="21"/>
        </w:rPr>
        <w:t xml:space="preserve"> </w:t>
      </w:r>
      <w:r w:rsidRPr="006C42C1">
        <w:rPr>
          <w:rFonts w:ascii="宋体" w:eastAsia="宋体" w:hAnsi="宋体" w:cs="宋体" w:hint="eastAsia"/>
          <w:sz w:val="21"/>
          <w:szCs w:val="21"/>
        </w:rPr>
        <w:t>井工艺、储层改造工艺、油气开采工艺、防水治水和防腐蚀、特髙压安全设施等。</w:t>
      </w:r>
    </w:p>
    <w:p w:rsidR="006B179D" w:rsidRDefault="006B179D" w:rsidP="006C42C1">
      <w:pPr>
        <w:rPr>
          <w:rFonts w:ascii="宋体" w:eastAsia="宋体" w:hAnsi="宋体" w:cs="宋体"/>
          <w:sz w:val="21"/>
          <w:szCs w:val="21"/>
        </w:rPr>
      </w:pPr>
    </w:p>
    <w:p w:rsidR="006C42C1" w:rsidRPr="006C42C1" w:rsidRDefault="006C42C1" w:rsidP="006C42C1">
      <w:pPr>
        <w:rPr>
          <w:sz w:val="21"/>
          <w:szCs w:val="21"/>
        </w:rPr>
      </w:pPr>
      <w:r w:rsidRPr="006C42C1">
        <w:rPr>
          <w:rFonts w:ascii="宋体" w:eastAsia="宋体" w:hAnsi="宋体" w:cs="宋体" w:hint="eastAsia"/>
          <w:sz w:val="21"/>
          <w:szCs w:val="21"/>
        </w:rPr>
        <w:t>共伴生资源综合利用情况</w:t>
      </w:r>
    </w:p>
    <w:tbl>
      <w:tblPr>
        <w:tblW w:w="8453" w:type="dxa"/>
        <w:tblInd w:w="5" w:type="dxa"/>
        <w:tblLayout w:type="fixed"/>
        <w:tblCellMar>
          <w:left w:w="0" w:type="dxa"/>
          <w:right w:w="0" w:type="dxa"/>
        </w:tblCellMar>
        <w:tblLook w:val="0000" w:firstRow="0" w:lastRow="0" w:firstColumn="0" w:lastColumn="0" w:noHBand="0" w:noVBand="0"/>
      </w:tblPr>
      <w:tblGrid>
        <w:gridCol w:w="2674"/>
        <w:gridCol w:w="5779"/>
      </w:tblGrid>
      <w:tr w:rsidR="006C42C1" w:rsidRPr="006C42C1" w:rsidTr="00376E82">
        <w:trPr>
          <w:trHeight w:hRule="exact" w:val="297"/>
        </w:trPr>
        <w:tc>
          <w:tcPr>
            <w:tcW w:w="2674"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项目</w:t>
            </w:r>
          </w:p>
        </w:tc>
        <w:tc>
          <w:tcPr>
            <w:tcW w:w="5779" w:type="dxa"/>
            <w:tcBorders>
              <w:top w:val="single" w:sz="4" w:space="0" w:color="auto"/>
              <w:left w:val="single" w:sz="4" w:space="0" w:color="auto"/>
              <w:bottom w:val="nil"/>
              <w:right w:val="single" w:sz="4" w:space="0" w:color="auto"/>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内容</w:t>
            </w:r>
          </w:p>
        </w:tc>
      </w:tr>
      <w:tr w:rsidR="006C42C1" w:rsidRPr="006C42C1" w:rsidTr="00376E82">
        <w:trPr>
          <w:trHeight w:hRule="exact" w:val="283"/>
        </w:trPr>
        <w:tc>
          <w:tcPr>
            <w:tcW w:w="2674"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共伴生矿种</w:t>
            </w:r>
          </w:p>
        </w:tc>
        <w:tc>
          <w:tcPr>
            <w:tcW w:w="5779"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283"/>
        </w:trPr>
        <w:tc>
          <w:tcPr>
            <w:tcW w:w="2674" w:type="dxa"/>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ascii="宋体" w:eastAsia="宋体" w:hAnsi="宋体" w:cs="宋体" w:hint="eastAsia"/>
                <w:sz w:val="21"/>
                <w:szCs w:val="21"/>
              </w:rPr>
              <w:t>特征</w:t>
            </w:r>
          </w:p>
        </w:tc>
        <w:tc>
          <w:tcPr>
            <w:tcW w:w="5779"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283"/>
        </w:trPr>
        <w:tc>
          <w:tcPr>
            <w:tcW w:w="2674" w:type="dxa"/>
            <w:tcBorders>
              <w:top w:val="single" w:sz="4" w:space="0" w:color="auto"/>
              <w:left w:val="single" w:sz="4" w:space="0" w:color="auto"/>
              <w:bottom w:val="nil"/>
              <w:right w:val="nil"/>
            </w:tcBorders>
            <w:shd w:val="clear" w:color="auto" w:fill="FFFFFF"/>
            <w:vAlign w:val="bottom"/>
          </w:tcPr>
          <w:p w:rsidR="006C42C1" w:rsidRPr="006C42C1" w:rsidRDefault="006C42C1" w:rsidP="00376E82">
            <w:pPr>
              <w:rPr>
                <w:sz w:val="21"/>
                <w:szCs w:val="21"/>
              </w:rPr>
            </w:pPr>
            <w:r w:rsidRPr="006C42C1">
              <w:rPr>
                <w:rFonts w:ascii="宋体" w:eastAsia="宋体" w:hAnsi="宋体" w:cs="宋体" w:hint="eastAsia"/>
                <w:sz w:val="21"/>
                <w:szCs w:val="21"/>
              </w:rPr>
              <w:t>资源储</w:t>
            </w:r>
            <w:r w:rsidRPr="006C42C1">
              <w:rPr>
                <w:sz w:val="21"/>
                <w:szCs w:val="21"/>
              </w:rPr>
              <w:t>ft</w:t>
            </w:r>
          </w:p>
        </w:tc>
        <w:tc>
          <w:tcPr>
            <w:tcW w:w="5779"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288"/>
        </w:trPr>
        <w:tc>
          <w:tcPr>
            <w:tcW w:w="2674" w:type="dxa"/>
            <w:tcBorders>
              <w:top w:val="single" w:sz="4" w:space="0" w:color="auto"/>
              <w:left w:val="single" w:sz="4" w:space="0" w:color="auto"/>
              <w:bottom w:val="nil"/>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利用措施</w:t>
            </w:r>
          </w:p>
        </w:tc>
        <w:tc>
          <w:tcPr>
            <w:tcW w:w="5779" w:type="dxa"/>
            <w:tcBorders>
              <w:top w:val="single" w:sz="4" w:space="0" w:color="auto"/>
              <w:left w:val="single" w:sz="4" w:space="0" w:color="auto"/>
              <w:bottom w:val="nil"/>
              <w:right w:val="single" w:sz="4" w:space="0" w:color="auto"/>
            </w:tcBorders>
            <w:shd w:val="clear" w:color="auto" w:fill="FFFFFF"/>
          </w:tcPr>
          <w:p w:rsidR="006C42C1" w:rsidRPr="006C42C1" w:rsidRDefault="006C42C1" w:rsidP="00376E82">
            <w:pPr>
              <w:rPr>
                <w:sz w:val="21"/>
                <w:szCs w:val="21"/>
              </w:rPr>
            </w:pPr>
          </w:p>
        </w:tc>
      </w:tr>
      <w:tr w:rsidR="006C42C1" w:rsidRPr="006C42C1" w:rsidTr="00376E82">
        <w:trPr>
          <w:trHeight w:hRule="exact" w:val="307"/>
        </w:trPr>
        <w:tc>
          <w:tcPr>
            <w:tcW w:w="2674" w:type="dxa"/>
            <w:tcBorders>
              <w:top w:val="single" w:sz="4" w:space="0" w:color="auto"/>
              <w:left w:val="single" w:sz="4" w:space="0" w:color="auto"/>
              <w:bottom w:val="single" w:sz="4" w:space="0" w:color="auto"/>
              <w:right w:val="nil"/>
            </w:tcBorders>
            <w:shd w:val="clear" w:color="auto" w:fill="FFFFFF"/>
            <w:vAlign w:val="center"/>
          </w:tcPr>
          <w:p w:rsidR="006C42C1" w:rsidRPr="006C42C1" w:rsidRDefault="006C42C1" w:rsidP="00376E82">
            <w:pPr>
              <w:rPr>
                <w:sz w:val="21"/>
                <w:szCs w:val="21"/>
              </w:rPr>
            </w:pPr>
            <w:r w:rsidRPr="006C42C1">
              <w:rPr>
                <w:rFonts w:ascii="宋体" w:eastAsia="宋体" w:hAnsi="宋体" w:cs="宋体" w:hint="eastAsia"/>
                <w:sz w:val="21"/>
                <w:szCs w:val="21"/>
              </w:rPr>
              <w:t>共伴生资源综合利用率</w:t>
            </w:r>
          </w:p>
        </w:tc>
        <w:tc>
          <w:tcPr>
            <w:tcW w:w="5779" w:type="dxa"/>
            <w:tcBorders>
              <w:top w:val="single" w:sz="4" w:space="0" w:color="auto"/>
              <w:left w:val="single" w:sz="4" w:space="0" w:color="auto"/>
              <w:bottom w:val="single" w:sz="4" w:space="0" w:color="auto"/>
              <w:right w:val="single" w:sz="4" w:space="0" w:color="auto"/>
            </w:tcBorders>
            <w:shd w:val="clear" w:color="auto" w:fill="FFFFFF"/>
          </w:tcPr>
          <w:p w:rsidR="006C42C1" w:rsidRPr="006C42C1" w:rsidRDefault="006C42C1" w:rsidP="00376E82">
            <w:pPr>
              <w:rPr>
                <w:sz w:val="21"/>
                <w:szCs w:val="21"/>
              </w:rPr>
            </w:pPr>
          </w:p>
        </w:tc>
      </w:tr>
    </w:tbl>
    <w:p w:rsidR="006C42C1" w:rsidRPr="006C42C1" w:rsidRDefault="006C42C1" w:rsidP="006C42C1">
      <w:pPr>
        <w:rPr>
          <w:sz w:val="21"/>
          <w:szCs w:val="21"/>
        </w:rPr>
      </w:pPr>
      <w:r w:rsidRPr="006C42C1">
        <w:rPr>
          <w:sz w:val="21"/>
          <w:szCs w:val="21"/>
        </w:rPr>
        <w:t>8.4.3</w:t>
      </w:r>
      <w:r w:rsidRPr="006C42C1">
        <w:rPr>
          <w:rFonts w:ascii="宋体" w:eastAsia="宋体" w:hAnsi="宋体" w:cs="宋体" w:hint="eastAsia"/>
          <w:sz w:val="21"/>
          <w:szCs w:val="21"/>
        </w:rPr>
        <w:t>开拓运输方案。根据地形、矿床赋存条件及环保要求，对各种可供比较选择的</w:t>
      </w:r>
      <w:r w:rsidRPr="006C42C1">
        <w:rPr>
          <w:sz w:val="21"/>
          <w:szCs w:val="21"/>
        </w:rPr>
        <w:t xml:space="preserve"> </w:t>
      </w:r>
      <w:r w:rsidRPr="006C42C1">
        <w:rPr>
          <w:rFonts w:ascii="宋体" w:eastAsia="宋体" w:hAnsi="宋体" w:cs="宋体" w:hint="eastAsia"/>
          <w:sz w:val="21"/>
          <w:szCs w:val="21"/>
        </w:rPr>
        <w:t>开拓运输系统进行技术经济论证，提出推荐方案。</w:t>
      </w:r>
    </w:p>
    <w:p w:rsidR="006C42C1" w:rsidRPr="006B179D" w:rsidRDefault="006B179D" w:rsidP="006C42C1">
      <w:pPr>
        <w:rPr>
          <w:b/>
          <w:sz w:val="21"/>
          <w:szCs w:val="21"/>
        </w:rPr>
      </w:pPr>
      <w:r w:rsidRPr="006B179D">
        <w:rPr>
          <w:rFonts w:eastAsiaTheme="minorEastAsia" w:hint="eastAsia"/>
          <w:b/>
          <w:sz w:val="21"/>
          <w:szCs w:val="21"/>
        </w:rPr>
        <w:t>8.</w:t>
      </w:r>
      <w:r w:rsidR="006C42C1" w:rsidRPr="006B179D">
        <w:rPr>
          <w:b/>
          <w:sz w:val="21"/>
          <w:szCs w:val="21"/>
        </w:rPr>
        <w:t>5</w:t>
      </w:r>
      <w:r w:rsidR="006C42C1" w:rsidRPr="006B179D">
        <w:rPr>
          <w:rFonts w:ascii="宋体" w:eastAsia="宋体" w:hAnsi="宋体" w:cs="宋体" w:hint="eastAsia"/>
          <w:b/>
          <w:sz w:val="21"/>
          <w:szCs w:val="21"/>
        </w:rPr>
        <w:t>油气与非油气矿业权范围重叠情况处理</w:t>
      </w:r>
    </w:p>
    <w:p w:rsidR="006C42C1" w:rsidRPr="006C42C1" w:rsidRDefault="006C42C1" w:rsidP="006C42C1">
      <w:pPr>
        <w:rPr>
          <w:sz w:val="21"/>
          <w:szCs w:val="21"/>
        </w:rPr>
      </w:pPr>
      <w:r w:rsidRPr="006C42C1">
        <w:rPr>
          <w:rFonts w:ascii="宋体" w:eastAsia="宋体" w:hAnsi="宋体" w:cs="宋体" w:hint="eastAsia"/>
          <w:sz w:val="21"/>
          <w:szCs w:val="21"/>
        </w:rPr>
        <w:t>说明油气与非油气矿业权范围重叠情况，以及签订互不影响和权益保护协议或做出不</w:t>
      </w:r>
      <w:proofErr w:type="gramStart"/>
      <w:r w:rsidRPr="006C42C1">
        <w:rPr>
          <w:rFonts w:ascii="宋体" w:eastAsia="宋体" w:hAnsi="宋体" w:cs="宋体" w:hint="eastAsia"/>
          <w:sz w:val="21"/>
          <w:szCs w:val="21"/>
        </w:rPr>
        <w:t>影响己设矿业</w:t>
      </w:r>
      <w:proofErr w:type="gramEnd"/>
      <w:r w:rsidRPr="006C42C1">
        <w:rPr>
          <w:rFonts w:ascii="宋体" w:eastAsia="宋体" w:hAnsi="宋体" w:cs="宋体" w:hint="eastAsia"/>
          <w:sz w:val="21"/>
          <w:szCs w:val="21"/>
        </w:rPr>
        <w:t>权人权益承诺的情况和具体措施。</w:t>
      </w:r>
    </w:p>
    <w:p w:rsidR="006B179D" w:rsidRDefault="006B179D" w:rsidP="006C42C1">
      <w:pPr>
        <w:rPr>
          <w:rFonts w:eastAsiaTheme="minorEastAsia"/>
          <w:sz w:val="21"/>
          <w:szCs w:val="21"/>
        </w:rPr>
      </w:pPr>
    </w:p>
    <w:p w:rsidR="006B179D" w:rsidRPr="006B179D" w:rsidRDefault="006C42C1" w:rsidP="006C42C1">
      <w:pPr>
        <w:rPr>
          <w:rFonts w:ascii="宋体" w:eastAsia="宋体" w:hAnsi="宋体" w:cs="宋体"/>
          <w:b/>
          <w:sz w:val="21"/>
          <w:szCs w:val="21"/>
        </w:rPr>
      </w:pPr>
      <w:r w:rsidRPr="006B179D">
        <w:rPr>
          <w:b/>
          <w:sz w:val="21"/>
          <w:szCs w:val="21"/>
        </w:rPr>
        <w:t>9</w:t>
      </w:r>
      <w:r w:rsidRPr="006B179D">
        <w:rPr>
          <w:rFonts w:ascii="宋体" w:eastAsia="宋体" w:hAnsi="宋体" w:cs="宋体" w:hint="eastAsia"/>
          <w:b/>
          <w:sz w:val="21"/>
          <w:szCs w:val="21"/>
        </w:rPr>
        <w:t>矿区土地损毁评估与矿山地质环境影响评估</w:t>
      </w:r>
    </w:p>
    <w:p w:rsidR="006C42C1" w:rsidRPr="006C42C1" w:rsidRDefault="006C42C1" w:rsidP="006C42C1">
      <w:pPr>
        <w:rPr>
          <w:sz w:val="21"/>
          <w:szCs w:val="21"/>
        </w:rPr>
      </w:pPr>
      <w:r w:rsidRPr="006C42C1">
        <w:rPr>
          <w:sz w:val="21"/>
          <w:szCs w:val="21"/>
        </w:rPr>
        <w:t>9.1</w:t>
      </w:r>
      <w:r w:rsidRPr="006C42C1">
        <w:rPr>
          <w:rFonts w:ascii="宋体" w:eastAsia="宋体" w:hAnsi="宋体" w:cs="宋体" w:hint="eastAsia"/>
          <w:sz w:val="21"/>
          <w:szCs w:val="21"/>
        </w:rPr>
        <w:t>矿区土地损毁现状分析评估</w:t>
      </w:r>
    </w:p>
    <w:p w:rsidR="006C42C1" w:rsidRPr="006C42C1" w:rsidRDefault="006C42C1" w:rsidP="006C42C1">
      <w:pPr>
        <w:rPr>
          <w:sz w:val="21"/>
          <w:szCs w:val="21"/>
        </w:rPr>
      </w:pPr>
      <w:r w:rsidRPr="006C42C1">
        <w:rPr>
          <w:sz w:val="21"/>
          <w:szCs w:val="21"/>
        </w:rPr>
        <w:t>9.1.1</w:t>
      </w:r>
      <w:r w:rsidRPr="006C42C1">
        <w:rPr>
          <w:rFonts w:ascii="宋体" w:eastAsia="宋体" w:hAnsi="宋体" w:cs="宋体" w:hint="eastAsia"/>
          <w:sz w:val="21"/>
          <w:szCs w:val="21"/>
        </w:rPr>
        <w:t>矿区土地损毁现状分析评估应对照损毁前地形地貌景观、土壤类型、土地利用</w:t>
      </w:r>
      <w:r w:rsidRPr="006C42C1">
        <w:rPr>
          <w:sz w:val="21"/>
          <w:szCs w:val="21"/>
        </w:rPr>
        <w:t xml:space="preserve"> </w:t>
      </w:r>
      <w:r w:rsidRPr="006C42C1">
        <w:rPr>
          <w:rFonts w:ascii="宋体" w:eastAsia="宋体" w:hAnsi="宋体" w:cs="宋体" w:hint="eastAsia"/>
          <w:sz w:val="21"/>
          <w:szCs w:val="21"/>
        </w:rPr>
        <w:t>类型、土地生产力及生物多样性等进行评估。</w:t>
      </w:r>
    </w:p>
    <w:p w:rsidR="006C42C1" w:rsidRPr="006C42C1" w:rsidRDefault="006C42C1" w:rsidP="006C42C1">
      <w:pPr>
        <w:rPr>
          <w:sz w:val="21"/>
          <w:szCs w:val="21"/>
        </w:rPr>
      </w:pPr>
      <w:r w:rsidRPr="006C42C1">
        <w:rPr>
          <w:sz w:val="21"/>
          <w:szCs w:val="21"/>
        </w:rPr>
        <w:t>9.1.2</w:t>
      </w:r>
      <w:r w:rsidRPr="006C42C1">
        <w:rPr>
          <w:rFonts w:ascii="宋体" w:eastAsia="宋体" w:hAnsi="宋体" w:cs="宋体" w:hint="eastAsia"/>
          <w:sz w:val="21"/>
          <w:szCs w:val="21"/>
        </w:rPr>
        <w:t>评估时应结合土地损毁的环节与时序，说明矿山生产建设过程中可能导致土地损毁的生产建设工艺及流程。明确项目区已损毁土地的类型、范围、面积及损毁程度。分析已损毁土地被重复损毁的可能性。说明已损毁土地已复垦情况，包括复垦面积、范围、复垦方向及复垦效果。</w:t>
      </w:r>
    </w:p>
    <w:p w:rsidR="006C42C1" w:rsidRPr="006B179D" w:rsidRDefault="006B179D" w:rsidP="006C42C1">
      <w:pPr>
        <w:rPr>
          <w:b/>
          <w:sz w:val="21"/>
          <w:szCs w:val="21"/>
        </w:rPr>
      </w:pPr>
      <w:r w:rsidRPr="006B179D">
        <w:rPr>
          <w:rFonts w:eastAsiaTheme="minorEastAsia" w:hint="eastAsia"/>
          <w:b/>
          <w:sz w:val="21"/>
          <w:szCs w:val="21"/>
        </w:rPr>
        <w:t>9.</w:t>
      </w:r>
      <w:r w:rsidR="006C42C1" w:rsidRPr="006B179D">
        <w:rPr>
          <w:b/>
          <w:sz w:val="21"/>
          <w:szCs w:val="21"/>
        </w:rPr>
        <w:t>2</w:t>
      </w:r>
      <w:r w:rsidR="006C42C1" w:rsidRPr="006B179D">
        <w:rPr>
          <w:rFonts w:ascii="宋体" w:eastAsia="宋体" w:hAnsi="宋体" w:cs="宋体" w:hint="eastAsia"/>
          <w:b/>
          <w:sz w:val="21"/>
          <w:szCs w:val="21"/>
        </w:rPr>
        <w:t>矿区土地损毁动态预测评估</w:t>
      </w:r>
    </w:p>
    <w:p w:rsidR="006C42C1" w:rsidRPr="006C42C1" w:rsidRDefault="006C42C1" w:rsidP="006C42C1">
      <w:pPr>
        <w:rPr>
          <w:sz w:val="21"/>
          <w:szCs w:val="21"/>
        </w:rPr>
      </w:pPr>
      <w:r w:rsidRPr="006C42C1">
        <w:rPr>
          <w:sz w:val="21"/>
          <w:szCs w:val="21"/>
        </w:rPr>
        <w:t>9.2.1</w:t>
      </w:r>
      <w:r w:rsidRPr="006C42C1">
        <w:rPr>
          <w:rFonts w:ascii="宋体" w:eastAsia="宋体" w:hAnsi="宋体" w:cs="宋体" w:hint="eastAsia"/>
          <w:sz w:val="21"/>
          <w:szCs w:val="21"/>
        </w:rPr>
        <w:t>矿区土地损毁动态预测评估应依据项目或工程类型、生产建设方式、地形地貌</w:t>
      </w:r>
      <w:r w:rsidRPr="006C42C1">
        <w:rPr>
          <w:sz w:val="21"/>
          <w:szCs w:val="21"/>
        </w:rPr>
        <w:t xml:space="preserve"> </w:t>
      </w:r>
      <w:r w:rsidRPr="006C42C1">
        <w:rPr>
          <w:rFonts w:ascii="宋体" w:eastAsia="宋体" w:hAnsi="宋体" w:cs="宋体" w:hint="eastAsia"/>
          <w:sz w:val="21"/>
          <w:szCs w:val="21"/>
        </w:rPr>
        <w:t>特征等，确定拟损毁土地的预测方法，预测拟损毁土地的方式、类型、面积、程度。生产服务年限较长的矿山需分时段和区段预测土地损毁的方式、类型、面积、程度，并结合对土地利用的影响进行土地损毁程度分级。</w:t>
      </w:r>
      <w:proofErr w:type="gramStart"/>
      <w:r w:rsidRPr="006C42C1">
        <w:rPr>
          <w:rFonts w:ascii="宋体" w:eastAsia="宋体" w:hAnsi="宋体" w:cs="宋体" w:hint="eastAsia"/>
          <w:sz w:val="21"/>
          <w:szCs w:val="21"/>
        </w:rPr>
        <w:t>分级应</w:t>
      </w:r>
      <w:proofErr w:type="gramEnd"/>
      <w:r w:rsidRPr="006C42C1">
        <w:rPr>
          <w:rFonts w:ascii="宋体" w:eastAsia="宋体" w:hAnsi="宋体" w:cs="宋体" w:hint="eastAsia"/>
          <w:sz w:val="21"/>
          <w:szCs w:val="21"/>
        </w:rPr>
        <w:t>参考国家和地方相关部门</w:t>
      </w:r>
      <w:proofErr w:type="gramStart"/>
      <w:r w:rsidRPr="006C42C1">
        <w:rPr>
          <w:rFonts w:ascii="宋体" w:eastAsia="宋体" w:hAnsi="宋体" w:cs="宋体" w:hint="eastAsia"/>
          <w:sz w:val="21"/>
          <w:szCs w:val="21"/>
        </w:rPr>
        <w:t>规</w:t>
      </w:r>
      <w:proofErr w:type="gramEnd"/>
      <w:r w:rsidRPr="006C42C1">
        <w:rPr>
          <w:sz w:val="21"/>
          <w:szCs w:val="21"/>
        </w:rPr>
        <w:t xml:space="preserve"> </w:t>
      </w:r>
      <w:r w:rsidRPr="006C42C1">
        <w:rPr>
          <w:rFonts w:ascii="宋体" w:eastAsia="宋体" w:hAnsi="宋体" w:cs="宋体" w:hint="eastAsia"/>
          <w:sz w:val="21"/>
          <w:szCs w:val="21"/>
        </w:rPr>
        <w:t>定的划分标准，也可结合类比确定，尤其是山区、丘陵区的井工开采的矿山。</w:t>
      </w:r>
    </w:p>
    <w:p w:rsidR="006C42C1" w:rsidRPr="006C42C1" w:rsidRDefault="006C42C1" w:rsidP="006C42C1">
      <w:pPr>
        <w:rPr>
          <w:rFonts w:eastAsia="宋体"/>
          <w:sz w:val="21"/>
          <w:szCs w:val="21"/>
        </w:rPr>
      </w:pPr>
      <w:r w:rsidRPr="006C42C1">
        <w:rPr>
          <w:sz w:val="21"/>
          <w:szCs w:val="21"/>
        </w:rPr>
        <w:t>9. 2. 2</w:t>
      </w:r>
      <w:r w:rsidRPr="006C42C1">
        <w:rPr>
          <w:rFonts w:ascii="宋体" w:eastAsia="宋体" w:hAnsi="宋体" w:cs="宋体" w:hint="eastAsia"/>
          <w:sz w:val="21"/>
          <w:szCs w:val="21"/>
        </w:rPr>
        <w:t>矿区土地损毁现状分析评估与动态预测评估以及</w:t>
      </w:r>
      <w:proofErr w:type="gramStart"/>
      <w:r w:rsidRPr="006C42C1">
        <w:rPr>
          <w:rFonts w:ascii="宋体" w:eastAsia="宋体" w:hAnsi="宋体" w:cs="宋体" w:hint="eastAsia"/>
          <w:sz w:val="21"/>
          <w:szCs w:val="21"/>
        </w:rPr>
        <w:t>应附图件</w:t>
      </w:r>
      <w:proofErr w:type="gramEnd"/>
      <w:r w:rsidRPr="006C42C1">
        <w:rPr>
          <w:rFonts w:ascii="宋体" w:eastAsia="宋体" w:hAnsi="宋体" w:cs="宋体" w:hint="eastAsia"/>
          <w:sz w:val="21"/>
          <w:szCs w:val="21"/>
        </w:rPr>
        <w:t>，参照</w:t>
      </w:r>
      <w:r w:rsidRPr="006C42C1">
        <w:rPr>
          <w:sz w:val="21"/>
          <w:szCs w:val="21"/>
        </w:rPr>
        <w:t>TD/T 1031-2011</w:t>
      </w:r>
    </w:p>
    <w:p w:rsidR="006C42C1" w:rsidRPr="006C42C1" w:rsidRDefault="006C42C1" w:rsidP="006C42C1">
      <w:pPr>
        <w:rPr>
          <w:sz w:val="21"/>
          <w:szCs w:val="21"/>
        </w:rPr>
      </w:pPr>
    </w:p>
    <w:p w:rsidR="006C42C1" w:rsidRPr="006C42C1" w:rsidRDefault="006C42C1" w:rsidP="006C42C1">
      <w:pPr>
        <w:rPr>
          <w:sz w:val="21"/>
          <w:szCs w:val="21"/>
        </w:rPr>
      </w:pPr>
      <w:r w:rsidRPr="006C42C1">
        <w:rPr>
          <w:sz w:val="21"/>
          <w:szCs w:val="21"/>
        </w:rPr>
        <w:t>(</w:t>
      </w:r>
      <w:r w:rsidRPr="006C42C1">
        <w:rPr>
          <w:rFonts w:ascii="宋体" w:eastAsia="宋体" w:hAnsi="宋体" w:cs="宋体" w:hint="eastAsia"/>
          <w:sz w:val="21"/>
          <w:szCs w:val="21"/>
        </w:rPr>
        <w:t>通则</w:t>
      </w:r>
      <w:r w:rsidRPr="006C42C1">
        <w:rPr>
          <w:sz w:val="21"/>
          <w:szCs w:val="21"/>
        </w:rPr>
        <w:t xml:space="preserve">' </w:t>
      </w:r>
      <w:r w:rsidRPr="006C42C1">
        <w:rPr>
          <w:rFonts w:ascii="宋体" w:eastAsia="宋体" w:hAnsi="宋体" w:cs="宋体" w:hint="eastAsia"/>
          <w:sz w:val="21"/>
          <w:szCs w:val="21"/>
        </w:rPr>
        <w:t>露天煤矿、井工煤矿、金属矿、石油天然气）中的</w:t>
      </w:r>
      <w:r w:rsidRPr="006C42C1">
        <w:rPr>
          <w:sz w:val="21"/>
          <w:szCs w:val="21"/>
        </w:rPr>
        <w:t>6. 4. 1</w:t>
      </w:r>
      <w:r w:rsidRPr="006C42C1">
        <w:rPr>
          <w:rFonts w:ascii="宋体" w:eastAsia="宋体" w:hAnsi="宋体" w:cs="宋体" w:hint="eastAsia"/>
          <w:sz w:val="21"/>
          <w:szCs w:val="21"/>
        </w:rPr>
        <w:t>、</w:t>
      </w:r>
      <w:r w:rsidRPr="006C42C1">
        <w:rPr>
          <w:sz w:val="21"/>
          <w:szCs w:val="21"/>
        </w:rPr>
        <w:t>6. 4. 2</w:t>
      </w:r>
      <w:r w:rsidRPr="006C42C1">
        <w:rPr>
          <w:rFonts w:ascii="宋体" w:eastAsia="宋体" w:hAnsi="宋体" w:cs="宋体" w:hint="eastAsia"/>
          <w:sz w:val="21"/>
          <w:szCs w:val="21"/>
        </w:rPr>
        <w:t>、</w:t>
      </w:r>
      <w:r w:rsidRPr="006C42C1">
        <w:rPr>
          <w:sz w:val="21"/>
          <w:szCs w:val="21"/>
        </w:rPr>
        <w:t>6. 4. 3</w:t>
      </w:r>
      <w:r w:rsidRPr="006C42C1">
        <w:rPr>
          <w:rFonts w:ascii="宋体" w:eastAsia="宋体" w:hAnsi="宋体" w:cs="宋体" w:hint="eastAsia"/>
          <w:sz w:val="21"/>
          <w:szCs w:val="21"/>
        </w:rPr>
        <w:t>条款，</w:t>
      </w:r>
      <w:r w:rsidRPr="006C42C1">
        <w:rPr>
          <w:sz w:val="21"/>
          <w:szCs w:val="21"/>
        </w:rPr>
        <w:t xml:space="preserve"> </w:t>
      </w:r>
      <w:r w:rsidRPr="006C42C1">
        <w:rPr>
          <w:rFonts w:ascii="宋体" w:eastAsia="宋体" w:hAnsi="宋体" w:cs="宋体" w:hint="eastAsia"/>
          <w:sz w:val="21"/>
          <w:szCs w:val="21"/>
        </w:rPr>
        <w:t>以及</w:t>
      </w:r>
      <w:r w:rsidRPr="006C42C1">
        <w:rPr>
          <w:sz w:val="21"/>
          <w:szCs w:val="21"/>
        </w:rPr>
        <w:t>DZ/T0223-2011</w:t>
      </w:r>
      <w:r w:rsidRPr="006C42C1">
        <w:rPr>
          <w:rFonts w:ascii="宋体" w:eastAsia="宋体" w:hAnsi="宋体" w:cs="宋体" w:hint="eastAsia"/>
          <w:sz w:val="21"/>
          <w:szCs w:val="21"/>
        </w:rPr>
        <w:t>中的</w:t>
      </w:r>
      <w:r w:rsidRPr="006C42C1">
        <w:rPr>
          <w:sz w:val="21"/>
          <w:szCs w:val="21"/>
        </w:rPr>
        <w:t>7. 2. 2</w:t>
      </w:r>
      <w:r w:rsidRPr="006C42C1">
        <w:rPr>
          <w:rFonts w:ascii="宋体" w:eastAsia="宋体" w:hAnsi="宋体" w:cs="宋体" w:hint="eastAsia"/>
          <w:sz w:val="21"/>
          <w:szCs w:val="21"/>
        </w:rPr>
        <w:t>和</w:t>
      </w:r>
      <w:r w:rsidRPr="006C42C1">
        <w:rPr>
          <w:sz w:val="21"/>
          <w:szCs w:val="21"/>
        </w:rPr>
        <w:t>7. 2. 3</w:t>
      </w:r>
      <w:r w:rsidRPr="006C42C1">
        <w:rPr>
          <w:rFonts w:ascii="宋体" w:eastAsia="宋体" w:hAnsi="宋体" w:cs="宋体" w:hint="eastAsia"/>
          <w:sz w:val="21"/>
          <w:szCs w:val="21"/>
        </w:rPr>
        <w:t>条款规定的执行。</w:t>
      </w:r>
    </w:p>
    <w:p w:rsidR="006C42C1" w:rsidRPr="006B179D" w:rsidRDefault="006C42C1" w:rsidP="006C42C1">
      <w:pPr>
        <w:rPr>
          <w:b/>
          <w:sz w:val="21"/>
          <w:szCs w:val="21"/>
        </w:rPr>
      </w:pPr>
      <w:r w:rsidRPr="006B179D">
        <w:rPr>
          <w:b/>
          <w:sz w:val="21"/>
          <w:szCs w:val="21"/>
        </w:rPr>
        <w:t>9. 3</w:t>
      </w:r>
      <w:r w:rsidRPr="006B179D">
        <w:rPr>
          <w:rFonts w:ascii="宋体" w:eastAsia="宋体" w:hAnsi="宋体" w:cs="宋体" w:hint="eastAsia"/>
          <w:b/>
          <w:sz w:val="21"/>
          <w:szCs w:val="21"/>
        </w:rPr>
        <w:t>矿山地质环境问题现状评估</w:t>
      </w:r>
    </w:p>
    <w:p w:rsidR="006C42C1" w:rsidRPr="006C42C1" w:rsidRDefault="006C42C1" w:rsidP="006C42C1">
      <w:pPr>
        <w:rPr>
          <w:sz w:val="21"/>
          <w:szCs w:val="21"/>
        </w:rPr>
      </w:pPr>
      <w:r w:rsidRPr="006C42C1">
        <w:rPr>
          <w:rFonts w:ascii="宋体" w:eastAsia="宋体" w:hAnsi="宋体" w:cs="宋体" w:hint="eastAsia"/>
          <w:sz w:val="21"/>
          <w:szCs w:val="21"/>
        </w:rPr>
        <w:t>在资料收集和调查的基础上，详细阐述已产生的矿山地质灾害、含水层破坏、地形地</w:t>
      </w:r>
      <w:r w:rsidRPr="006C42C1">
        <w:rPr>
          <w:sz w:val="21"/>
          <w:szCs w:val="21"/>
        </w:rPr>
        <w:t xml:space="preserve"> </w:t>
      </w:r>
      <w:r w:rsidRPr="006C42C1">
        <w:rPr>
          <w:rFonts w:ascii="宋体" w:eastAsia="宋体" w:hAnsi="宋体" w:cs="宋体" w:hint="eastAsia"/>
          <w:sz w:val="21"/>
          <w:szCs w:val="21"/>
        </w:rPr>
        <w:t>貌景观（地质遗迹、人文景观）破坏和水土环境污染等问题的分布、规模、特征和危害等，分析评价上述问题的影响。具体要求参照</w:t>
      </w:r>
      <w:r w:rsidRPr="006C42C1">
        <w:rPr>
          <w:sz w:val="21"/>
          <w:szCs w:val="21"/>
        </w:rPr>
        <w:t>02/1'0223-2011</w:t>
      </w:r>
      <w:r w:rsidRPr="006C42C1">
        <w:rPr>
          <w:rFonts w:ascii="宋体" w:eastAsia="宋体" w:hAnsi="宋体" w:cs="宋体" w:hint="eastAsia"/>
          <w:sz w:val="21"/>
          <w:szCs w:val="21"/>
        </w:rPr>
        <w:t>中的</w:t>
      </w:r>
      <w:r w:rsidRPr="006C42C1">
        <w:rPr>
          <w:sz w:val="21"/>
          <w:szCs w:val="21"/>
        </w:rPr>
        <w:t>7.2.2</w:t>
      </w:r>
      <w:r w:rsidRPr="006C42C1">
        <w:rPr>
          <w:rFonts w:ascii="宋体" w:eastAsia="宋体" w:hAnsi="宋体" w:cs="宋体" w:hint="eastAsia"/>
          <w:sz w:val="21"/>
          <w:szCs w:val="21"/>
        </w:rPr>
        <w:t>、</w:t>
      </w:r>
      <w:r w:rsidRPr="006C42C1">
        <w:rPr>
          <w:sz w:val="21"/>
          <w:szCs w:val="21"/>
        </w:rPr>
        <w:t>7. 3</w:t>
      </w:r>
      <w:r w:rsidRPr="006C42C1">
        <w:rPr>
          <w:rFonts w:ascii="宋体" w:eastAsia="宋体" w:hAnsi="宋体" w:cs="宋体" w:hint="eastAsia"/>
          <w:sz w:val="21"/>
          <w:szCs w:val="21"/>
        </w:rPr>
        <w:t>和</w:t>
      </w:r>
      <w:r w:rsidRPr="006C42C1">
        <w:rPr>
          <w:sz w:val="21"/>
          <w:szCs w:val="21"/>
        </w:rPr>
        <w:t xml:space="preserve">7. 4 </w:t>
      </w:r>
      <w:r w:rsidRPr="006C42C1">
        <w:rPr>
          <w:rFonts w:ascii="宋体" w:eastAsia="宋体" w:hAnsi="宋体" w:cs="宋体" w:hint="eastAsia"/>
          <w:sz w:val="21"/>
          <w:szCs w:val="21"/>
        </w:rPr>
        <w:t>条款。</w:t>
      </w:r>
    </w:p>
    <w:p w:rsidR="006C42C1" w:rsidRPr="006B179D" w:rsidRDefault="006C42C1" w:rsidP="006C42C1">
      <w:pPr>
        <w:rPr>
          <w:b/>
          <w:sz w:val="21"/>
          <w:szCs w:val="21"/>
        </w:rPr>
      </w:pPr>
      <w:r w:rsidRPr="006B179D">
        <w:rPr>
          <w:b/>
          <w:sz w:val="21"/>
          <w:szCs w:val="21"/>
        </w:rPr>
        <w:t>9. 4</w:t>
      </w:r>
      <w:r w:rsidRPr="006B179D">
        <w:rPr>
          <w:rFonts w:ascii="宋体" w:eastAsia="宋体" w:hAnsi="宋体" w:cs="宋体" w:hint="eastAsia"/>
          <w:b/>
          <w:sz w:val="21"/>
          <w:szCs w:val="21"/>
        </w:rPr>
        <w:t>矿山地质环境问题预测评估</w:t>
      </w:r>
    </w:p>
    <w:p w:rsidR="006C42C1" w:rsidRPr="006C42C1" w:rsidRDefault="006C42C1" w:rsidP="006C42C1">
      <w:pPr>
        <w:rPr>
          <w:sz w:val="21"/>
          <w:szCs w:val="21"/>
        </w:rPr>
      </w:pPr>
      <w:r w:rsidRPr="006C42C1">
        <w:rPr>
          <w:rFonts w:ascii="宋体" w:eastAsia="宋体" w:hAnsi="宋体" w:cs="宋体" w:hint="eastAsia"/>
          <w:sz w:val="21"/>
          <w:szCs w:val="21"/>
        </w:rPr>
        <w:t>在分析已产生的矿山地质环境问题现状基础上，依据矿山开发利用方案和开采计</w:t>
      </w:r>
      <w:r w:rsidRPr="006C42C1">
        <w:rPr>
          <w:sz w:val="21"/>
          <w:szCs w:val="21"/>
        </w:rPr>
        <w:t xml:space="preserve"> </w:t>
      </w:r>
      <w:r w:rsidRPr="006C42C1">
        <w:rPr>
          <w:rFonts w:ascii="宋体" w:eastAsia="宋体" w:hAnsi="宋体" w:cs="宋体" w:hint="eastAsia"/>
          <w:sz w:val="21"/>
          <w:szCs w:val="21"/>
        </w:rPr>
        <w:t>划，结合矿山地质环境条件，分析阐述未来矿产资源开发可能引发的矿山地质灾害、含水层破坏、地形地貌景观（地质遗迹、人文景观）破坏和水土环境污染等问题的分</w:t>
      </w:r>
      <w:r w:rsidRPr="006C42C1">
        <w:rPr>
          <w:sz w:val="21"/>
          <w:szCs w:val="21"/>
        </w:rPr>
        <w:t xml:space="preserve"> </w:t>
      </w:r>
      <w:r w:rsidRPr="006C42C1">
        <w:rPr>
          <w:rFonts w:ascii="宋体" w:eastAsia="宋体" w:hAnsi="宋体" w:cs="宋体" w:hint="eastAsia"/>
          <w:sz w:val="21"/>
          <w:szCs w:val="21"/>
        </w:rPr>
        <w:t>布、规模、特征和危害等，预测评估上述问题的影响。具体要求参照</w:t>
      </w:r>
      <w:r w:rsidRPr="006C42C1">
        <w:rPr>
          <w:sz w:val="21"/>
          <w:szCs w:val="21"/>
        </w:rPr>
        <w:t xml:space="preserve">DZ/T0223-2011 </w:t>
      </w:r>
      <w:r w:rsidRPr="006C42C1">
        <w:rPr>
          <w:rFonts w:ascii="宋体" w:eastAsia="宋体" w:hAnsi="宋体" w:cs="宋体" w:hint="eastAsia"/>
          <w:sz w:val="21"/>
          <w:szCs w:val="21"/>
        </w:rPr>
        <w:t>中的</w:t>
      </w:r>
      <w:r w:rsidRPr="006C42C1">
        <w:rPr>
          <w:sz w:val="21"/>
          <w:szCs w:val="21"/>
        </w:rPr>
        <w:t>7.2. 3</w:t>
      </w:r>
      <w:r w:rsidRPr="006C42C1">
        <w:rPr>
          <w:rFonts w:ascii="宋体" w:eastAsia="宋体" w:hAnsi="宋体" w:cs="宋体" w:hint="eastAsia"/>
          <w:sz w:val="21"/>
          <w:szCs w:val="21"/>
        </w:rPr>
        <w:t>、</w:t>
      </w:r>
      <w:r w:rsidRPr="006C42C1">
        <w:rPr>
          <w:sz w:val="21"/>
          <w:szCs w:val="21"/>
        </w:rPr>
        <w:t>7. 3</w:t>
      </w:r>
      <w:r w:rsidRPr="006C42C1">
        <w:rPr>
          <w:rFonts w:ascii="宋体" w:eastAsia="宋体" w:hAnsi="宋体" w:cs="宋体" w:hint="eastAsia"/>
          <w:sz w:val="21"/>
          <w:szCs w:val="21"/>
        </w:rPr>
        <w:t>和</w:t>
      </w:r>
      <w:r w:rsidRPr="006C42C1">
        <w:rPr>
          <w:sz w:val="21"/>
          <w:szCs w:val="21"/>
        </w:rPr>
        <w:t>7. 4</w:t>
      </w:r>
      <w:r w:rsidRPr="006C42C1">
        <w:rPr>
          <w:rFonts w:ascii="宋体" w:eastAsia="宋体" w:hAnsi="宋体" w:cs="宋体" w:hint="eastAsia"/>
          <w:sz w:val="21"/>
          <w:szCs w:val="21"/>
        </w:rPr>
        <w:t>条款。</w:t>
      </w:r>
    </w:p>
    <w:p w:rsidR="006C42C1" w:rsidRPr="006B179D" w:rsidRDefault="006B179D" w:rsidP="006C42C1">
      <w:pPr>
        <w:rPr>
          <w:b/>
          <w:sz w:val="21"/>
          <w:szCs w:val="21"/>
        </w:rPr>
      </w:pPr>
      <w:r w:rsidRPr="006B179D">
        <w:rPr>
          <w:rFonts w:eastAsiaTheme="minorEastAsia" w:hint="eastAsia"/>
          <w:b/>
          <w:sz w:val="21"/>
          <w:szCs w:val="21"/>
        </w:rPr>
        <w:t>9.</w:t>
      </w:r>
      <w:r w:rsidR="006C42C1" w:rsidRPr="006B179D">
        <w:rPr>
          <w:b/>
          <w:sz w:val="21"/>
          <w:szCs w:val="21"/>
        </w:rPr>
        <w:t>5</w:t>
      </w:r>
      <w:r w:rsidR="006C42C1" w:rsidRPr="006B179D">
        <w:rPr>
          <w:rFonts w:ascii="宋体" w:eastAsia="宋体" w:hAnsi="宋体" w:cs="宋体" w:hint="eastAsia"/>
          <w:b/>
          <w:sz w:val="21"/>
          <w:szCs w:val="21"/>
        </w:rPr>
        <w:t>矿山地质环境保护与治理恢复分区</w:t>
      </w:r>
    </w:p>
    <w:p w:rsidR="006C42C1" w:rsidRPr="006C42C1" w:rsidRDefault="006C42C1" w:rsidP="006C42C1">
      <w:pPr>
        <w:rPr>
          <w:sz w:val="21"/>
          <w:szCs w:val="21"/>
        </w:rPr>
      </w:pPr>
      <w:r w:rsidRPr="006C42C1">
        <w:rPr>
          <w:rFonts w:ascii="宋体" w:eastAsia="宋体" w:hAnsi="宋体" w:cs="宋体" w:hint="eastAsia"/>
          <w:sz w:val="21"/>
          <w:szCs w:val="21"/>
        </w:rPr>
        <w:t>具体要求参照</w:t>
      </w:r>
      <w:r w:rsidRPr="006C42C1">
        <w:rPr>
          <w:sz w:val="21"/>
          <w:szCs w:val="21"/>
        </w:rPr>
        <w:t>DZ/T0223-2011</w:t>
      </w:r>
      <w:r w:rsidRPr="006C42C1">
        <w:rPr>
          <w:rFonts w:ascii="宋体" w:eastAsia="宋体" w:hAnsi="宋体" w:cs="宋体" w:hint="eastAsia"/>
          <w:sz w:val="21"/>
          <w:szCs w:val="21"/>
        </w:rPr>
        <w:t>中的</w:t>
      </w:r>
      <w:r w:rsidRPr="006C42C1">
        <w:rPr>
          <w:sz w:val="21"/>
          <w:szCs w:val="21"/>
        </w:rPr>
        <w:t>8.1</w:t>
      </w:r>
      <w:r w:rsidRPr="006C42C1">
        <w:rPr>
          <w:rFonts w:ascii="宋体" w:eastAsia="宋体" w:hAnsi="宋体" w:cs="宋体" w:hint="eastAsia"/>
          <w:sz w:val="21"/>
          <w:szCs w:val="21"/>
        </w:rPr>
        <w:t>和</w:t>
      </w:r>
      <w:r w:rsidRPr="006C42C1">
        <w:rPr>
          <w:sz w:val="21"/>
          <w:szCs w:val="21"/>
        </w:rPr>
        <w:t>8. 2</w:t>
      </w:r>
      <w:r w:rsidRPr="006C42C1">
        <w:rPr>
          <w:rFonts w:ascii="宋体" w:eastAsia="宋体" w:hAnsi="宋体" w:cs="宋体" w:hint="eastAsia"/>
          <w:sz w:val="21"/>
          <w:szCs w:val="21"/>
        </w:rPr>
        <w:t>条款。</w:t>
      </w:r>
    </w:p>
    <w:p w:rsidR="006B179D" w:rsidRPr="006B179D" w:rsidRDefault="006C42C1" w:rsidP="006C42C1">
      <w:pPr>
        <w:rPr>
          <w:rFonts w:ascii="宋体" w:eastAsia="宋体" w:hAnsi="宋体" w:cs="宋体"/>
          <w:b/>
          <w:sz w:val="21"/>
          <w:szCs w:val="21"/>
        </w:rPr>
      </w:pPr>
      <w:r w:rsidRPr="006B179D">
        <w:rPr>
          <w:b/>
          <w:sz w:val="21"/>
          <w:szCs w:val="21"/>
        </w:rPr>
        <w:t>10</w:t>
      </w:r>
      <w:r w:rsidRPr="006B179D">
        <w:rPr>
          <w:rFonts w:ascii="宋体" w:eastAsia="宋体" w:hAnsi="宋体" w:cs="宋体" w:hint="eastAsia"/>
          <w:b/>
          <w:sz w:val="21"/>
          <w:szCs w:val="21"/>
        </w:rPr>
        <w:t>矿山地质环境治理与土地复垦可行性分析</w:t>
      </w:r>
    </w:p>
    <w:p w:rsidR="006C42C1" w:rsidRPr="006B179D" w:rsidRDefault="006C42C1" w:rsidP="006C42C1">
      <w:pPr>
        <w:rPr>
          <w:b/>
          <w:sz w:val="21"/>
          <w:szCs w:val="21"/>
        </w:rPr>
      </w:pPr>
      <w:r w:rsidRPr="006B179D">
        <w:rPr>
          <w:b/>
          <w:sz w:val="21"/>
          <w:szCs w:val="21"/>
        </w:rPr>
        <w:t>10.1</w:t>
      </w:r>
      <w:r w:rsidRPr="006B179D">
        <w:rPr>
          <w:rFonts w:ascii="宋体" w:eastAsia="宋体" w:hAnsi="宋体" w:cs="宋体" w:hint="eastAsia"/>
          <w:b/>
          <w:sz w:val="21"/>
          <w:szCs w:val="21"/>
        </w:rPr>
        <w:t>矿山地质环境治理可行性分析</w:t>
      </w:r>
    </w:p>
    <w:p w:rsidR="006C42C1" w:rsidRPr="006C42C1" w:rsidRDefault="006C42C1" w:rsidP="006C42C1">
      <w:pPr>
        <w:rPr>
          <w:sz w:val="21"/>
          <w:szCs w:val="21"/>
        </w:rPr>
      </w:pPr>
      <w:r w:rsidRPr="006C42C1">
        <w:rPr>
          <w:rFonts w:ascii="宋体" w:eastAsia="宋体" w:hAnsi="宋体" w:cs="宋体" w:hint="eastAsia"/>
          <w:sz w:val="21"/>
          <w:szCs w:val="21"/>
        </w:rPr>
        <w:t>根据采矿活动</w:t>
      </w:r>
      <w:proofErr w:type="gramStart"/>
      <w:r w:rsidRPr="006C42C1">
        <w:rPr>
          <w:rFonts w:ascii="宋体" w:eastAsia="宋体" w:hAnsi="宋体" w:cs="宋体" w:hint="eastAsia"/>
          <w:sz w:val="21"/>
          <w:szCs w:val="21"/>
        </w:rPr>
        <w:t>己产生</w:t>
      </w:r>
      <w:proofErr w:type="gramEnd"/>
      <w:r w:rsidRPr="006C42C1">
        <w:rPr>
          <w:rFonts w:ascii="宋体" w:eastAsia="宋体" w:hAnsi="宋体" w:cs="宋体" w:hint="eastAsia"/>
          <w:sz w:val="21"/>
          <w:szCs w:val="21"/>
        </w:rPr>
        <w:t>的和预测将来可能产生的矿山地质灾害、含水层破坏、地形</w:t>
      </w:r>
      <w:r w:rsidRPr="006C42C1">
        <w:rPr>
          <w:sz w:val="21"/>
          <w:szCs w:val="21"/>
        </w:rPr>
        <w:t xml:space="preserve"> </w:t>
      </w:r>
      <w:r w:rsidRPr="006C42C1">
        <w:rPr>
          <w:rFonts w:ascii="宋体" w:eastAsia="宋体" w:hAnsi="宋体" w:cs="宋体" w:hint="eastAsia"/>
          <w:sz w:val="21"/>
          <w:szCs w:val="21"/>
        </w:rPr>
        <w:t>地貌景观（地质遗迹、人文景观）破坏和水土环境污染等问题的规模、特征、分布、危害等，按照问题类型分别阐述实施预防和治理的可行性和难易程度。</w:t>
      </w:r>
    </w:p>
    <w:p w:rsidR="006C42C1" w:rsidRPr="006B179D" w:rsidRDefault="006C42C1" w:rsidP="006C42C1">
      <w:pPr>
        <w:rPr>
          <w:b/>
          <w:sz w:val="21"/>
          <w:szCs w:val="21"/>
        </w:rPr>
      </w:pPr>
      <w:r w:rsidRPr="006B179D">
        <w:rPr>
          <w:b/>
          <w:sz w:val="21"/>
          <w:szCs w:val="21"/>
        </w:rPr>
        <w:t>10.2</w:t>
      </w:r>
      <w:r w:rsidRPr="006B179D">
        <w:rPr>
          <w:rFonts w:ascii="宋体" w:eastAsia="宋体" w:hAnsi="宋体" w:cs="宋体" w:hint="eastAsia"/>
          <w:b/>
          <w:sz w:val="21"/>
          <w:szCs w:val="21"/>
        </w:rPr>
        <w:t>矿区土地复垦可行性分析</w:t>
      </w:r>
    </w:p>
    <w:p w:rsidR="006C42C1" w:rsidRPr="006C42C1" w:rsidRDefault="006C42C1" w:rsidP="006C42C1">
      <w:pPr>
        <w:rPr>
          <w:sz w:val="21"/>
          <w:szCs w:val="21"/>
        </w:rPr>
      </w:pPr>
      <w:r w:rsidRPr="006C42C1">
        <w:rPr>
          <w:sz w:val="21"/>
          <w:szCs w:val="21"/>
        </w:rPr>
        <w:lastRenderedPageBreak/>
        <w:t>10.2. 1</w:t>
      </w:r>
      <w:proofErr w:type="gramStart"/>
      <w:r w:rsidRPr="006C42C1">
        <w:rPr>
          <w:rFonts w:ascii="宋体" w:eastAsia="宋体" w:hAnsi="宋体" w:cs="宋体" w:hint="eastAsia"/>
          <w:sz w:val="21"/>
          <w:szCs w:val="21"/>
        </w:rPr>
        <w:t>复垦区</w:t>
      </w:r>
      <w:proofErr w:type="gramEnd"/>
      <w:r w:rsidRPr="006C42C1">
        <w:rPr>
          <w:rFonts w:ascii="宋体" w:eastAsia="宋体" w:hAnsi="宋体" w:cs="宋体" w:hint="eastAsia"/>
          <w:sz w:val="21"/>
          <w:szCs w:val="21"/>
        </w:rPr>
        <w:t>土地利用现状按</w:t>
      </w:r>
      <w:r w:rsidRPr="006C42C1">
        <w:rPr>
          <w:sz w:val="21"/>
          <w:szCs w:val="21"/>
        </w:rPr>
        <w:t>TD/T 1031. 1-2011</w:t>
      </w:r>
      <w:r w:rsidRPr="006C42C1">
        <w:rPr>
          <w:rFonts w:ascii="宋体" w:eastAsia="宋体" w:hAnsi="宋体" w:cs="宋体" w:hint="eastAsia"/>
          <w:sz w:val="21"/>
          <w:szCs w:val="21"/>
        </w:rPr>
        <w:t>中的</w:t>
      </w:r>
      <w:r w:rsidRPr="006C42C1">
        <w:rPr>
          <w:sz w:val="21"/>
          <w:szCs w:val="21"/>
        </w:rPr>
        <w:t>6. 4.2</w:t>
      </w:r>
      <w:r w:rsidRPr="006C42C1">
        <w:rPr>
          <w:rFonts w:ascii="宋体" w:eastAsia="宋体" w:hAnsi="宋体" w:cs="宋体" w:hint="eastAsia"/>
          <w:sz w:val="21"/>
          <w:szCs w:val="21"/>
        </w:rPr>
        <w:t>条款执行。</w:t>
      </w:r>
    </w:p>
    <w:p w:rsidR="006C42C1" w:rsidRPr="006C42C1" w:rsidRDefault="006B179D" w:rsidP="006C42C1">
      <w:pPr>
        <w:rPr>
          <w:sz w:val="21"/>
          <w:szCs w:val="21"/>
        </w:rPr>
      </w:pPr>
      <w:r>
        <w:rPr>
          <w:rFonts w:eastAsiaTheme="minorEastAsia" w:hint="eastAsia"/>
          <w:sz w:val="21"/>
          <w:szCs w:val="21"/>
        </w:rPr>
        <w:t>10.</w:t>
      </w:r>
      <w:r w:rsidR="006C42C1" w:rsidRPr="006C42C1">
        <w:rPr>
          <w:sz w:val="21"/>
          <w:szCs w:val="21"/>
        </w:rPr>
        <w:t xml:space="preserve"> 2.1.1 </w:t>
      </w:r>
      <w:r w:rsidR="006C42C1" w:rsidRPr="006C42C1">
        <w:rPr>
          <w:rFonts w:ascii="宋体" w:eastAsia="宋体" w:hAnsi="宋体" w:cs="宋体" w:hint="eastAsia"/>
          <w:sz w:val="21"/>
          <w:szCs w:val="21"/>
        </w:rPr>
        <w:t>土地利用类型</w:t>
      </w:r>
    </w:p>
    <w:p w:rsidR="006C42C1" w:rsidRPr="006C42C1" w:rsidRDefault="006B179D" w:rsidP="006B179D">
      <w:pPr>
        <w:ind w:firstLineChars="150" w:firstLine="315"/>
        <w:rPr>
          <w:sz w:val="21"/>
          <w:szCs w:val="21"/>
        </w:rPr>
      </w:pPr>
      <w:r>
        <w:rPr>
          <w:rFonts w:ascii="宋体" w:eastAsia="宋体" w:hAnsi="宋体" w:cs="宋体" w:hint="eastAsia"/>
          <w:sz w:val="21"/>
          <w:szCs w:val="21"/>
        </w:rPr>
        <w:t>a）</w:t>
      </w:r>
      <w:r w:rsidR="006C42C1" w:rsidRPr="006C42C1">
        <w:rPr>
          <w:rFonts w:ascii="宋体" w:eastAsia="宋体" w:hAnsi="宋体" w:cs="宋体" w:hint="eastAsia"/>
          <w:sz w:val="21"/>
          <w:szCs w:val="21"/>
        </w:rPr>
        <w:t>列表说明</w:t>
      </w:r>
      <w:proofErr w:type="gramStart"/>
      <w:r w:rsidR="006C42C1" w:rsidRPr="006C42C1">
        <w:rPr>
          <w:rFonts w:ascii="宋体" w:eastAsia="宋体" w:hAnsi="宋体" w:cs="宋体" w:hint="eastAsia"/>
          <w:sz w:val="21"/>
          <w:szCs w:val="21"/>
        </w:rPr>
        <w:t>复垦区</w:t>
      </w:r>
      <w:proofErr w:type="gramEnd"/>
      <w:r w:rsidR="006C42C1" w:rsidRPr="006C42C1">
        <w:rPr>
          <w:rFonts w:ascii="宋体" w:eastAsia="宋体" w:hAnsi="宋体" w:cs="宋体" w:hint="eastAsia"/>
          <w:sz w:val="21"/>
          <w:szCs w:val="21"/>
        </w:rPr>
        <w:t>及复垦责任范围内土地利用类型、数量、质量、损毁类型与程</w:t>
      </w:r>
      <w:r w:rsidR="006C42C1" w:rsidRPr="006C42C1">
        <w:rPr>
          <w:sz w:val="21"/>
          <w:szCs w:val="21"/>
        </w:rPr>
        <w:t xml:space="preserve"> </w:t>
      </w:r>
      <w:r w:rsidR="006C42C1" w:rsidRPr="006C42C1">
        <w:rPr>
          <w:rFonts w:ascii="宋体" w:eastAsia="宋体" w:hAnsi="宋体" w:cs="宋体" w:hint="eastAsia"/>
          <w:sz w:val="21"/>
          <w:szCs w:val="21"/>
        </w:rPr>
        <w:t>度，说明基本农田所占比例、农田水利和田间道路等配套设施情况、主要农作物生产水平。</w:t>
      </w:r>
    </w:p>
    <w:p w:rsidR="006C42C1" w:rsidRPr="006B179D" w:rsidRDefault="006C42C1" w:rsidP="006C42C1">
      <w:pPr>
        <w:rPr>
          <w:rFonts w:eastAsiaTheme="minorEastAsia"/>
          <w:sz w:val="21"/>
          <w:szCs w:val="21"/>
        </w:rPr>
      </w:pPr>
      <w:r w:rsidRPr="006C42C1">
        <w:rPr>
          <w:sz w:val="21"/>
          <w:szCs w:val="21"/>
        </w:rPr>
        <w:t xml:space="preserve"> </w:t>
      </w:r>
      <w:r w:rsidR="006B179D">
        <w:rPr>
          <w:rFonts w:eastAsiaTheme="minorEastAsia" w:hint="eastAsia"/>
          <w:sz w:val="21"/>
          <w:szCs w:val="21"/>
        </w:rPr>
        <w:t xml:space="preserve"> b）</w:t>
      </w:r>
      <w:r w:rsidRPr="006C42C1">
        <w:rPr>
          <w:rFonts w:ascii="宋体" w:eastAsia="宋体" w:hAnsi="宋体" w:cs="宋体" w:hint="eastAsia"/>
          <w:sz w:val="21"/>
          <w:szCs w:val="21"/>
        </w:rPr>
        <w:t>土地利用现状分类体系应采用</w:t>
      </w:r>
      <w:r w:rsidRPr="006C42C1">
        <w:rPr>
          <w:sz w:val="21"/>
          <w:szCs w:val="21"/>
        </w:rPr>
        <w:t>GB/T 21010-2007,</w:t>
      </w:r>
      <w:r w:rsidRPr="006C42C1">
        <w:rPr>
          <w:rFonts w:ascii="宋体" w:eastAsia="宋体" w:hAnsi="宋体" w:cs="宋体" w:hint="eastAsia"/>
          <w:sz w:val="21"/>
          <w:szCs w:val="21"/>
        </w:rPr>
        <w:t>明确至二级地类。土地利用现</w:t>
      </w:r>
      <w:r w:rsidRPr="006C42C1">
        <w:rPr>
          <w:sz w:val="21"/>
          <w:szCs w:val="21"/>
        </w:rPr>
        <w:t xml:space="preserve"> </w:t>
      </w:r>
      <w:r w:rsidRPr="006C42C1">
        <w:rPr>
          <w:rFonts w:ascii="宋体" w:eastAsia="宋体" w:hAnsi="宋体" w:cs="宋体" w:hint="eastAsia"/>
          <w:sz w:val="21"/>
          <w:szCs w:val="21"/>
        </w:rPr>
        <w:t>状的统计数据应与所附的土地利用现状图上的信息一致</w:t>
      </w:r>
      <w:r w:rsidR="006B179D">
        <w:rPr>
          <w:rFonts w:ascii="宋体" w:eastAsia="宋体" w:hAnsi="宋体" w:cs="宋体" w:hint="eastAsia"/>
          <w:sz w:val="21"/>
          <w:szCs w:val="21"/>
        </w:rPr>
        <w:t>。</w:t>
      </w:r>
    </w:p>
    <w:p w:rsidR="006C42C1" w:rsidRPr="006C42C1" w:rsidRDefault="006C42C1" w:rsidP="006C42C1">
      <w:pPr>
        <w:rPr>
          <w:rFonts w:ascii="宋体" w:eastAsia="宋体" w:hAnsi="宋体" w:cs="宋体"/>
          <w:sz w:val="21"/>
          <w:szCs w:val="21"/>
        </w:rPr>
      </w:pPr>
      <w:r w:rsidRPr="006C42C1">
        <w:rPr>
          <w:sz w:val="21"/>
          <w:szCs w:val="21"/>
        </w:rPr>
        <w:t xml:space="preserve"> </w:t>
      </w:r>
      <w:r w:rsidR="006B179D">
        <w:rPr>
          <w:rFonts w:eastAsiaTheme="minorEastAsia" w:hint="eastAsia"/>
          <w:sz w:val="21"/>
          <w:szCs w:val="21"/>
        </w:rPr>
        <w:t xml:space="preserve"> </w:t>
      </w:r>
      <w:r w:rsidR="006B179D">
        <w:rPr>
          <w:rFonts w:eastAsiaTheme="minorEastAsia"/>
          <w:sz w:val="21"/>
          <w:szCs w:val="21"/>
        </w:rPr>
        <w:t>C</w:t>
      </w:r>
      <w:r w:rsidR="006B179D">
        <w:rPr>
          <w:rFonts w:eastAsiaTheme="minorEastAsia" w:hint="eastAsia"/>
          <w:sz w:val="21"/>
          <w:szCs w:val="21"/>
        </w:rPr>
        <w:t>）</w:t>
      </w:r>
      <w:r w:rsidRPr="006C42C1">
        <w:rPr>
          <w:rFonts w:ascii="宋体" w:eastAsia="宋体" w:hAnsi="宋体" w:cs="宋体" w:hint="eastAsia"/>
          <w:sz w:val="21"/>
          <w:szCs w:val="21"/>
        </w:rPr>
        <w:t>土地利用现状表参见</w:t>
      </w:r>
      <w:r w:rsidRPr="006C42C1">
        <w:rPr>
          <w:sz w:val="21"/>
          <w:szCs w:val="21"/>
        </w:rPr>
        <w:t>TD/T 1031.1-2011</w:t>
      </w:r>
      <w:r w:rsidRPr="006C42C1">
        <w:rPr>
          <w:rFonts w:ascii="宋体" w:eastAsia="宋体" w:hAnsi="宋体" w:cs="宋体" w:hint="eastAsia"/>
          <w:sz w:val="21"/>
          <w:szCs w:val="21"/>
        </w:rPr>
        <w:t>中的附录</w:t>
      </w:r>
      <w:r w:rsidRPr="006C42C1">
        <w:rPr>
          <w:sz w:val="21"/>
          <w:szCs w:val="21"/>
        </w:rPr>
        <w:t>F</w:t>
      </w:r>
      <w:r w:rsidRPr="006C42C1">
        <w:rPr>
          <w:rFonts w:ascii="宋体" w:eastAsia="宋体" w:hAnsi="宋体" w:cs="宋体" w:hint="eastAsia"/>
          <w:sz w:val="21"/>
          <w:szCs w:val="21"/>
        </w:rPr>
        <w:t>。</w:t>
      </w:r>
    </w:p>
    <w:p w:rsidR="00114CCF" w:rsidRPr="006C42C1" w:rsidRDefault="006B179D" w:rsidP="006B179D">
      <w:pPr>
        <w:pStyle w:val="11"/>
        <w:shd w:val="clear" w:color="auto" w:fill="auto"/>
        <w:spacing w:line="440" w:lineRule="exact"/>
        <w:rPr>
          <w:rStyle w:val="Impact"/>
          <w:rFonts w:asciiTheme="majorEastAsia" w:eastAsiaTheme="majorEastAsia" w:hAnsiTheme="majorEastAsia"/>
          <w:sz w:val="21"/>
          <w:szCs w:val="21"/>
        </w:rPr>
      </w:pPr>
      <w:r>
        <w:rPr>
          <w:rStyle w:val="Impact"/>
          <w:rFonts w:asciiTheme="majorEastAsia" w:eastAsiaTheme="majorEastAsia" w:hAnsiTheme="majorEastAsia" w:hint="eastAsia"/>
          <w:sz w:val="21"/>
          <w:szCs w:val="21"/>
        </w:rPr>
        <w:t>1</w:t>
      </w:r>
      <w:r w:rsidR="00910F4C" w:rsidRPr="006C42C1">
        <w:rPr>
          <w:rStyle w:val="Impact"/>
          <w:rFonts w:asciiTheme="majorEastAsia" w:eastAsiaTheme="majorEastAsia" w:hAnsiTheme="majorEastAsia" w:hint="eastAsia"/>
          <w:sz w:val="21"/>
          <w:szCs w:val="21"/>
        </w:rPr>
        <w:t>0</w:t>
      </w:r>
      <w:r w:rsidR="00114CCF" w:rsidRPr="006C42C1">
        <w:rPr>
          <w:rStyle w:val="Impact"/>
          <w:rFonts w:asciiTheme="majorEastAsia" w:eastAsiaTheme="majorEastAsia" w:hAnsiTheme="majorEastAsia"/>
          <w:sz w:val="21"/>
          <w:szCs w:val="21"/>
        </w:rPr>
        <w:t>. 2.1.2</w:t>
      </w:r>
      <w:r w:rsidR="00114CCF" w:rsidRPr="006C42C1">
        <w:rPr>
          <w:rStyle w:val="Impact"/>
          <w:rFonts w:asciiTheme="majorEastAsia" w:eastAsiaTheme="majorEastAsia" w:hAnsiTheme="majorEastAsia" w:hint="eastAsia"/>
          <w:sz w:val="21"/>
          <w:szCs w:val="21"/>
        </w:rPr>
        <w:t>土地权</w:t>
      </w:r>
      <w:r w:rsidR="00910F4C" w:rsidRPr="006C42C1">
        <w:rPr>
          <w:rStyle w:val="Impact"/>
          <w:rFonts w:asciiTheme="majorEastAsia" w:eastAsiaTheme="majorEastAsia" w:hAnsiTheme="majorEastAsia" w:hint="eastAsia"/>
          <w:sz w:val="21"/>
          <w:szCs w:val="21"/>
        </w:rPr>
        <w:t>属</w:t>
      </w:r>
      <w:r w:rsidR="00114CCF" w:rsidRPr="006C42C1">
        <w:rPr>
          <w:rStyle w:val="Impact"/>
          <w:rFonts w:asciiTheme="majorEastAsia" w:eastAsiaTheme="majorEastAsia" w:hAnsiTheme="majorEastAsia" w:hint="eastAsia"/>
          <w:sz w:val="21"/>
          <w:szCs w:val="21"/>
        </w:rPr>
        <w:t>状况</w:t>
      </w:r>
    </w:p>
    <w:p w:rsidR="00114CCF" w:rsidRPr="006C42C1" w:rsidRDefault="00910F4C" w:rsidP="006B179D">
      <w:pPr>
        <w:pStyle w:val="11"/>
        <w:shd w:val="clear" w:color="auto" w:fill="auto"/>
        <w:spacing w:line="440" w:lineRule="exact"/>
        <w:ind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a)</w:t>
      </w:r>
      <w:proofErr w:type="gramStart"/>
      <w:r w:rsidR="00114CCF" w:rsidRPr="006C42C1">
        <w:rPr>
          <w:rStyle w:val="Impact"/>
          <w:rFonts w:asciiTheme="majorEastAsia" w:eastAsiaTheme="majorEastAsia" w:hAnsiTheme="majorEastAsia" w:hint="eastAsia"/>
          <w:sz w:val="21"/>
          <w:szCs w:val="21"/>
        </w:rPr>
        <w:t>说明复里区</w:t>
      </w:r>
      <w:proofErr w:type="gramEnd"/>
      <w:r w:rsidR="00114CCF" w:rsidRPr="006C42C1">
        <w:rPr>
          <w:rStyle w:val="Impact"/>
          <w:rFonts w:asciiTheme="majorEastAsia" w:eastAsiaTheme="majorEastAsia" w:hAnsiTheme="majorEastAsia" w:hint="eastAsia"/>
          <w:sz w:val="21"/>
          <w:szCs w:val="21"/>
        </w:rPr>
        <w:t>土地所有权、使用权和承包经营权状况</w:t>
      </w:r>
      <w:r w:rsidRPr="006C42C1">
        <w:rPr>
          <w:rStyle w:val="Impact"/>
          <w:rFonts w:asciiTheme="majorEastAsia" w:eastAsiaTheme="majorEastAsia" w:hAnsiTheme="majorEastAsia" w:hint="eastAsia"/>
          <w:sz w:val="21"/>
          <w:szCs w:val="21"/>
        </w:rPr>
        <w:t>。</w:t>
      </w:r>
      <w:r w:rsidR="00114CCF" w:rsidRPr="006C42C1">
        <w:rPr>
          <w:rStyle w:val="Impact"/>
          <w:rFonts w:asciiTheme="majorEastAsia" w:eastAsiaTheme="majorEastAsia" w:hAnsiTheme="majorEastAsia" w:hint="eastAsia"/>
          <w:sz w:val="21"/>
          <w:szCs w:val="21"/>
        </w:rPr>
        <w:t>集体所有土地权厲应具体到行政村或村民小组</w:t>
      </w:r>
      <w:r w:rsidRPr="006C42C1">
        <w:rPr>
          <w:rStyle w:val="Impact"/>
          <w:rFonts w:asciiTheme="majorEastAsia" w:eastAsiaTheme="majorEastAsia" w:hAnsiTheme="majorEastAsia" w:hint="eastAsia"/>
          <w:sz w:val="21"/>
          <w:szCs w:val="21"/>
        </w:rPr>
        <w:t>。</w:t>
      </w:r>
      <w:proofErr w:type="gramStart"/>
      <w:r w:rsidR="00114CCF" w:rsidRPr="006C42C1">
        <w:rPr>
          <w:rStyle w:val="Impact"/>
          <w:rFonts w:asciiTheme="majorEastAsia" w:eastAsiaTheme="majorEastAsia" w:hAnsiTheme="majorEastAsia" w:hint="eastAsia"/>
          <w:sz w:val="21"/>
          <w:szCs w:val="21"/>
        </w:rPr>
        <w:t>霈</w:t>
      </w:r>
      <w:proofErr w:type="gramEnd"/>
      <w:r w:rsidR="00114CCF" w:rsidRPr="006C42C1">
        <w:rPr>
          <w:rStyle w:val="Impact"/>
          <w:rFonts w:asciiTheme="majorEastAsia" w:eastAsiaTheme="majorEastAsia" w:hAnsiTheme="majorEastAsia" w:hint="eastAsia"/>
          <w:sz w:val="21"/>
          <w:szCs w:val="21"/>
        </w:rPr>
        <w:t>要征（租）收土地的项目应说明征（租）收前权厲状况</w:t>
      </w:r>
      <w:r w:rsidRPr="006C42C1">
        <w:rPr>
          <w:rStyle w:val="Impact"/>
          <w:rFonts w:asciiTheme="majorEastAsia" w:eastAsiaTheme="majorEastAsia" w:hAnsiTheme="majorEastAsia" w:hint="eastAsia"/>
          <w:sz w:val="21"/>
          <w:szCs w:val="21"/>
        </w:rPr>
        <w:t>。</w:t>
      </w:r>
    </w:p>
    <w:p w:rsidR="00114CCF" w:rsidRPr="006C42C1" w:rsidRDefault="00910F4C" w:rsidP="006B179D">
      <w:pPr>
        <w:pStyle w:val="11"/>
        <w:shd w:val="clear" w:color="auto" w:fill="auto"/>
        <w:spacing w:line="440" w:lineRule="exact"/>
        <w:ind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114CCF" w:rsidRPr="006C42C1">
        <w:rPr>
          <w:rStyle w:val="Impact"/>
          <w:rFonts w:asciiTheme="majorEastAsia" w:eastAsiaTheme="majorEastAsia" w:hAnsiTheme="majorEastAsia" w:hint="eastAsia"/>
          <w:sz w:val="21"/>
          <w:szCs w:val="21"/>
        </w:rPr>
        <w:t>土地利用</w:t>
      </w:r>
      <w:proofErr w:type="gramStart"/>
      <w:r w:rsidR="00114CCF" w:rsidRPr="006C42C1">
        <w:rPr>
          <w:rStyle w:val="Impact"/>
          <w:rFonts w:asciiTheme="majorEastAsia" w:eastAsiaTheme="majorEastAsia" w:hAnsiTheme="majorEastAsia" w:hint="eastAsia"/>
          <w:sz w:val="21"/>
          <w:szCs w:val="21"/>
        </w:rPr>
        <w:t>权属表</w:t>
      </w:r>
      <w:proofErr w:type="gramEnd"/>
      <w:r w:rsidR="00114CCF" w:rsidRPr="006C42C1">
        <w:rPr>
          <w:rStyle w:val="Impact"/>
          <w:rFonts w:asciiTheme="majorEastAsia" w:eastAsiaTheme="majorEastAsia" w:hAnsiTheme="majorEastAsia" w:hint="eastAsia"/>
          <w:sz w:val="21"/>
          <w:szCs w:val="21"/>
        </w:rPr>
        <w:t>参见</w:t>
      </w:r>
      <w:r w:rsidR="00114CCF" w:rsidRPr="006C42C1">
        <w:rPr>
          <w:rStyle w:val="Impact"/>
          <w:rFonts w:asciiTheme="majorEastAsia" w:eastAsiaTheme="majorEastAsia" w:hAnsiTheme="majorEastAsia"/>
          <w:sz w:val="21"/>
          <w:szCs w:val="21"/>
        </w:rPr>
        <w:t>TD/T 1031.1-2011</w:t>
      </w:r>
      <w:r w:rsidR="00114CCF" w:rsidRPr="006C42C1">
        <w:rPr>
          <w:rStyle w:val="Impact"/>
          <w:rFonts w:asciiTheme="majorEastAsia" w:eastAsiaTheme="majorEastAsia" w:hAnsiTheme="majorEastAsia" w:hint="eastAsia"/>
          <w:sz w:val="21"/>
          <w:szCs w:val="21"/>
        </w:rPr>
        <w:t>中的附录</w:t>
      </w:r>
      <w:r w:rsidR="00114CCF" w:rsidRPr="006C42C1">
        <w:rPr>
          <w:rStyle w:val="Impact"/>
          <w:rFonts w:asciiTheme="majorEastAsia" w:eastAsiaTheme="majorEastAsia" w:hAnsiTheme="majorEastAsia"/>
          <w:sz w:val="21"/>
          <w:szCs w:val="21"/>
        </w:rPr>
        <w:t>F</w:t>
      </w:r>
      <w:r w:rsidRPr="006C42C1">
        <w:rPr>
          <w:rStyle w:val="Impact"/>
          <w:rFonts w:asciiTheme="majorEastAsia" w:eastAsiaTheme="majorEastAsia" w:hAnsiTheme="majorEastAsia" w:hint="eastAsia"/>
          <w:sz w:val="21"/>
          <w:szCs w:val="21"/>
        </w:rPr>
        <w:t>。</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10.2. 2 </w:t>
      </w:r>
      <w:r w:rsidRPr="006C42C1">
        <w:rPr>
          <w:rStyle w:val="Impact"/>
          <w:rFonts w:asciiTheme="majorEastAsia" w:eastAsiaTheme="majorEastAsia" w:hAnsiTheme="majorEastAsia" w:hint="eastAsia"/>
          <w:sz w:val="21"/>
          <w:szCs w:val="21"/>
        </w:rPr>
        <w:t>土地复垦适宜性评价一般按</w:t>
      </w:r>
      <w:r w:rsidRPr="006C42C1">
        <w:rPr>
          <w:rStyle w:val="Impact"/>
          <w:rFonts w:asciiTheme="majorEastAsia" w:eastAsiaTheme="majorEastAsia" w:hAnsiTheme="majorEastAsia"/>
          <w:sz w:val="21"/>
          <w:szCs w:val="21"/>
        </w:rPr>
        <w:t>TD/T 1031.1-2011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6. 4. 4</w:t>
      </w:r>
      <w:r w:rsidRPr="006C42C1">
        <w:rPr>
          <w:rStyle w:val="Impact"/>
          <w:rFonts w:asciiTheme="majorEastAsia" w:eastAsiaTheme="majorEastAsia" w:hAnsiTheme="majorEastAsia" w:hint="eastAsia"/>
          <w:sz w:val="21"/>
          <w:szCs w:val="21"/>
        </w:rPr>
        <w:t>条款执行</w:t>
      </w:r>
      <w:r w:rsidR="00910F4C" w:rsidRPr="006C42C1">
        <w:rPr>
          <w:rStyle w:val="Impact"/>
          <w:rFonts w:asciiTheme="majorEastAsia" w:eastAsiaTheme="majorEastAsia" w:hAnsiTheme="majorEastAsia" w:hint="eastAsia"/>
          <w:sz w:val="21"/>
          <w:szCs w:val="21"/>
        </w:rPr>
        <w:t>。</w:t>
      </w:r>
    </w:p>
    <w:p w:rsidR="00114CCF" w:rsidRPr="006C42C1" w:rsidRDefault="00910F4C" w:rsidP="006B179D">
      <w:pPr>
        <w:pStyle w:val="11"/>
        <w:shd w:val="clear" w:color="auto" w:fill="auto"/>
        <w:spacing w:line="440" w:lineRule="exact"/>
        <w:ind w:left="301" w:firstLineChars="59" w:firstLine="124"/>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a)</w:t>
      </w:r>
      <w:r w:rsidR="00114CCF" w:rsidRPr="006C42C1">
        <w:rPr>
          <w:rStyle w:val="Impact"/>
          <w:rFonts w:asciiTheme="majorEastAsia" w:eastAsiaTheme="majorEastAsia" w:hAnsiTheme="majorEastAsia" w:hint="eastAsia"/>
          <w:sz w:val="21"/>
          <w:szCs w:val="21"/>
        </w:rPr>
        <w:t>露天煤矿还应按</w:t>
      </w:r>
      <w:r w:rsidR="00114CCF" w:rsidRPr="006C42C1">
        <w:rPr>
          <w:rStyle w:val="Impact"/>
          <w:rFonts w:asciiTheme="majorEastAsia" w:eastAsiaTheme="majorEastAsia" w:hAnsiTheme="majorEastAsia"/>
          <w:sz w:val="21"/>
          <w:szCs w:val="21"/>
        </w:rPr>
        <w:t>TD/T 1031.2</w:t>
      </w:r>
      <w:r w:rsidR="00114CCF" w:rsidRPr="006C42C1">
        <w:rPr>
          <w:rStyle w:val="Impact"/>
          <w:rFonts w:asciiTheme="majorEastAsia" w:eastAsiaTheme="majorEastAsia" w:hAnsiTheme="majorEastAsia" w:hint="eastAsia"/>
          <w:sz w:val="21"/>
          <w:szCs w:val="21"/>
        </w:rPr>
        <w:t>的</w:t>
      </w:r>
      <w:r w:rsidR="00114CCF" w:rsidRPr="006C42C1">
        <w:rPr>
          <w:rStyle w:val="Impact"/>
          <w:rFonts w:asciiTheme="majorEastAsia" w:eastAsiaTheme="majorEastAsia" w:hAnsiTheme="majorEastAsia"/>
          <w:sz w:val="21"/>
          <w:szCs w:val="21"/>
        </w:rPr>
        <w:t>6.4. 4</w:t>
      </w:r>
      <w:r w:rsidR="00114CCF" w:rsidRPr="006C42C1">
        <w:rPr>
          <w:rStyle w:val="Impact"/>
          <w:rFonts w:asciiTheme="majorEastAsia" w:eastAsiaTheme="majorEastAsia" w:hAnsiTheme="majorEastAsia" w:hint="eastAsia"/>
          <w:sz w:val="21"/>
          <w:szCs w:val="21"/>
        </w:rPr>
        <w:t>条款执行</w:t>
      </w:r>
      <w:r w:rsidR="00114CCF" w:rsidRPr="006C42C1">
        <w:rPr>
          <w:rStyle w:val="Impact"/>
          <w:rFonts w:asciiTheme="majorEastAsia" w:eastAsiaTheme="majorEastAsia" w:hAnsiTheme="majorEastAsia"/>
          <w:sz w:val="21"/>
          <w:szCs w:val="21"/>
        </w:rPr>
        <w:t>.</w:t>
      </w:r>
    </w:p>
    <w:p w:rsidR="00114CCF" w:rsidRPr="006C42C1" w:rsidRDefault="00910F4C" w:rsidP="006B179D">
      <w:pPr>
        <w:pStyle w:val="11"/>
        <w:shd w:val="clear" w:color="auto" w:fill="auto"/>
        <w:spacing w:line="440" w:lineRule="exact"/>
        <w:ind w:left="301" w:firstLineChars="59" w:firstLine="124"/>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114CCF" w:rsidRPr="006C42C1">
        <w:rPr>
          <w:rStyle w:val="Impact"/>
          <w:rFonts w:asciiTheme="majorEastAsia" w:eastAsiaTheme="majorEastAsia" w:hAnsiTheme="majorEastAsia" w:hint="eastAsia"/>
          <w:sz w:val="21"/>
          <w:szCs w:val="21"/>
        </w:rPr>
        <w:t>井工煤矿还应按</w:t>
      </w:r>
      <w:r w:rsidR="00114CCF" w:rsidRPr="006C42C1">
        <w:rPr>
          <w:rStyle w:val="Impact"/>
          <w:rFonts w:asciiTheme="majorEastAsia" w:eastAsiaTheme="majorEastAsia" w:hAnsiTheme="majorEastAsia"/>
          <w:sz w:val="21"/>
          <w:szCs w:val="21"/>
        </w:rPr>
        <w:t>TD/T 1031.3</w:t>
      </w:r>
      <w:r w:rsidR="00114CCF" w:rsidRPr="006C42C1">
        <w:rPr>
          <w:rStyle w:val="Impact"/>
          <w:rFonts w:asciiTheme="majorEastAsia" w:eastAsiaTheme="majorEastAsia" w:hAnsiTheme="majorEastAsia" w:hint="eastAsia"/>
          <w:sz w:val="21"/>
          <w:szCs w:val="21"/>
        </w:rPr>
        <w:t>的</w:t>
      </w:r>
      <w:r w:rsidR="00114CCF" w:rsidRPr="006C42C1">
        <w:rPr>
          <w:rStyle w:val="Impact"/>
          <w:rFonts w:asciiTheme="majorEastAsia" w:eastAsiaTheme="majorEastAsia" w:hAnsiTheme="majorEastAsia"/>
          <w:sz w:val="21"/>
          <w:szCs w:val="21"/>
        </w:rPr>
        <w:t>6. 4. 3</w:t>
      </w:r>
      <w:r w:rsidR="00114CCF" w:rsidRPr="006C42C1">
        <w:rPr>
          <w:rStyle w:val="Impact"/>
          <w:rFonts w:asciiTheme="majorEastAsia" w:eastAsiaTheme="majorEastAsia" w:hAnsiTheme="majorEastAsia" w:hint="eastAsia"/>
          <w:sz w:val="21"/>
          <w:szCs w:val="21"/>
        </w:rPr>
        <w:t>条款执行。</w:t>
      </w:r>
    </w:p>
    <w:p w:rsidR="00114CCF" w:rsidRPr="006C42C1" w:rsidRDefault="00910F4C" w:rsidP="006B179D">
      <w:pPr>
        <w:pStyle w:val="11"/>
        <w:shd w:val="clear" w:color="auto" w:fill="auto"/>
        <w:spacing w:line="440" w:lineRule="exact"/>
        <w:ind w:left="301" w:firstLineChars="59" w:firstLine="124"/>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c)</w:t>
      </w:r>
      <w:r w:rsidR="00114CCF" w:rsidRPr="006C42C1">
        <w:rPr>
          <w:rStyle w:val="Impact"/>
          <w:rFonts w:asciiTheme="majorEastAsia" w:eastAsiaTheme="majorEastAsia" w:hAnsiTheme="majorEastAsia" w:hint="eastAsia"/>
          <w:sz w:val="21"/>
          <w:szCs w:val="21"/>
        </w:rPr>
        <w:t>金属矿还应按</w:t>
      </w:r>
      <w:r w:rsidR="00114CCF" w:rsidRPr="006C42C1">
        <w:rPr>
          <w:rStyle w:val="Impact"/>
          <w:rFonts w:asciiTheme="majorEastAsia" w:eastAsiaTheme="majorEastAsia" w:hAnsiTheme="majorEastAsia"/>
          <w:sz w:val="21"/>
          <w:szCs w:val="21"/>
        </w:rPr>
        <w:t>TD/T 1031.4</w:t>
      </w:r>
      <w:r w:rsidR="00114CCF" w:rsidRPr="006C42C1">
        <w:rPr>
          <w:rStyle w:val="Impact"/>
          <w:rFonts w:asciiTheme="majorEastAsia" w:eastAsiaTheme="majorEastAsia" w:hAnsiTheme="majorEastAsia" w:hint="eastAsia"/>
          <w:sz w:val="21"/>
          <w:szCs w:val="21"/>
        </w:rPr>
        <w:t>的</w:t>
      </w:r>
      <w:r w:rsidR="00114CCF" w:rsidRPr="006C42C1">
        <w:rPr>
          <w:rStyle w:val="Impact"/>
          <w:rFonts w:asciiTheme="majorEastAsia" w:eastAsiaTheme="majorEastAsia" w:hAnsiTheme="majorEastAsia"/>
          <w:sz w:val="21"/>
          <w:szCs w:val="21"/>
        </w:rPr>
        <w:t>6. 4. 4</w:t>
      </w:r>
      <w:r w:rsidR="00114CCF" w:rsidRPr="006C42C1">
        <w:rPr>
          <w:rStyle w:val="Impact"/>
          <w:rFonts w:asciiTheme="majorEastAsia" w:eastAsiaTheme="majorEastAsia" w:hAnsiTheme="majorEastAsia" w:hint="eastAsia"/>
          <w:sz w:val="21"/>
          <w:szCs w:val="21"/>
        </w:rPr>
        <w:t>条款执行</w:t>
      </w:r>
      <w:r w:rsidR="00D70BAE" w:rsidRPr="006C42C1">
        <w:rPr>
          <w:rStyle w:val="Impact"/>
          <w:rFonts w:asciiTheme="majorEastAsia" w:eastAsiaTheme="majorEastAsia" w:hAnsiTheme="majorEastAsia" w:hint="eastAsia"/>
          <w:sz w:val="21"/>
          <w:szCs w:val="21"/>
        </w:rPr>
        <w:t>。</w:t>
      </w:r>
    </w:p>
    <w:p w:rsidR="00114CCF" w:rsidRPr="006C42C1" w:rsidRDefault="00910F4C" w:rsidP="006B179D">
      <w:pPr>
        <w:pStyle w:val="11"/>
        <w:shd w:val="clear" w:color="auto" w:fill="auto"/>
        <w:spacing w:line="440" w:lineRule="exact"/>
        <w:ind w:left="301" w:firstLineChars="59" w:firstLine="124"/>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d)</w:t>
      </w:r>
      <w:r w:rsidR="00114CCF" w:rsidRPr="006C42C1">
        <w:rPr>
          <w:rStyle w:val="Impact"/>
          <w:rFonts w:asciiTheme="majorEastAsia" w:eastAsiaTheme="majorEastAsia" w:hAnsiTheme="majorEastAsia" w:hint="eastAsia"/>
          <w:sz w:val="21"/>
          <w:szCs w:val="21"/>
        </w:rPr>
        <w:t>石油天然气项目还应按</w:t>
      </w:r>
      <w:r w:rsidR="00114CCF" w:rsidRPr="006C42C1">
        <w:rPr>
          <w:rStyle w:val="Impact"/>
          <w:rFonts w:asciiTheme="majorEastAsia" w:eastAsiaTheme="majorEastAsia" w:hAnsiTheme="majorEastAsia"/>
          <w:sz w:val="21"/>
          <w:szCs w:val="21"/>
        </w:rPr>
        <w:t>TD/T 1031. 5</w:t>
      </w:r>
      <w:r w:rsidR="00114CCF" w:rsidRPr="006C42C1">
        <w:rPr>
          <w:rStyle w:val="Impact"/>
          <w:rFonts w:asciiTheme="majorEastAsia" w:eastAsiaTheme="majorEastAsia" w:hAnsiTheme="majorEastAsia" w:hint="eastAsia"/>
          <w:sz w:val="21"/>
          <w:szCs w:val="21"/>
        </w:rPr>
        <w:t>的</w:t>
      </w:r>
      <w:r w:rsidR="00114CCF" w:rsidRPr="006C42C1">
        <w:rPr>
          <w:rStyle w:val="Impact"/>
          <w:rFonts w:asciiTheme="majorEastAsia" w:eastAsiaTheme="majorEastAsia" w:hAnsiTheme="majorEastAsia"/>
          <w:sz w:val="21"/>
          <w:szCs w:val="21"/>
        </w:rPr>
        <w:t>6. 5.1</w:t>
      </w:r>
      <w:r w:rsidR="00114CCF" w:rsidRPr="006C42C1">
        <w:rPr>
          <w:rStyle w:val="Impact"/>
          <w:rFonts w:asciiTheme="majorEastAsia" w:eastAsiaTheme="majorEastAsia" w:hAnsiTheme="majorEastAsia" w:hint="eastAsia"/>
          <w:sz w:val="21"/>
          <w:szCs w:val="21"/>
        </w:rPr>
        <w:t>条款执行。</w:t>
      </w:r>
    </w:p>
    <w:p w:rsidR="00114CCF" w:rsidRPr="006C42C1" w:rsidRDefault="00910F4C" w:rsidP="006B179D">
      <w:pPr>
        <w:pStyle w:val="11"/>
        <w:shd w:val="clear" w:color="auto" w:fill="auto"/>
        <w:spacing w:line="440" w:lineRule="exact"/>
        <w:ind w:left="301" w:firstLineChars="59" w:firstLine="124"/>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e)</w:t>
      </w:r>
      <w:r w:rsidR="00114CCF" w:rsidRPr="006C42C1">
        <w:rPr>
          <w:rStyle w:val="Impact"/>
          <w:rFonts w:asciiTheme="majorEastAsia" w:eastAsiaTheme="majorEastAsia" w:hAnsiTheme="majorEastAsia" w:hint="eastAsia"/>
          <w:sz w:val="21"/>
          <w:szCs w:val="21"/>
        </w:rPr>
        <w:t>铀矿还应按</w:t>
      </w:r>
      <w:r w:rsidR="00114CCF" w:rsidRPr="006C42C1">
        <w:rPr>
          <w:rStyle w:val="Impact"/>
          <w:rFonts w:asciiTheme="majorEastAsia" w:eastAsiaTheme="majorEastAsia" w:hAnsiTheme="majorEastAsia"/>
          <w:sz w:val="21"/>
          <w:szCs w:val="21"/>
        </w:rPr>
        <w:t>TD/T 1031.7</w:t>
      </w:r>
      <w:r w:rsidR="00114CCF" w:rsidRPr="006C42C1">
        <w:rPr>
          <w:rStyle w:val="Impact"/>
          <w:rFonts w:asciiTheme="majorEastAsia" w:eastAsiaTheme="majorEastAsia" w:hAnsiTheme="majorEastAsia" w:hint="eastAsia"/>
          <w:sz w:val="21"/>
          <w:szCs w:val="21"/>
        </w:rPr>
        <w:t>的</w:t>
      </w:r>
      <w:r w:rsidR="00114CCF" w:rsidRPr="006C42C1">
        <w:rPr>
          <w:rStyle w:val="Impact"/>
          <w:rFonts w:asciiTheme="majorEastAsia" w:eastAsiaTheme="majorEastAsia" w:hAnsiTheme="majorEastAsia"/>
          <w:sz w:val="21"/>
          <w:szCs w:val="21"/>
        </w:rPr>
        <w:t>6.4. 4</w:t>
      </w:r>
      <w:r w:rsidR="00114CCF" w:rsidRPr="006C42C1">
        <w:rPr>
          <w:rStyle w:val="Impact"/>
          <w:rFonts w:asciiTheme="majorEastAsia" w:eastAsiaTheme="majorEastAsia" w:hAnsiTheme="majorEastAsia" w:hint="eastAsia"/>
          <w:sz w:val="21"/>
          <w:szCs w:val="21"/>
        </w:rPr>
        <w:t>条款执行。</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10. 2. 2.1</w:t>
      </w:r>
      <w:r w:rsidRPr="006C42C1">
        <w:rPr>
          <w:rStyle w:val="Impact"/>
          <w:rFonts w:asciiTheme="majorEastAsia" w:eastAsiaTheme="majorEastAsia" w:hAnsiTheme="majorEastAsia" w:hint="eastAsia"/>
          <w:sz w:val="21"/>
          <w:szCs w:val="21"/>
        </w:rPr>
        <w:t>根据对损毁土地的分析和预测结果，划分评价单元、选择评价方法</w:t>
      </w:r>
      <w:r w:rsidR="00D70BAE" w:rsidRPr="006C42C1">
        <w:rPr>
          <w:rStyle w:val="Impact"/>
          <w:rFonts w:asciiTheme="majorEastAsia" w:eastAsiaTheme="majorEastAsia" w:hAnsiTheme="majorEastAsia" w:hint="eastAsia"/>
          <w:sz w:val="21"/>
          <w:szCs w:val="21"/>
        </w:rPr>
        <w:t>。</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10. 2. 2. 2</w:t>
      </w:r>
      <w:r w:rsidRPr="006C42C1">
        <w:rPr>
          <w:rStyle w:val="Impact"/>
          <w:rFonts w:asciiTheme="majorEastAsia" w:eastAsiaTheme="majorEastAsia" w:hAnsiTheme="majorEastAsia" w:hint="eastAsia"/>
          <w:sz w:val="21"/>
          <w:szCs w:val="21"/>
        </w:rPr>
        <w:t>明确评价依据及过程，列表说明各评价单元复垦后的利用方向、面积、限制性因素。</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10. 2. 2. 3</w:t>
      </w:r>
      <w:r w:rsidRPr="006C42C1">
        <w:rPr>
          <w:rStyle w:val="Impact"/>
          <w:rFonts w:asciiTheme="majorEastAsia" w:eastAsiaTheme="majorEastAsia" w:hAnsiTheme="majorEastAsia" w:hint="eastAsia"/>
          <w:sz w:val="21"/>
          <w:szCs w:val="21"/>
        </w:rPr>
        <w:t>依据土地利用总体规划及相关规划，按照因地制宜的原则，在充分尊重土地</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权益人意愿的前提下，根据原土地利用类型、土地损毁情况、公众参与意见等，在经</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济可行、技术合理的条件下，确定拟复垦土地的</w:t>
      </w:r>
      <w:proofErr w:type="gramStart"/>
      <w:r w:rsidRPr="006C42C1">
        <w:rPr>
          <w:rStyle w:val="Impact"/>
          <w:rFonts w:asciiTheme="majorEastAsia" w:eastAsiaTheme="majorEastAsia" w:hAnsiTheme="majorEastAsia" w:hint="eastAsia"/>
          <w:sz w:val="21"/>
          <w:szCs w:val="21"/>
        </w:rPr>
        <w:t>最佳利用</w:t>
      </w:r>
      <w:proofErr w:type="gramEnd"/>
      <w:r w:rsidRPr="006C42C1">
        <w:rPr>
          <w:rStyle w:val="Impact"/>
          <w:rFonts w:asciiTheme="majorEastAsia" w:eastAsiaTheme="majorEastAsia" w:hAnsiTheme="majorEastAsia" w:hint="eastAsia"/>
          <w:sz w:val="21"/>
          <w:szCs w:val="21"/>
        </w:rPr>
        <w:t>方向（应明确至二级地类），划分土地复垦单元。</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10. 2. 2. 4</w:t>
      </w:r>
      <w:r w:rsidRPr="006C42C1">
        <w:rPr>
          <w:rStyle w:val="Impact"/>
          <w:rFonts w:asciiTheme="majorEastAsia" w:eastAsiaTheme="majorEastAsia" w:hAnsiTheme="majorEastAsia" w:hint="eastAsia"/>
          <w:sz w:val="21"/>
          <w:szCs w:val="21"/>
        </w:rPr>
        <w:t>土地复垦适宜性评价方法与步骤参见</w:t>
      </w:r>
      <w:r w:rsidRPr="006C42C1">
        <w:rPr>
          <w:rStyle w:val="Impact"/>
          <w:rFonts w:asciiTheme="majorEastAsia" w:eastAsiaTheme="majorEastAsia" w:hAnsiTheme="majorEastAsia"/>
          <w:sz w:val="21"/>
          <w:szCs w:val="21"/>
        </w:rPr>
        <w:t>TD/T 1031.1-2011</w:t>
      </w:r>
      <w:r w:rsidRPr="006C42C1">
        <w:rPr>
          <w:rStyle w:val="Impact"/>
          <w:rFonts w:asciiTheme="majorEastAsia" w:eastAsiaTheme="majorEastAsia" w:hAnsiTheme="majorEastAsia" w:hint="eastAsia"/>
          <w:sz w:val="21"/>
          <w:szCs w:val="21"/>
        </w:rPr>
        <w:t>中的附录</w:t>
      </w:r>
      <w:r w:rsidRPr="006C42C1">
        <w:rPr>
          <w:rStyle w:val="Impact"/>
          <w:rFonts w:asciiTheme="majorEastAsia" w:eastAsiaTheme="majorEastAsia" w:hAnsiTheme="majorEastAsia"/>
          <w:sz w:val="21"/>
          <w:szCs w:val="21"/>
        </w:rPr>
        <w:t>C</w:t>
      </w:r>
      <w:r w:rsidRPr="006C42C1">
        <w:rPr>
          <w:rStyle w:val="Impact"/>
          <w:rFonts w:asciiTheme="majorEastAsia" w:eastAsiaTheme="majorEastAsia" w:hAnsiTheme="majorEastAsia" w:hint="eastAsia"/>
          <w:sz w:val="21"/>
          <w:szCs w:val="21"/>
        </w:rPr>
        <w:t>。</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10. 2. 3</w:t>
      </w:r>
      <w:r w:rsidRPr="006C42C1">
        <w:rPr>
          <w:rStyle w:val="Impact"/>
          <w:rFonts w:asciiTheme="majorEastAsia" w:eastAsiaTheme="majorEastAsia" w:hAnsiTheme="majorEastAsia" w:hint="eastAsia"/>
          <w:sz w:val="21"/>
          <w:szCs w:val="21"/>
        </w:rPr>
        <w:t>水土资源平衡分析一般按</w:t>
      </w:r>
      <w:r w:rsidRPr="006C42C1">
        <w:rPr>
          <w:rStyle w:val="Impact"/>
          <w:rFonts w:asciiTheme="majorEastAsia" w:eastAsiaTheme="majorEastAsia" w:hAnsiTheme="majorEastAsia"/>
          <w:sz w:val="21"/>
          <w:szCs w:val="21"/>
        </w:rPr>
        <w:t>TD/T 1031.1-2011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6. 4. 5</w:t>
      </w:r>
      <w:r w:rsidRPr="006C42C1">
        <w:rPr>
          <w:rStyle w:val="Impact"/>
          <w:rFonts w:asciiTheme="majorEastAsia" w:eastAsiaTheme="majorEastAsia" w:hAnsiTheme="majorEastAsia" w:hint="eastAsia"/>
          <w:sz w:val="21"/>
          <w:szCs w:val="21"/>
        </w:rPr>
        <w:t>条款执行，铀矿还应按</w:t>
      </w:r>
      <w:r w:rsidRPr="006C42C1">
        <w:rPr>
          <w:rStyle w:val="Impact"/>
          <w:rFonts w:asciiTheme="majorEastAsia" w:eastAsiaTheme="majorEastAsia" w:hAnsiTheme="majorEastAsia"/>
          <w:sz w:val="21"/>
          <w:szCs w:val="21"/>
        </w:rPr>
        <w:t xml:space="preserve"> TD/T 1031. 7-2011 </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6.4. 5</w:t>
      </w:r>
      <w:r w:rsidRPr="006C42C1">
        <w:rPr>
          <w:rStyle w:val="Impact"/>
          <w:rFonts w:asciiTheme="majorEastAsia" w:eastAsiaTheme="majorEastAsia" w:hAnsiTheme="majorEastAsia" w:hint="eastAsia"/>
          <w:sz w:val="21"/>
          <w:szCs w:val="21"/>
        </w:rPr>
        <w:t>条款执行</w:t>
      </w:r>
      <w:r w:rsidR="00D70BAE" w:rsidRPr="006C42C1">
        <w:rPr>
          <w:rStyle w:val="Impact"/>
          <w:rFonts w:asciiTheme="majorEastAsia" w:eastAsiaTheme="majorEastAsia" w:hAnsiTheme="majorEastAsia" w:hint="eastAsia"/>
          <w:sz w:val="21"/>
          <w:szCs w:val="21"/>
        </w:rPr>
        <w:t>。</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10. 2. 3.1</w:t>
      </w:r>
      <w:r w:rsidRPr="006C42C1">
        <w:rPr>
          <w:rStyle w:val="Impact"/>
          <w:rFonts w:asciiTheme="majorEastAsia" w:eastAsiaTheme="majorEastAsia" w:hAnsiTheme="majorEastAsia" w:hint="eastAsia"/>
          <w:sz w:val="21"/>
          <w:szCs w:val="21"/>
        </w:rPr>
        <w:t>应结合</w:t>
      </w:r>
      <w:proofErr w:type="gramStart"/>
      <w:r w:rsidRPr="006C42C1">
        <w:rPr>
          <w:rStyle w:val="Impact"/>
          <w:rFonts w:asciiTheme="majorEastAsia" w:eastAsiaTheme="majorEastAsia" w:hAnsiTheme="majorEastAsia" w:hint="eastAsia"/>
          <w:sz w:val="21"/>
          <w:szCs w:val="21"/>
        </w:rPr>
        <w:t>复垦区</w:t>
      </w:r>
      <w:proofErr w:type="gramEnd"/>
      <w:r w:rsidRPr="006C42C1">
        <w:rPr>
          <w:rStyle w:val="Impact"/>
          <w:rFonts w:asciiTheme="majorEastAsia" w:eastAsiaTheme="majorEastAsia" w:hAnsiTheme="majorEastAsia" w:hint="eastAsia"/>
          <w:sz w:val="21"/>
          <w:szCs w:val="21"/>
        </w:rPr>
        <w:t>表土情况、复垦方向、标准和措施，进行表土量供求平衡分析</w:t>
      </w:r>
      <w:r w:rsidR="00D70BAE"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10.2.3.2</w:t>
      </w:r>
      <w:r w:rsidRPr="006C42C1">
        <w:rPr>
          <w:rStyle w:val="Impact"/>
          <w:rFonts w:asciiTheme="majorEastAsia" w:eastAsiaTheme="majorEastAsia" w:hAnsiTheme="majorEastAsia" w:hint="eastAsia"/>
          <w:sz w:val="21"/>
          <w:szCs w:val="21"/>
        </w:rPr>
        <w:t>需外购土源的，应说明外购土源的数量、来源、土源位置、可采量，并提供相关证明材料。无土源情况下，可综合采取物理、化学与生物改良措施。</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10.2.3.3</w:t>
      </w:r>
      <w:r w:rsidRPr="006C42C1">
        <w:rPr>
          <w:rStyle w:val="Impact"/>
          <w:rFonts w:asciiTheme="majorEastAsia" w:eastAsiaTheme="majorEastAsia" w:hAnsiTheme="majorEastAsia" w:hint="eastAsia"/>
          <w:sz w:val="21"/>
          <w:szCs w:val="21"/>
        </w:rPr>
        <w:t>复垦工程中涉及灌溉工程的，应进行用水资源分析，明确用水水源地和水量</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供</w:t>
      </w:r>
      <w:r w:rsidR="00D70BAE" w:rsidRPr="006C42C1">
        <w:rPr>
          <w:rStyle w:val="Impact"/>
          <w:rFonts w:asciiTheme="majorEastAsia" w:eastAsiaTheme="majorEastAsia" w:hAnsiTheme="majorEastAsia" w:hint="eastAsia"/>
          <w:sz w:val="21"/>
          <w:szCs w:val="21"/>
        </w:rPr>
        <w:t>需</w:t>
      </w:r>
      <w:r w:rsidRPr="006C42C1">
        <w:rPr>
          <w:rStyle w:val="Impact"/>
          <w:rFonts w:asciiTheme="majorEastAsia" w:eastAsiaTheme="majorEastAsia" w:hAnsiTheme="majorEastAsia" w:hint="eastAsia"/>
          <w:sz w:val="21"/>
          <w:szCs w:val="21"/>
        </w:rPr>
        <w:t>及水质情况。</w:t>
      </w:r>
    </w:p>
    <w:p w:rsidR="00114CCF"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10.2.3.4</w:t>
      </w:r>
      <w:r w:rsidRPr="006C42C1">
        <w:rPr>
          <w:rStyle w:val="Impact"/>
          <w:rFonts w:asciiTheme="majorEastAsia" w:eastAsiaTheme="majorEastAsia" w:hAnsiTheme="majorEastAsia" w:hint="eastAsia"/>
          <w:sz w:val="21"/>
          <w:szCs w:val="21"/>
        </w:rPr>
        <w:t>铀矿还应结合铀废石场、尾矿</w:t>
      </w:r>
      <w:proofErr w:type="gramStart"/>
      <w:r w:rsidRPr="006C42C1">
        <w:rPr>
          <w:rStyle w:val="Impact"/>
          <w:rFonts w:asciiTheme="majorEastAsia" w:eastAsiaTheme="majorEastAsia" w:hAnsiTheme="majorEastAsia" w:hint="eastAsia"/>
          <w:sz w:val="21"/>
          <w:szCs w:val="21"/>
        </w:rPr>
        <w:t>库及其</w:t>
      </w:r>
      <w:proofErr w:type="gramEnd"/>
      <w:r w:rsidRPr="006C42C1">
        <w:rPr>
          <w:rStyle w:val="Impact"/>
          <w:rFonts w:asciiTheme="majorEastAsia" w:eastAsiaTheme="majorEastAsia" w:hAnsiTheme="majorEastAsia" w:hint="eastAsia"/>
          <w:sz w:val="21"/>
          <w:szCs w:val="21"/>
        </w:rPr>
        <w:t>他</w:t>
      </w:r>
      <w:proofErr w:type="gramStart"/>
      <w:r w:rsidRPr="006C42C1">
        <w:rPr>
          <w:rStyle w:val="Impact"/>
          <w:rFonts w:asciiTheme="majorEastAsia" w:eastAsiaTheme="majorEastAsia" w:hAnsiTheme="majorEastAsia" w:hint="eastAsia"/>
          <w:sz w:val="21"/>
          <w:szCs w:val="21"/>
        </w:rPr>
        <w:t>场所防氡析出</w:t>
      </w:r>
      <w:proofErr w:type="gramEnd"/>
      <w:r w:rsidRPr="006C42C1">
        <w:rPr>
          <w:rStyle w:val="Impact"/>
          <w:rFonts w:asciiTheme="majorEastAsia" w:eastAsiaTheme="majorEastAsia" w:hAnsiTheme="majorEastAsia" w:hint="eastAsia"/>
          <w:sz w:val="21"/>
          <w:szCs w:val="21"/>
        </w:rPr>
        <w:t>标准要求，设计所需覆</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盖层厚度，并测算所需土方量。</w:t>
      </w:r>
    </w:p>
    <w:p w:rsidR="00D51045" w:rsidRPr="006C42C1" w:rsidRDefault="00114CCF"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lastRenderedPageBreak/>
        <w:t xml:space="preserve">10. 2. 4 </w:t>
      </w:r>
      <w:r w:rsidRPr="006C42C1">
        <w:rPr>
          <w:rStyle w:val="Impact"/>
          <w:rFonts w:asciiTheme="majorEastAsia" w:eastAsiaTheme="majorEastAsia" w:hAnsiTheme="majorEastAsia" w:hint="eastAsia"/>
          <w:sz w:val="21"/>
          <w:szCs w:val="21"/>
        </w:rPr>
        <w:t>土地复垦质量要求一般按</w:t>
      </w:r>
      <w:r w:rsidRPr="006C42C1">
        <w:rPr>
          <w:rStyle w:val="Impact"/>
          <w:rFonts w:asciiTheme="majorEastAsia" w:eastAsiaTheme="majorEastAsia" w:hAnsiTheme="majorEastAsia"/>
          <w:sz w:val="21"/>
          <w:szCs w:val="21"/>
        </w:rPr>
        <w:t>TD/T1031. 1-2011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6. 5. 1</w:t>
      </w:r>
      <w:r w:rsidRPr="006C42C1">
        <w:rPr>
          <w:rStyle w:val="Impact"/>
          <w:rFonts w:asciiTheme="majorEastAsia" w:eastAsiaTheme="majorEastAsia" w:hAnsiTheme="majorEastAsia" w:hint="eastAsia"/>
          <w:sz w:val="21"/>
          <w:szCs w:val="21"/>
        </w:rPr>
        <w:t>条款和</w:t>
      </w:r>
      <w:r w:rsidRPr="006C42C1">
        <w:rPr>
          <w:rStyle w:val="Impact"/>
          <w:rFonts w:asciiTheme="majorEastAsia" w:eastAsiaTheme="majorEastAsia" w:hAnsiTheme="majorEastAsia"/>
          <w:sz w:val="21"/>
          <w:szCs w:val="21"/>
        </w:rPr>
        <w:t>TD/T 1036-2013</w:t>
      </w:r>
      <w:r w:rsidRPr="006C42C1">
        <w:rPr>
          <w:rStyle w:val="Impact"/>
          <w:rFonts w:asciiTheme="majorEastAsia" w:eastAsiaTheme="majorEastAsia" w:hAnsiTheme="majorEastAsia" w:hint="eastAsia"/>
          <w:sz w:val="21"/>
          <w:szCs w:val="21"/>
        </w:rPr>
        <w:t>相</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关条款执行</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金属矿还应按</w:t>
      </w:r>
      <w:r w:rsidRPr="006C42C1">
        <w:rPr>
          <w:rStyle w:val="Impact"/>
          <w:rFonts w:asciiTheme="majorEastAsia" w:eastAsiaTheme="majorEastAsia" w:hAnsiTheme="majorEastAsia"/>
          <w:sz w:val="21"/>
          <w:szCs w:val="21"/>
        </w:rPr>
        <w:t>TD/T1031. 4-2011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6. 5.1</w:t>
      </w:r>
      <w:r w:rsidRPr="006C42C1">
        <w:rPr>
          <w:rStyle w:val="Impact"/>
          <w:rFonts w:asciiTheme="majorEastAsia" w:eastAsiaTheme="majorEastAsia" w:hAnsiTheme="majorEastAsia" w:hint="eastAsia"/>
          <w:sz w:val="21"/>
          <w:szCs w:val="21"/>
        </w:rPr>
        <w:t>条款执行；石油天然气矿还应</w:t>
      </w:r>
      <w:r w:rsidR="00D51045" w:rsidRPr="006C42C1">
        <w:rPr>
          <w:rStyle w:val="Impact"/>
          <w:rFonts w:asciiTheme="majorEastAsia" w:eastAsiaTheme="majorEastAsia" w:hAnsiTheme="majorEastAsia" w:hint="eastAsia"/>
          <w:sz w:val="21"/>
          <w:szCs w:val="21"/>
        </w:rPr>
        <w:t>按</w:t>
      </w:r>
      <w:r w:rsidR="00D51045" w:rsidRPr="006C42C1">
        <w:rPr>
          <w:rStyle w:val="Impact"/>
          <w:rFonts w:asciiTheme="majorEastAsia" w:eastAsiaTheme="majorEastAsia" w:hAnsiTheme="majorEastAsia"/>
          <w:sz w:val="21"/>
          <w:szCs w:val="21"/>
        </w:rPr>
        <w:t>TD/T 1031. 5-2011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6. 6.1</w:t>
      </w:r>
      <w:r w:rsidR="00D51045" w:rsidRPr="006C42C1">
        <w:rPr>
          <w:rStyle w:val="Impact"/>
          <w:rFonts w:asciiTheme="majorEastAsia" w:eastAsiaTheme="majorEastAsia" w:hAnsiTheme="majorEastAsia" w:hint="eastAsia"/>
          <w:sz w:val="21"/>
          <w:szCs w:val="21"/>
        </w:rPr>
        <w:t>条款执行；铀矿还应按</w:t>
      </w:r>
      <w:r w:rsidR="00D51045" w:rsidRPr="006C42C1">
        <w:rPr>
          <w:rStyle w:val="Impact"/>
          <w:rFonts w:asciiTheme="majorEastAsia" w:eastAsiaTheme="majorEastAsia" w:hAnsiTheme="majorEastAsia"/>
          <w:sz w:val="21"/>
          <w:szCs w:val="21"/>
        </w:rPr>
        <w:t>TD/T 1031. 7-2011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6. 5.1</w:t>
      </w:r>
      <w:r w:rsidR="00D51045" w:rsidRPr="006C42C1">
        <w:rPr>
          <w:rStyle w:val="Impact"/>
          <w:rFonts w:asciiTheme="majorEastAsia" w:eastAsiaTheme="majorEastAsia" w:hAnsiTheme="majorEastAsia" w:hint="eastAsia"/>
          <w:sz w:val="21"/>
          <w:szCs w:val="21"/>
        </w:rPr>
        <w:t>条</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款执行。</w:t>
      </w:r>
    </w:p>
    <w:p w:rsidR="00D51045" w:rsidRPr="006C42C1" w:rsidRDefault="00D51045"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10. </w:t>
      </w:r>
      <w:r w:rsidR="00D70BAE" w:rsidRPr="006C42C1">
        <w:rPr>
          <w:rStyle w:val="Impact"/>
          <w:rFonts w:asciiTheme="majorEastAsia" w:eastAsiaTheme="majorEastAsia" w:hAnsiTheme="majorEastAsia" w:hint="eastAsia"/>
          <w:sz w:val="21"/>
          <w:szCs w:val="21"/>
        </w:rPr>
        <w:t>2.</w:t>
      </w:r>
      <w:r w:rsidRPr="006C42C1">
        <w:rPr>
          <w:rStyle w:val="Impact"/>
          <w:rFonts w:asciiTheme="majorEastAsia" w:eastAsiaTheme="majorEastAsia" w:hAnsiTheme="majorEastAsia"/>
          <w:sz w:val="21"/>
          <w:szCs w:val="21"/>
        </w:rPr>
        <w:t xml:space="preserve"> 4.1</w:t>
      </w:r>
      <w:r w:rsidRPr="006C42C1">
        <w:rPr>
          <w:rStyle w:val="Impact"/>
          <w:rFonts w:asciiTheme="majorEastAsia" w:eastAsiaTheme="majorEastAsia" w:hAnsiTheme="majorEastAsia" w:hint="eastAsia"/>
          <w:sz w:val="21"/>
          <w:szCs w:val="21"/>
        </w:rPr>
        <w:t>依据土地复垦相关技术标准，结合</w:t>
      </w:r>
      <w:proofErr w:type="gramStart"/>
      <w:r w:rsidRPr="006C42C1">
        <w:rPr>
          <w:rStyle w:val="Impact"/>
          <w:rFonts w:asciiTheme="majorEastAsia" w:eastAsiaTheme="majorEastAsia" w:hAnsiTheme="majorEastAsia" w:hint="eastAsia"/>
          <w:sz w:val="21"/>
          <w:szCs w:val="21"/>
        </w:rPr>
        <w:t>复垦区</w:t>
      </w:r>
      <w:proofErr w:type="gramEnd"/>
      <w:r w:rsidRPr="006C42C1">
        <w:rPr>
          <w:rStyle w:val="Impact"/>
          <w:rFonts w:asciiTheme="majorEastAsia" w:eastAsiaTheme="majorEastAsia" w:hAnsiTheme="majorEastAsia" w:hint="eastAsia"/>
          <w:sz w:val="21"/>
          <w:szCs w:val="21"/>
        </w:rPr>
        <w:t>实际情况，针对不同复垦方向提出</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不同土地复垦单元的土地复垦质量要求。</w:t>
      </w:r>
    </w:p>
    <w:p w:rsidR="00D51045" w:rsidRPr="006C42C1" w:rsidRDefault="00D51045" w:rsidP="006B179D">
      <w:pPr>
        <w:pStyle w:val="11"/>
        <w:shd w:val="clear" w:color="auto" w:fill="auto"/>
        <w:spacing w:line="440" w:lineRule="exact"/>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10.2.4.2 </w:t>
      </w:r>
      <w:r w:rsidRPr="006C42C1">
        <w:rPr>
          <w:rStyle w:val="Impact"/>
          <w:rFonts w:asciiTheme="majorEastAsia" w:eastAsiaTheme="majorEastAsia" w:hAnsiTheme="majorEastAsia" w:hint="eastAsia"/>
          <w:sz w:val="21"/>
          <w:szCs w:val="21"/>
        </w:rPr>
        <w:t>土地复垦质量制定不宜低于原（或周边）土地利用类型的土壤质量与生产力水平。复垦为耕地的应符合当地省级土地开发整治工程建设标准的要求；复星为其他方向的建设标准应符合相关行业的执行标准。</w:t>
      </w:r>
    </w:p>
    <w:p w:rsidR="00D51045" w:rsidRPr="006C42C1" w:rsidRDefault="00D51045" w:rsidP="006B179D">
      <w:pPr>
        <w:pStyle w:val="11"/>
        <w:shd w:val="clear" w:color="auto" w:fill="auto"/>
        <w:spacing w:line="440" w:lineRule="exact"/>
        <w:rPr>
          <w:rStyle w:val="Impact"/>
          <w:rFonts w:ascii="黑体" w:eastAsia="黑体" w:hAnsiTheme="majorEastAsia"/>
          <w:sz w:val="21"/>
          <w:szCs w:val="21"/>
        </w:rPr>
      </w:pPr>
      <w:r w:rsidRPr="006C42C1">
        <w:rPr>
          <w:rStyle w:val="Impact"/>
          <w:rFonts w:ascii="黑体" w:eastAsia="黑体" w:hAnsiTheme="majorEastAsia" w:hint="eastAsia"/>
          <w:sz w:val="21"/>
          <w:szCs w:val="21"/>
        </w:rPr>
        <w:t>11矿山地质环境治理与土地复垦工程设计</w:t>
      </w:r>
    </w:p>
    <w:p w:rsidR="00D51045" w:rsidRPr="006C42C1" w:rsidRDefault="00D51045"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依据矿山所涉及的矿山地质环境治理与土地复垦工程类型，做出工程设计。</w:t>
      </w:r>
    </w:p>
    <w:p w:rsidR="00D51045" w:rsidRPr="006C42C1" w:rsidRDefault="00D51045" w:rsidP="006B179D">
      <w:pPr>
        <w:pStyle w:val="11"/>
        <w:shd w:val="clear" w:color="auto" w:fill="auto"/>
        <w:spacing w:line="440" w:lineRule="exact"/>
        <w:rPr>
          <w:rStyle w:val="Impact"/>
          <w:rFonts w:asciiTheme="majorEastAsia" w:eastAsiaTheme="majorEastAsia" w:hAnsiTheme="majorEastAsia"/>
          <w:b/>
          <w:sz w:val="21"/>
          <w:szCs w:val="21"/>
        </w:rPr>
      </w:pPr>
      <w:r w:rsidRPr="006C42C1">
        <w:rPr>
          <w:rStyle w:val="Impact"/>
          <w:rFonts w:asciiTheme="majorEastAsia" w:eastAsiaTheme="majorEastAsia" w:hAnsiTheme="majorEastAsia" w:hint="eastAsia"/>
          <w:b/>
          <w:sz w:val="21"/>
          <w:szCs w:val="21"/>
        </w:rPr>
        <w:t>11.1矿山地质环境保护与土地复垦预防工程</w:t>
      </w:r>
    </w:p>
    <w:p w:rsidR="00D51045" w:rsidRPr="006C42C1" w:rsidRDefault="00D51045" w:rsidP="00D70BAE">
      <w:pPr>
        <w:pStyle w:val="11"/>
        <w:shd w:val="clear" w:color="auto" w:fill="auto"/>
        <w:spacing w:line="440" w:lineRule="exact"/>
        <w:ind w:leftChars="125" w:left="300" w:firstLineChars="150" w:firstLine="315"/>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阐明矿山地质环境保护预防工程的目标和主要任务，提出预防措施。</w:t>
      </w:r>
    </w:p>
    <w:p w:rsidR="00D51045" w:rsidRPr="006C42C1" w:rsidRDefault="00D70BAE"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a)</w:t>
      </w:r>
      <w:r w:rsidR="00D51045" w:rsidRPr="006C42C1">
        <w:rPr>
          <w:rStyle w:val="Impact"/>
          <w:rFonts w:asciiTheme="majorEastAsia" w:eastAsiaTheme="majorEastAsia" w:hAnsiTheme="majorEastAsia" w:hint="eastAsia"/>
          <w:sz w:val="21"/>
          <w:szCs w:val="21"/>
        </w:rPr>
        <w:t>矿山地质灾害预防措施，参照</w:t>
      </w:r>
      <w:r w:rsidR="00D51045" w:rsidRPr="006C42C1">
        <w:rPr>
          <w:rStyle w:val="Impact"/>
          <w:rFonts w:asciiTheme="majorEastAsia" w:eastAsiaTheme="majorEastAsia" w:hAnsiTheme="majorEastAsia"/>
          <w:sz w:val="21"/>
          <w:szCs w:val="21"/>
        </w:rPr>
        <w:t>DZ/T0223-2011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9.1.1</w:t>
      </w:r>
      <w:r w:rsidR="00D51045" w:rsidRPr="006C42C1">
        <w:rPr>
          <w:rStyle w:val="Impact"/>
          <w:rFonts w:asciiTheme="majorEastAsia" w:eastAsiaTheme="majorEastAsia" w:hAnsiTheme="majorEastAsia" w:hint="eastAsia"/>
          <w:sz w:val="21"/>
          <w:szCs w:val="21"/>
        </w:rPr>
        <w:t>条款。</w:t>
      </w:r>
    </w:p>
    <w:p w:rsidR="00D51045" w:rsidRPr="006C42C1" w:rsidRDefault="00D70BAE"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D51045" w:rsidRPr="006C42C1">
        <w:rPr>
          <w:rStyle w:val="Impact"/>
          <w:rFonts w:asciiTheme="majorEastAsia" w:eastAsiaTheme="majorEastAsia" w:hAnsiTheme="majorEastAsia" w:hint="eastAsia"/>
          <w:sz w:val="21"/>
          <w:szCs w:val="21"/>
        </w:rPr>
        <w:t>含水层保护措施，参照</w:t>
      </w:r>
      <w:r w:rsidR="00D51045" w:rsidRPr="006C42C1">
        <w:rPr>
          <w:rStyle w:val="Impact"/>
          <w:rFonts w:asciiTheme="majorEastAsia" w:eastAsiaTheme="majorEastAsia" w:hAnsiTheme="majorEastAsia"/>
          <w:sz w:val="21"/>
          <w:szCs w:val="21"/>
        </w:rPr>
        <w:t>DZ/T0223-2011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9.1.2</w:t>
      </w:r>
      <w:r w:rsidR="00D51045" w:rsidRPr="006C42C1">
        <w:rPr>
          <w:rStyle w:val="Impact"/>
          <w:rFonts w:asciiTheme="majorEastAsia" w:eastAsiaTheme="majorEastAsia" w:hAnsiTheme="majorEastAsia" w:hint="eastAsia"/>
          <w:sz w:val="21"/>
          <w:szCs w:val="21"/>
        </w:rPr>
        <w:t>条款。</w:t>
      </w:r>
    </w:p>
    <w:p w:rsidR="00D51045" w:rsidRPr="006C42C1" w:rsidRDefault="00D70BAE"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c)</w:t>
      </w:r>
      <w:r w:rsidR="00D51045" w:rsidRPr="006C42C1">
        <w:rPr>
          <w:rStyle w:val="Impact"/>
          <w:rFonts w:asciiTheme="majorEastAsia" w:eastAsiaTheme="majorEastAsia" w:hAnsiTheme="majorEastAsia" w:hint="eastAsia"/>
          <w:sz w:val="21"/>
          <w:szCs w:val="21"/>
        </w:rPr>
        <w:t>地形地貌景观（地质遗迹、人文景观）保护措施，参照</w:t>
      </w:r>
      <w:r w:rsidR="00D51045" w:rsidRPr="006C42C1">
        <w:rPr>
          <w:rStyle w:val="Impact"/>
          <w:rFonts w:asciiTheme="majorEastAsia" w:eastAsiaTheme="majorEastAsia" w:hAnsiTheme="majorEastAsia"/>
          <w:sz w:val="21"/>
          <w:szCs w:val="21"/>
        </w:rPr>
        <w:t>DZ/T0223-2011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 xml:space="preserve">9.1. 3 </w:t>
      </w:r>
      <w:r w:rsidR="00D51045" w:rsidRPr="006C42C1">
        <w:rPr>
          <w:rStyle w:val="Impact"/>
          <w:rFonts w:asciiTheme="majorEastAsia" w:eastAsiaTheme="majorEastAsia" w:hAnsiTheme="majorEastAsia" w:hint="eastAsia"/>
          <w:sz w:val="21"/>
          <w:szCs w:val="21"/>
        </w:rPr>
        <w:t>条款。</w:t>
      </w:r>
    </w:p>
    <w:p w:rsidR="00D51045" w:rsidRPr="006C42C1" w:rsidRDefault="00D70BAE"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d)</w:t>
      </w:r>
      <w:r w:rsidR="00D51045" w:rsidRPr="006C42C1">
        <w:rPr>
          <w:rStyle w:val="Impact"/>
          <w:rFonts w:asciiTheme="majorEastAsia" w:eastAsiaTheme="majorEastAsia" w:hAnsiTheme="majorEastAsia" w:hint="eastAsia"/>
          <w:sz w:val="21"/>
          <w:szCs w:val="21"/>
        </w:rPr>
        <w:t>水土环境污染预防措施主要包括：提高矿山废水综合利用率，减少有毒有害废水排放，防止水土环境污染；采取污染源阻断隔离工程</w:t>
      </w:r>
      <w:r w:rsidRPr="006C42C1">
        <w:rPr>
          <w:rStyle w:val="Impact"/>
          <w:rFonts w:asciiTheme="majorEastAsia" w:eastAsiaTheme="majorEastAsia" w:hAnsiTheme="majorEastAsia" w:hint="eastAsia"/>
          <w:sz w:val="21"/>
          <w:szCs w:val="21"/>
        </w:rPr>
        <w:t>，防止</w:t>
      </w:r>
      <w:r w:rsidR="00D51045" w:rsidRPr="006C42C1">
        <w:rPr>
          <w:rStyle w:val="Impact"/>
          <w:rFonts w:asciiTheme="majorEastAsia" w:eastAsiaTheme="majorEastAsia" w:hAnsiTheme="majorEastAsia" w:hint="eastAsia"/>
          <w:sz w:val="21"/>
          <w:szCs w:val="21"/>
        </w:rPr>
        <w:t>固体废物淋滤液污染地表水、地下水和土壤；釆取堵漏、隔水、止水等措施防止地下水串层污染。</w:t>
      </w:r>
    </w:p>
    <w:p w:rsidR="00D51045" w:rsidRPr="006C42C1" w:rsidRDefault="00D70BAE" w:rsidP="00D70BAE">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e)</w:t>
      </w:r>
      <w:r w:rsidR="00D51045" w:rsidRPr="006C42C1">
        <w:rPr>
          <w:rStyle w:val="Impact"/>
          <w:rFonts w:asciiTheme="majorEastAsia" w:eastAsiaTheme="majorEastAsia" w:hAnsiTheme="majorEastAsia" w:hint="eastAsia"/>
          <w:sz w:val="21"/>
          <w:szCs w:val="21"/>
        </w:rPr>
        <w:t>土地复垦预防控制措施，参照《土地复垦方案编制规程》（第一部分通则）</w:t>
      </w:r>
      <w:r w:rsidR="00D51045" w:rsidRPr="006C42C1">
        <w:rPr>
          <w:rStyle w:val="Impact"/>
          <w:rFonts w:asciiTheme="majorEastAsia" w:eastAsiaTheme="majorEastAsia" w:hAnsiTheme="majorEastAsia"/>
          <w:sz w:val="21"/>
          <w:szCs w:val="21"/>
        </w:rPr>
        <w:t xml:space="preserve"> TD/T1031. 1-2011 </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6. 5. 2</w:t>
      </w:r>
      <w:r w:rsidR="00D51045" w:rsidRPr="006C42C1">
        <w:rPr>
          <w:rStyle w:val="Impact"/>
          <w:rFonts w:asciiTheme="majorEastAsia" w:eastAsiaTheme="majorEastAsia" w:hAnsiTheme="majorEastAsia" w:hint="eastAsia"/>
          <w:sz w:val="21"/>
          <w:szCs w:val="21"/>
        </w:rPr>
        <w:t>条款。</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11.2</w:t>
      </w:r>
      <w:r w:rsidRPr="006C42C1">
        <w:rPr>
          <w:rStyle w:val="Impact"/>
          <w:rFonts w:asciiTheme="majorEastAsia" w:eastAsiaTheme="majorEastAsia" w:hAnsiTheme="majorEastAsia" w:hint="eastAsia"/>
          <w:b/>
          <w:sz w:val="21"/>
          <w:szCs w:val="21"/>
        </w:rPr>
        <w:t>矿山地质灾害治理工程</w:t>
      </w:r>
    </w:p>
    <w:p w:rsidR="00D51045" w:rsidRPr="006C42C1" w:rsidRDefault="00D51045" w:rsidP="00D70BAE">
      <w:pPr>
        <w:pStyle w:val="11"/>
        <w:shd w:val="clear" w:color="auto" w:fill="auto"/>
        <w:spacing w:line="440" w:lineRule="exact"/>
        <w:ind w:leftChars="125" w:left="300" w:firstLineChars="150" w:firstLine="315"/>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阐明矿山地质灾害治理工程的目标任务、主要工程措施和工程量。具体工程措施</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参照</w:t>
      </w:r>
      <w:r w:rsidRPr="006C42C1">
        <w:rPr>
          <w:rStyle w:val="Impact"/>
          <w:rFonts w:asciiTheme="majorEastAsia" w:eastAsiaTheme="majorEastAsia" w:hAnsiTheme="majorEastAsia"/>
          <w:sz w:val="21"/>
          <w:szCs w:val="21"/>
        </w:rPr>
        <w:t xml:space="preserve">DZ/T0223-2011 </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9.1.1</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9.2.2</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9.2.3</w:t>
      </w:r>
      <w:r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sz w:val="21"/>
          <w:szCs w:val="21"/>
        </w:rPr>
        <w:t>9. 2. 4</w:t>
      </w:r>
      <w:r w:rsidRPr="006C42C1">
        <w:rPr>
          <w:rStyle w:val="Impact"/>
          <w:rFonts w:asciiTheme="majorEastAsia" w:eastAsiaTheme="majorEastAsia" w:hAnsiTheme="majorEastAsia" w:hint="eastAsia"/>
          <w:sz w:val="21"/>
          <w:szCs w:val="21"/>
        </w:rPr>
        <w:t>条款。</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11.3</w:t>
      </w:r>
      <w:r w:rsidRPr="006C42C1">
        <w:rPr>
          <w:rStyle w:val="Impact"/>
          <w:rFonts w:asciiTheme="majorEastAsia" w:eastAsiaTheme="majorEastAsia" w:hAnsiTheme="majorEastAsia" w:hint="eastAsia"/>
          <w:b/>
          <w:sz w:val="21"/>
          <w:szCs w:val="21"/>
        </w:rPr>
        <w:t>矿区土地复垦工程</w:t>
      </w:r>
    </w:p>
    <w:p w:rsidR="00D51045" w:rsidRPr="006C42C1" w:rsidRDefault="00D51045" w:rsidP="00D70BAE">
      <w:pPr>
        <w:pStyle w:val="11"/>
        <w:shd w:val="clear" w:color="auto" w:fill="auto"/>
        <w:spacing w:line="440" w:lineRule="exact"/>
        <w:ind w:leftChars="125" w:left="300" w:firstLineChars="100" w:firstLine="21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依据土地复垦适宜性评价结果，阐明土地复垦的目标任务、主要工程措施和工程量。一般按</w:t>
      </w:r>
      <w:r w:rsidR="00D70BAE" w:rsidRPr="006C42C1">
        <w:rPr>
          <w:rStyle w:val="Impact"/>
          <w:rFonts w:asciiTheme="majorEastAsia" w:eastAsiaTheme="majorEastAsia" w:hAnsiTheme="majorEastAsia" w:hint="eastAsia"/>
          <w:sz w:val="21"/>
          <w:szCs w:val="21"/>
        </w:rPr>
        <w:t>TD</w:t>
      </w:r>
      <w:r w:rsidRPr="006C42C1">
        <w:rPr>
          <w:rStyle w:val="Impact"/>
          <w:rFonts w:asciiTheme="majorEastAsia" w:eastAsiaTheme="majorEastAsia" w:hAnsiTheme="majorEastAsia"/>
          <w:sz w:val="21"/>
          <w:szCs w:val="21"/>
        </w:rPr>
        <w:t>/</w:t>
      </w:r>
      <w:r w:rsidR="00D70BAE" w:rsidRPr="006C42C1">
        <w:rPr>
          <w:rStyle w:val="Impact"/>
          <w:rFonts w:asciiTheme="majorEastAsia" w:eastAsiaTheme="majorEastAsia" w:hAnsiTheme="majorEastAsia" w:hint="eastAsia"/>
          <w:sz w:val="21"/>
          <w:szCs w:val="21"/>
        </w:rPr>
        <w:t>T</w:t>
      </w:r>
      <w:r w:rsidRPr="006C42C1">
        <w:rPr>
          <w:rStyle w:val="Impact"/>
          <w:rFonts w:asciiTheme="majorEastAsia" w:eastAsiaTheme="majorEastAsia" w:hAnsiTheme="majorEastAsia"/>
          <w:sz w:val="21"/>
          <w:szCs w:val="21"/>
        </w:rPr>
        <w:t>1031.1-2011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6.6.1</w:t>
      </w:r>
      <w:r w:rsidRPr="006C42C1">
        <w:rPr>
          <w:rStyle w:val="Impact"/>
          <w:rFonts w:asciiTheme="majorEastAsia" w:eastAsiaTheme="majorEastAsia" w:hAnsiTheme="majorEastAsia" w:hint="eastAsia"/>
          <w:sz w:val="21"/>
          <w:szCs w:val="21"/>
        </w:rPr>
        <w:t>条款执行。露天煤矿还应按</w:t>
      </w:r>
      <w:r w:rsidRPr="006C42C1">
        <w:rPr>
          <w:rStyle w:val="Impact"/>
          <w:rFonts w:asciiTheme="majorEastAsia" w:eastAsiaTheme="majorEastAsia" w:hAnsiTheme="majorEastAsia"/>
          <w:sz w:val="21"/>
          <w:szCs w:val="21"/>
        </w:rPr>
        <w:t>TD/T1031.2-2011</w:t>
      </w:r>
      <w:r w:rsidRPr="006C42C1">
        <w:rPr>
          <w:rStyle w:val="Impact"/>
          <w:rFonts w:asciiTheme="majorEastAsia" w:eastAsiaTheme="majorEastAsia" w:hAnsiTheme="majorEastAsia" w:hint="eastAsia"/>
          <w:sz w:val="21"/>
          <w:szCs w:val="21"/>
        </w:rPr>
        <w:t>中</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的</w:t>
      </w:r>
      <w:r w:rsidRPr="006C42C1">
        <w:rPr>
          <w:rStyle w:val="Impact"/>
          <w:rFonts w:asciiTheme="majorEastAsia" w:eastAsiaTheme="majorEastAsia" w:hAnsiTheme="majorEastAsia"/>
          <w:sz w:val="21"/>
          <w:szCs w:val="21"/>
        </w:rPr>
        <w:t>6.6.1</w:t>
      </w:r>
      <w:r w:rsidRPr="006C42C1">
        <w:rPr>
          <w:rStyle w:val="Impact"/>
          <w:rFonts w:asciiTheme="majorEastAsia" w:eastAsiaTheme="majorEastAsia" w:hAnsiTheme="majorEastAsia" w:hint="eastAsia"/>
          <w:sz w:val="21"/>
          <w:szCs w:val="21"/>
        </w:rPr>
        <w:t>条款执行；井工煤矿还应按了</w:t>
      </w:r>
      <w:r w:rsidR="00DD2DE0" w:rsidRPr="006C42C1">
        <w:rPr>
          <w:rStyle w:val="Impact"/>
          <w:rFonts w:asciiTheme="majorEastAsia" w:eastAsiaTheme="majorEastAsia" w:hAnsiTheme="majorEastAsia" w:hint="eastAsia"/>
          <w:sz w:val="21"/>
          <w:szCs w:val="21"/>
        </w:rPr>
        <w:t>TD</w:t>
      </w:r>
      <w:r w:rsidRPr="006C42C1">
        <w:rPr>
          <w:rStyle w:val="Impact"/>
          <w:rFonts w:asciiTheme="majorEastAsia" w:eastAsiaTheme="majorEastAsia" w:hAnsiTheme="majorEastAsia"/>
          <w:sz w:val="21"/>
          <w:szCs w:val="21"/>
        </w:rPr>
        <w:t>/</w:t>
      </w:r>
      <w:r w:rsidR="00DD2DE0" w:rsidRPr="006C42C1">
        <w:rPr>
          <w:rStyle w:val="Impact"/>
          <w:rFonts w:asciiTheme="majorEastAsia" w:eastAsiaTheme="majorEastAsia" w:hAnsiTheme="majorEastAsia" w:hint="eastAsia"/>
          <w:sz w:val="21"/>
          <w:szCs w:val="21"/>
        </w:rPr>
        <w:t>T</w:t>
      </w:r>
      <w:r w:rsidRPr="006C42C1">
        <w:rPr>
          <w:rStyle w:val="Impact"/>
          <w:rFonts w:asciiTheme="majorEastAsia" w:eastAsiaTheme="majorEastAsia" w:hAnsiTheme="majorEastAsia"/>
          <w:sz w:val="21"/>
          <w:szCs w:val="21"/>
        </w:rPr>
        <w:t>11031.3 -2011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6.6.1</w:t>
      </w:r>
      <w:r w:rsidRPr="006C42C1">
        <w:rPr>
          <w:rStyle w:val="Impact"/>
          <w:rFonts w:asciiTheme="majorEastAsia" w:eastAsiaTheme="majorEastAsia" w:hAnsiTheme="majorEastAsia" w:hint="eastAsia"/>
          <w:sz w:val="21"/>
          <w:szCs w:val="21"/>
        </w:rPr>
        <w:t>条款执行；金属矿还</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应按</w:t>
      </w:r>
      <w:r w:rsidRPr="006C42C1">
        <w:rPr>
          <w:rStyle w:val="Impact"/>
          <w:rFonts w:asciiTheme="majorEastAsia" w:eastAsiaTheme="majorEastAsia" w:hAnsiTheme="majorEastAsia"/>
          <w:sz w:val="21"/>
          <w:szCs w:val="21"/>
        </w:rPr>
        <w:t>TD/T1031. 4-2011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6.6.1</w:t>
      </w:r>
      <w:r w:rsidRPr="006C42C1">
        <w:rPr>
          <w:rStyle w:val="Impact"/>
          <w:rFonts w:asciiTheme="majorEastAsia" w:eastAsiaTheme="majorEastAsia" w:hAnsiTheme="majorEastAsia" w:hint="eastAsia"/>
          <w:sz w:val="21"/>
          <w:szCs w:val="21"/>
        </w:rPr>
        <w:t>条款执行；石油天然气矿还应按</w:t>
      </w:r>
      <w:r w:rsidRPr="006C42C1">
        <w:rPr>
          <w:rStyle w:val="Impact"/>
          <w:rFonts w:asciiTheme="majorEastAsia" w:eastAsiaTheme="majorEastAsia" w:hAnsiTheme="majorEastAsia"/>
          <w:sz w:val="21"/>
          <w:szCs w:val="21"/>
        </w:rPr>
        <w:t>TD/T1031. 5-2011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 xml:space="preserve"> 6. 7.1</w:t>
      </w:r>
      <w:r w:rsidRPr="006C42C1">
        <w:rPr>
          <w:rStyle w:val="Impact"/>
          <w:rFonts w:asciiTheme="majorEastAsia" w:eastAsiaTheme="majorEastAsia" w:hAnsiTheme="majorEastAsia" w:hint="eastAsia"/>
          <w:sz w:val="21"/>
          <w:szCs w:val="21"/>
        </w:rPr>
        <w:t>条款执行；铀矿还应按</w:t>
      </w:r>
      <w:r w:rsidRPr="006C42C1">
        <w:rPr>
          <w:rStyle w:val="Impact"/>
          <w:rFonts w:asciiTheme="majorEastAsia" w:eastAsiaTheme="majorEastAsia" w:hAnsiTheme="majorEastAsia"/>
          <w:sz w:val="21"/>
          <w:szCs w:val="21"/>
        </w:rPr>
        <w:t>TD/T1031. 7 -2011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6. 6.1</w:t>
      </w:r>
      <w:r w:rsidRPr="006C42C1">
        <w:rPr>
          <w:rStyle w:val="Impact"/>
          <w:rFonts w:asciiTheme="majorEastAsia" w:eastAsiaTheme="majorEastAsia" w:hAnsiTheme="majorEastAsia" w:hint="eastAsia"/>
          <w:sz w:val="21"/>
          <w:szCs w:val="21"/>
        </w:rPr>
        <w:t>条款执行。</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lastRenderedPageBreak/>
        <w:t>11. 3.1</w:t>
      </w:r>
      <w:r w:rsidRPr="006C42C1">
        <w:rPr>
          <w:rStyle w:val="Impact"/>
          <w:rFonts w:asciiTheme="majorEastAsia" w:eastAsiaTheme="majorEastAsia" w:hAnsiTheme="majorEastAsia" w:hint="eastAsia"/>
          <w:sz w:val="21"/>
          <w:szCs w:val="21"/>
        </w:rPr>
        <w:t>根据确定的土地复垦方向和质量要求，针对不同土地复垦单元不同</w:t>
      </w:r>
      <w:proofErr w:type="gramStart"/>
      <w:r w:rsidRPr="006C42C1">
        <w:rPr>
          <w:rStyle w:val="Impact"/>
          <w:rFonts w:asciiTheme="majorEastAsia" w:eastAsiaTheme="majorEastAsia" w:hAnsiTheme="majorEastAsia" w:hint="eastAsia"/>
          <w:sz w:val="21"/>
          <w:szCs w:val="21"/>
        </w:rPr>
        <w:t>措腿行</w:t>
      </w:r>
      <w:proofErr w:type="gramEnd"/>
      <w:r w:rsidRPr="006C42C1">
        <w:rPr>
          <w:rStyle w:val="Impact"/>
          <w:rFonts w:asciiTheme="majorEastAsia" w:eastAsiaTheme="majorEastAsia" w:hAnsiTheme="majorEastAsia" w:hint="eastAsia"/>
          <w:sz w:val="21"/>
          <w:szCs w:val="21"/>
        </w:rPr>
        <w:t>复</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垦工程设计</w:t>
      </w:r>
      <w:proofErr w:type="gramStart"/>
      <w:r w:rsidRPr="006C42C1">
        <w:rPr>
          <w:rStyle w:val="Impact"/>
          <w:rFonts w:asciiTheme="majorEastAsia" w:eastAsiaTheme="majorEastAsia" w:hAnsiTheme="majorEastAsia" w:hint="eastAsia"/>
          <w:sz w:val="21"/>
          <w:szCs w:val="21"/>
        </w:rPr>
        <w:t>》</w:t>
      </w:r>
      <w:proofErr w:type="gramEnd"/>
      <w:r w:rsidRPr="006C42C1">
        <w:rPr>
          <w:rStyle w:val="Impact"/>
          <w:rFonts w:asciiTheme="majorEastAsia" w:eastAsiaTheme="majorEastAsia" w:hAnsiTheme="majorEastAsia" w:hint="eastAsia"/>
          <w:sz w:val="21"/>
          <w:szCs w:val="21"/>
        </w:rPr>
        <w:t>土地复垦质量要求参照</w:t>
      </w:r>
      <w:r w:rsidRPr="006C42C1">
        <w:rPr>
          <w:rStyle w:val="Impact"/>
          <w:rFonts w:asciiTheme="majorEastAsia" w:eastAsiaTheme="majorEastAsia" w:hAnsiTheme="majorEastAsia"/>
          <w:sz w:val="21"/>
          <w:szCs w:val="21"/>
        </w:rPr>
        <w:t>TD/T1036-2013</w:t>
      </w:r>
      <w:r w:rsidRPr="006C42C1">
        <w:rPr>
          <w:rStyle w:val="Impact"/>
          <w:rFonts w:asciiTheme="majorEastAsia" w:eastAsiaTheme="majorEastAsia" w:hAnsiTheme="majorEastAsia" w:hint="eastAsia"/>
          <w:sz w:val="21"/>
          <w:szCs w:val="21"/>
        </w:rPr>
        <w:t>执行。</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11. 3. 2</w:t>
      </w:r>
      <w:r w:rsidRPr="006C42C1">
        <w:rPr>
          <w:rStyle w:val="Impact"/>
          <w:rFonts w:asciiTheme="majorEastAsia" w:eastAsiaTheme="majorEastAsia" w:hAnsiTheme="majorEastAsia" w:hint="eastAsia"/>
          <w:sz w:val="21"/>
          <w:szCs w:val="21"/>
        </w:rPr>
        <w:t>工程措施的设计内容包括：确定各种措施的主要工程形式及其主要技术参数。</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工程措施的设计可根据项目类型、生产建设方式、地形地貌、区域特点等有所侧重，</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主要工程设计应附平面布置图、剖面图、典型工程设计图。</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11. 3. 3</w:t>
      </w:r>
      <w:r w:rsidRPr="006C42C1">
        <w:rPr>
          <w:rStyle w:val="Impact"/>
          <w:rFonts w:asciiTheme="majorEastAsia" w:eastAsiaTheme="majorEastAsia" w:hAnsiTheme="majorEastAsia" w:hint="eastAsia"/>
          <w:sz w:val="21"/>
          <w:szCs w:val="21"/>
        </w:rPr>
        <w:t>生物措施的设计内容包括：植物种类筛选、苗木（种籽）规格、配置模式、密</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度（播种量</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、土壤生物与土壤种子库的利用、整地规格等。</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11. 3.4</w:t>
      </w:r>
      <w:r w:rsidRPr="006C42C1">
        <w:rPr>
          <w:rStyle w:val="Impact"/>
          <w:rFonts w:asciiTheme="majorEastAsia" w:eastAsiaTheme="majorEastAsia" w:hAnsiTheme="majorEastAsia" w:hint="eastAsia"/>
          <w:sz w:val="21"/>
          <w:szCs w:val="21"/>
        </w:rPr>
        <w:t>化学措施的设计内容包括：复垦土地改良以及污染土地修复等。</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11. 3. 5</w:t>
      </w:r>
      <w:r w:rsidRPr="006C42C1">
        <w:rPr>
          <w:rStyle w:val="Impact"/>
          <w:rFonts w:asciiTheme="majorEastAsia" w:eastAsiaTheme="majorEastAsia" w:hAnsiTheme="majorEastAsia" w:hint="eastAsia"/>
          <w:sz w:val="21"/>
          <w:szCs w:val="21"/>
        </w:rPr>
        <w:t>监测措施的设计内容包括：监测点的数量、位置及监测内容（土地损毁情况与</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土地复垦效果</w:t>
      </w:r>
      <w:r w:rsidRPr="006C42C1">
        <w:rPr>
          <w:rStyle w:val="Impact"/>
          <w:rFonts w:asciiTheme="majorEastAsia" w:eastAsiaTheme="majorEastAsia" w:hAnsiTheme="majorEastAsia"/>
          <w:sz w:val="21"/>
          <w:szCs w:val="21"/>
        </w:rPr>
        <w:t>)</w:t>
      </w:r>
      <w:r w:rsidRPr="006C42C1">
        <w:rPr>
          <w:rStyle w:val="Impact"/>
          <w:rFonts w:asciiTheme="majorEastAsia" w:eastAsiaTheme="majorEastAsia" w:hAnsiTheme="majorEastAsia" w:hint="eastAsia"/>
          <w:sz w:val="21"/>
          <w:szCs w:val="21"/>
        </w:rPr>
        <w:t>。</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11. 3. 6</w:t>
      </w:r>
      <w:r w:rsidRPr="006C42C1">
        <w:rPr>
          <w:rStyle w:val="Impact"/>
          <w:rFonts w:asciiTheme="majorEastAsia" w:eastAsiaTheme="majorEastAsia" w:hAnsiTheme="majorEastAsia" w:hint="eastAsia"/>
          <w:sz w:val="21"/>
          <w:szCs w:val="21"/>
        </w:rPr>
        <w:t>管护措施的设计内容包括：管护对象、管护年限、管护次数及管护方法。</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11.4</w:t>
      </w:r>
      <w:r w:rsidRPr="006C42C1">
        <w:rPr>
          <w:rStyle w:val="Impact"/>
          <w:rFonts w:asciiTheme="majorEastAsia" w:eastAsiaTheme="majorEastAsia" w:hAnsiTheme="majorEastAsia" w:hint="eastAsia"/>
          <w:b/>
          <w:sz w:val="21"/>
          <w:szCs w:val="21"/>
        </w:rPr>
        <w:t>含水层修复工程</w:t>
      </w:r>
    </w:p>
    <w:p w:rsidR="00D51045" w:rsidRPr="006C42C1" w:rsidRDefault="00D51045" w:rsidP="00DD2DE0">
      <w:pPr>
        <w:pStyle w:val="11"/>
        <w:shd w:val="clear" w:color="auto" w:fill="auto"/>
        <w:spacing w:line="440" w:lineRule="exact"/>
        <w:ind w:leftChars="125" w:left="300" w:firstLineChars="150" w:firstLine="315"/>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根据含水层结构及地下水赋存条件，结合采矿工程，在矿山地质环境问题现状分</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析和预测分析的基础上，详细说明含水层修复工程的目标、任务、具体措施、</w:t>
      </w:r>
      <w:proofErr w:type="gramStart"/>
      <w:r w:rsidRPr="006C42C1">
        <w:rPr>
          <w:rStyle w:val="Impact"/>
          <w:rFonts w:asciiTheme="majorEastAsia" w:eastAsiaTheme="majorEastAsia" w:hAnsiTheme="majorEastAsia" w:hint="eastAsia"/>
          <w:sz w:val="21"/>
          <w:szCs w:val="21"/>
        </w:rPr>
        <w:t>主要内</w:t>
      </w:r>
      <w:proofErr w:type="gramEnd"/>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容、工程量等。具体要求参照</w:t>
      </w:r>
      <w:r w:rsidRPr="006C42C1">
        <w:rPr>
          <w:rStyle w:val="Impact"/>
          <w:rFonts w:asciiTheme="majorEastAsia" w:eastAsiaTheme="majorEastAsia" w:hAnsiTheme="majorEastAsia"/>
          <w:sz w:val="21"/>
          <w:szCs w:val="21"/>
        </w:rPr>
        <w:t>02/10223-2011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9.2.5</w:t>
      </w:r>
      <w:r w:rsidRPr="006C42C1">
        <w:rPr>
          <w:rStyle w:val="Impact"/>
          <w:rFonts w:asciiTheme="majorEastAsia" w:eastAsiaTheme="majorEastAsia" w:hAnsiTheme="majorEastAsia" w:hint="eastAsia"/>
          <w:sz w:val="21"/>
          <w:szCs w:val="21"/>
        </w:rPr>
        <w:t>条款。</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11.5</w:t>
      </w:r>
      <w:r w:rsidRPr="006C42C1">
        <w:rPr>
          <w:rStyle w:val="Impact"/>
          <w:rFonts w:asciiTheme="majorEastAsia" w:eastAsiaTheme="majorEastAsia" w:hAnsiTheme="majorEastAsia" w:hint="eastAsia"/>
          <w:b/>
          <w:sz w:val="21"/>
          <w:szCs w:val="21"/>
        </w:rPr>
        <w:t>水土环境污染修复工程</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阐明水土环境污染修复工程的目标任务、主要工程措施和工程量。水土环境污染</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修复方法主要包括物理处置方法和化学处置方法。污染土地的治理修复可参照</w:t>
      </w:r>
      <w:r w:rsidRPr="006C42C1">
        <w:rPr>
          <w:rStyle w:val="Impact"/>
          <w:rFonts w:asciiTheme="majorEastAsia" w:eastAsiaTheme="majorEastAsia" w:hAnsiTheme="majorEastAsia"/>
          <w:sz w:val="21"/>
          <w:szCs w:val="21"/>
        </w:rPr>
        <w:t xml:space="preserve"> TD/T1036-2013 </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 xml:space="preserve"> 6.1. _ 1 </w:t>
      </w:r>
      <w:r w:rsidRPr="006C42C1">
        <w:rPr>
          <w:rStyle w:val="Impact"/>
          <w:rFonts w:asciiTheme="majorEastAsia" w:eastAsiaTheme="majorEastAsia" w:hAnsiTheme="majorEastAsia" w:hint="eastAsia"/>
          <w:sz w:val="21"/>
          <w:szCs w:val="21"/>
        </w:rPr>
        <w:t>条款。</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11.6</w:t>
      </w:r>
      <w:r w:rsidRPr="006C42C1">
        <w:rPr>
          <w:rStyle w:val="Impact"/>
          <w:rFonts w:asciiTheme="majorEastAsia" w:eastAsiaTheme="majorEastAsia" w:hAnsiTheme="majorEastAsia" w:hint="eastAsia"/>
          <w:b/>
          <w:sz w:val="21"/>
          <w:szCs w:val="21"/>
        </w:rPr>
        <w:t>矿山地质环境监测工程</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在矿山地质环境问题现状分析和预测分析的基础上，结合矿山开发利用方案和开</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采设计，详细说明矿山地质环境监测工程的目标、任务、监测对象、监测内容、监测</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方法、监测要求等。具体要求</w:t>
      </w:r>
      <w:proofErr w:type="gramStart"/>
      <w:r w:rsidRPr="006C42C1">
        <w:rPr>
          <w:rStyle w:val="Impact"/>
          <w:rFonts w:asciiTheme="majorEastAsia" w:eastAsiaTheme="majorEastAsia" w:hAnsiTheme="majorEastAsia" w:hint="eastAsia"/>
          <w:sz w:val="21"/>
          <w:szCs w:val="21"/>
        </w:rPr>
        <w:t>参照见</w:t>
      </w:r>
      <w:proofErr w:type="gramEnd"/>
      <w:r w:rsidRPr="006C42C1">
        <w:rPr>
          <w:rStyle w:val="Impact"/>
          <w:rFonts w:asciiTheme="majorEastAsia" w:eastAsiaTheme="majorEastAsia" w:hAnsiTheme="majorEastAsia"/>
          <w:sz w:val="21"/>
          <w:szCs w:val="21"/>
        </w:rPr>
        <w:t>/1'0223-2011</w:t>
      </w:r>
      <w:r w:rsidRPr="006C42C1">
        <w:rPr>
          <w:rStyle w:val="Impact"/>
          <w:rFonts w:asciiTheme="majorEastAsia" w:eastAsiaTheme="majorEastAsia" w:hAnsiTheme="majorEastAsia" w:hint="eastAsia"/>
          <w:sz w:val="21"/>
          <w:szCs w:val="21"/>
        </w:rPr>
        <w:t>中的</w:t>
      </w:r>
      <w:r w:rsidRPr="006C42C1">
        <w:rPr>
          <w:rStyle w:val="Impact"/>
          <w:rFonts w:asciiTheme="majorEastAsia" w:eastAsiaTheme="majorEastAsia" w:hAnsiTheme="majorEastAsia"/>
          <w:sz w:val="21"/>
          <w:szCs w:val="21"/>
        </w:rPr>
        <w:t>9.3.1</w:t>
      </w:r>
      <w:r w:rsidRPr="006C42C1">
        <w:rPr>
          <w:rStyle w:val="Impact"/>
          <w:rFonts w:asciiTheme="majorEastAsia" w:eastAsiaTheme="majorEastAsia" w:hAnsiTheme="majorEastAsia" w:hint="eastAsia"/>
          <w:sz w:val="21"/>
          <w:szCs w:val="21"/>
        </w:rPr>
        <w:t>和</w:t>
      </w:r>
      <w:r w:rsidRPr="006C42C1">
        <w:rPr>
          <w:rStyle w:val="Impact"/>
          <w:rFonts w:asciiTheme="majorEastAsia" w:eastAsiaTheme="majorEastAsia" w:hAnsiTheme="majorEastAsia"/>
          <w:sz w:val="21"/>
          <w:szCs w:val="21"/>
        </w:rPr>
        <w:t>9.3.2</w:t>
      </w:r>
      <w:r w:rsidRPr="006C42C1">
        <w:rPr>
          <w:rStyle w:val="Impact"/>
          <w:rFonts w:asciiTheme="majorEastAsia" w:eastAsiaTheme="majorEastAsia" w:hAnsiTheme="majorEastAsia" w:hint="eastAsia"/>
          <w:sz w:val="21"/>
          <w:szCs w:val="21"/>
        </w:rPr>
        <w:t>条款。</w:t>
      </w:r>
    </w:p>
    <w:p w:rsidR="00DD2DE0"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11.7</w:t>
      </w:r>
      <w:r w:rsidRPr="006C42C1">
        <w:rPr>
          <w:rStyle w:val="Impact"/>
          <w:rFonts w:asciiTheme="majorEastAsia" w:eastAsiaTheme="majorEastAsia" w:hAnsiTheme="majorEastAsia" w:hint="eastAsia"/>
          <w:b/>
          <w:sz w:val="21"/>
          <w:szCs w:val="21"/>
        </w:rPr>
        <w:t>矿区土地复垦监测和管护工程</w:t>
      </w:r>
      <w:r w:rsidRPr="006C42C1">
        <w:rPr>
          <w:rStyle w:val="Impact"/>
          <w:rFonts w:asciiTheme="majorEastAsia" w:eastAsiaTheme="majorEastAsia" w:hAnsiTheme="majorEastAsia"/>
          <w:b/>
          <w:sz w:val="21"/>
          <w:szCs w:val="21"/>
        </w:rPr>
        <w:t xml:space="preserve"> </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11. 7. 1</w:t>
      </w:r>
      <w:r w:rsidRPr="006C42C1">
        <w:rPr>
          <w:rStyle w:val="Impact"/>
          <w:rFonts w:asciiTheme="majorEastAsia" w:eastAsiaTheme="majorEastAsia" w:hAnsiTheme="majorEastAsia" w:hint="eastAsia"/>
          <w:sz w:val="21"/>
          <w:szCs w:val="21"/>
        </w:rPr>
        <w:t>矿山土地复垦监测</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矿山土地复垦监测包括土地损毁监测和复垦效果监测两方面。其中，复垦效果监</w:t>
      </w:r>
      <w:r w:rsidRPr="006C42C1">
        <w:rPr>
          <w:rStyle w:val="Impact"/>
          <w:rFonts w:asciiTheme="majorEastAsia" w:eastAsiaTheme="majorEastAsia" w:hAnsiTheme="majorEastAsia"/>
          <w:sz w:val="21"/>
          <w:szCs w:val="21"/>
        </w:rPr>
        <w:t xml:space="preserve"> </w:t>
      </w:r>
      <w:proofErr w:type="gramStart"/>
      <w:r w:rsidRPr="006C42C1">
        <w:rPr>
          <w:rStyle w:val="Impact"/>
          <w:rFonts w:asciiTheme="majorEastAsia" w:eastAsiaTheme="majorEastAsia" w:hAnsiTheme="majorEastAsia" w:hint="eastAsia"/>
          <w:sz w:val="21"/>
          <w:szCs w:val="21"/>
        </w:rPr>
        <w:t>测部分</w:t>
      </w:r>
      <w:proofErr w:type="gramEnd"/>
      <w:r w:rsidRPr="006C42C1">
        <w:rPr>
          <w:rStyle w:val="Impact"/>
          <w:rFonts w:asciiTheme="majorEastAsia" w:eastAsiaTheme="majorEastAsia" w:hAnsiTheme="majorEastAsia" w:hint="eastAsia"/>
          <w:sz w:val="21"/>
          <w:szCs w:val="21"/>
        </w:rPr>
        <w:t>包括：土壤质量监测、植被恢复情况监测、农田配套设施运行情况监测等。</w:t>
      </w:r>
      <w:proofErr w:type="gramStart"/>
      <w:r w:rsidRPr="006C42C1">
        <w:rPr>
          <w:rStyle w:val="Impact"/>
          <w:rFonts w:asciiTheme="majorEastAsia" w:eastAsiaTheme="majorEastAsia" w:hAnsiTheme="majorEastAsia" w:hint="eastAsia"/>
          <w:sz w:val="21"/>
          <w:szCs w:val="21"/>
        </w:rPr>
        <w:t>阐</w:t>
      </w:r>
      <w:proofErr w:type="gramEnd"/>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明土地复垦监测的目标任务、监测点的布设、监测内容、监测方法、监测频率及技术</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要求、监测时限等。</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11.7.2</w:t>
      </w:r>
      <w:r w:rsidRPr="006C42C1">
        <w:rPr>
          <w:rStyle w:val="Impact"/>
          <w:rFonts w:asciiTheme="majorEastAsia" w:eastAsiaTheme="majorEastAsia" w:hAnsiTheme="majorEastAsia" w:hint="eastAsia"/>
          <w:sz w:val="21"/>
          <w:szCs w:val="21"/>
        </w:rPr>
        <w:t>矿山土地复垦管护</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管护工程主要包括复垦土地植被管护和农田配套设施工程管护等。主要内容是对</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林</w:t>
      </w:r>
      <w:r w:rsidRPr="006C42C1">
        <w:rPr>
          <w:rStyle w:val="Impact"/>
          <w:rFonts w:asciiTheme="majorEastAsia" w:eastAsiaTheme="majorEastAsia" w:hAnsiTheme="majorEastAsia" w:hint="eastAsia"/>
          <w:sz w:val="21"/>
          <w:szCs w:val="21"/>
        </w:rPr>
        <w:lastRenderedPageBreak/>
        <w:t>地、果园地、草地等的补种，病虫害防治，排灌与施肥，以及对农田排灌设施的管</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护等。植被管护时间应根据区域自然条件及植被类型确定，一般地区</w:t>
      </w:r>
      <w:r w:rsidRPr="006C42C1">
        <w:rPr>
          <w:rStyle w:val="Impact"/>
          <w:rFonts w:asciiTheme="majorEastAsia" w:eastAsiaTheme="majorEastAsia" w:hAnsiTheme="majorEastAsia"/>
          <w:sz w:val="21"/>
          <w:szCs w:val="21"/>
        </w:rPr>
        <w:t>3-5</w:t>
      </w:r>
      <w:r w:rsidRPr="006C42C1">
        <w:rPr>
          <w:rStyle w:val="Impact"/>
          <w:rFonts w:asciiTheme="majorEastAsia" w:eastAsiaTheme="majorEastAsia" w:hAnsiTheme="majorEastAsia" w:hint="eastAsia"/>
          <w:sz w:val="21"/>
          <w:szCs w:val="21"/>
        </w:rPr>
        <w:t>年，生态脆弱</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区</w:t>
      </w:r>
      <w:r w:rsidRPr="006C42C1">
        <w:rPr>
          <w:rStyle w:val="Impact"/>
          <w:rFonts w:asciiTheme="majorEastAsia" w:eastAsiaTheme="majorEastAsia" w:hAnsiTheme="majorEastAsia"/>
          <w:sz w:val="21"/>
          <w:szCs w:val="21"/>
        </w:rPr>
        <w:t>6-10</w:t>
      </w:r>
      <w:r w:rsidRPr="006C42C1">
        <w:rPr>
          <w:rStyle w:val="Impact"/>
          <w:rFonts w:asciiTheme="majorEastAsia" w:eastAsiaTheme="majorEastAsia" w:hAnsiTheme="majorEastAsia" w:hint="eastAsia"/>
          <w:sz w:val="21"/>
          <w:szCs w:val="21"/>
        </w:rPr>
        <w:t>年。</w:t>
      </w:r>
    </w:p>
    <w:p w:rsidR="00D51045" w:rsidRPr="006C42C1" w:rsidRDefault="00D51045" w:rsidP="00910F4C">
      <w:pPr>
        <w:pStyle w:val="11"/>
        <w:shd w:val="clear" w:color="auto" w:fill="auto"/>
        <w:spacing w:line="440" w:lineRule="exact"/>
        <w:ind w:left="301"/>
        <w:rPr>
          <w:rStyle w:val="Impact"/>
          <w:rFonts w:ascii="黑体" w:eastAsia="黑体" w:hAnsiTheme="majorEastAsia"/>
          <w:sz w:val="21"/>
          <w:szCs w:val="21"/>
        </w:rPr>
      </w:pPr>
      <w:r w:rsidRPr="006C42C1">
        <w:rPr>
          <w:rStyle w:val="Impact"/>
          <w:rFonts w:ascii="黑体" w:eastAsia="黑体" w:hAnsiTheme="majorEastAsia"/>
          <w:sz w:val="21"/>
          <w:szCs w:val="21"/>
        </w:rPr>
        <w:t>12</w:t>
      </w:r>
      <w:r w:rsidRPr="006C42C1">
        <w:rPr>
          <w:rStyle w:val="Impact"/>
          <w:rFonts w:ascii="黑体" w:eastAsia="黑体" w:hAnsiTheme="majorEastAsia" w:hint="eastAsia"/>
          <w:sz w:val="21"/>
          <w:szCs w:val="21"/>
        </w:rPr>
        <w:t>矿山地质环境治理与土地复垦工作部署</w:t>
      </w:r>
    </w:p>
    <w:p w:rsidR="00DD2DE0"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12.1</w:t>
      </w:r>
      <w:r w:rsidRPr="006C42C1">
        <w:rPr>
          <w:rStyle w:val="Impact"/>
          <w:rFonts w:asciiTheme="majorEastAsia" w:eastAsiaTheme="majorEastAsia" w:hAnsiTheme="majorEastAsia" w:hint="eastAsia"/>
          <w:sz w:val="21"/>
          <w:szCs w:val="21"/>
        </w:rPr>
        <w:t>根据矿山地质环境治理与土地复垦工程设计，提出矿山地质环境保护与土地复垦</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总体目标任务，说明总工程量构成，做出矿山服务期限内的总体工作部署和实施计划。</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12. 2</w:t>
      </w:r>
      <w:r w:rsidRPr="006C42C1">
        <w:rPr>
          <w:rStyle w:val="Impact"/>
          <w:rFonts w:asciiTheme="majorEastAsia" w:eastAsiaTheme="majorEastAsia" w:hAnsiTheme="majorEastAsia" w:hint="eastAsia"/>
          <w:sz w:val="21"/>
          <w:szCs w:val="21"/>
        </w:rPr>
        <w:t>按照矿山所涉及的各类工程，分别部署落实工程实施期限，重点细化方案适用期</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限内的工程实施计划，按年度阐明工作安排。</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12. 3</w:t>
      </w:r>
      <w:r w:rsidRPr="006C42C1">
        <w:rPr>
          <w:rStyle w:val="Impact"/>
          <w:rFonts w:asciiTheme="majorEastAsia" w:eastAsiaTheme="majorEastAsia" w:hAnsiTheme="majorEastAsia" w:hint="eastAsia"/>
          <w:sz w:val="21"/>
          <w:szCs w:val="21"/>
        </w:rPr>
        <w:t>生产建设服务年限超过</w:t>
      </w:r>
      <w:r w:rsidRPr="006C42C1">
        <w:rPr>
          <w:rStyle w:val="Impact"/>
          <w:rFonts w:asciiTheme="majorEastAsia" w:eastAsiaTheme="majorEastAsia" w:hAnsiTheme="majorEastAsia"/>
          <w:sz w:val="21"/>
          <w:szCs w:val="21"/>
        </w:rPr>
        <w:t>5</w:t>
      </w:r>
      <w:r w:rsidRPr="006C42C1">
        <w:rPr>
          <w:rStyle w:val="Impact"/>
          <w:rFonts w:asciiTheme="majorEastAsia" w:eastAsiaTheme="majorEastAsia" w:hAnsiTheme="majorEastAsia" w:hint="eastAsia"/>
          <w:sz w:val="21"/>
          <w:szCs w:val="21"/>
        </w:rPr>
        <w:t>年的，原则上以</w:t>
      </w:r>
      <w:r w:rsidRPr="006C42C1">
        <w:rPr>
          <w:rStyle w:val="Impact"/>
          <w:rFonts w:asciiTheme="majorEastAsia" w:eastAsiaTheme="majorEastAsia" w:hAnsiTheme="majorEastAsia"/>
          <w:sz w:val="21"/>
          <w:szCs w:val="21"/>
        </w:rPr>
        <w:t>5</w:t>
      </w:r>
      <w:r w:rsidRPr="006C42C1">
        <w:rPr>
          <w:rStyle w:val="Impact"/>
          <w:rFonts w:asciiTheme="majorEastAsia" w:eastAsiaTheme="majorEastAsia" w:hAnsiTheme="majorEastAsia" w:hint="eastAsia"/>
          <w:sz w:val="21"/>
          <w:szCs w:val="21"/>
        </w:rPr>
        <w:t>年为一个阶段进行矿山地质环境治理</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与土地复垦工作安排，应明确每阶段的目标、任务、位置、单项工程量及费用安排。</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生产建设服务年限小于</w:t>
      </w:r>
      <w:r w:rsidRPr="006C42C1">
        <w:rPr>
          <w:rStyle w:val="Impact"/>
          <w:rFonts w:asciiTheme="majorEastAsia" w:eastAsiaTheme="majorEastAsia" w:hAnsiTheme="majorEastAsia"/>
          <w:sz w:val="21"/>
          <w:szCs w:val="21"/>
        </w:rPr>
        <w:t>5</w:t>
      </w:r>
      <w:r w:rsidRPr="006C42C1">
        <w:rPr>
          <w:rStyle w:val="Impact"/>
          <w:rFonts w:asciiTheme="majorEastAsia" w:eastAsiaTheme="majorEastAsia" w:hAnsiTheme="majorEastAsia" w:hint="eastAsia"/>
          <w:sz w:val="21"/>
          <w:szCs w:val="21"/>
        </w:rPr>
        <w:t>年的，应分年度细化工作任务及工作部署，并制定第一个年</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度的矿山地质环境治理与土地复垦工作实施计划。</w:t>
      </w:r>
    </w:p>
    <w:p w:rsidR="00D51045" w:rsidRPr="006C42C1" w:rsidRDefault="00D51045" w:rsidP="00910F4C">
      <w:pPr>
        <w:pStyle w:val="11"/>
        <w:shd w:val="clear" w:color="auto" w:fill="auto"/>
        <w:spacing w:line="440" w:lineRule="exact"/>
        <w:ind w:left="301"/>
        <w:rPr>
          <w:rStyle w:val="Impact"/>
          <w:rFonts w:ascii="黑体" w:eastAsia="黑体" w:hAnsiTheme="majorEastAsia"/>
          <w:sz w:val="21"/>
          <w:szCs w:val="21"/>
        </w:rPr>
      </w:pPr>
      <w:r w:rsidRPr="006C42C1">
        <w:rPr>
          <w:rStyle w:val="Impact"/>
          <w:rFonts w:ascii="黑体" w:eastAsia="黑体" w:hAnsiTheme="majorEastAsia"/>
          <w:sz w:val="21"/>
          <w:szCs w:val="21"/>
        </w:rPr>
        <w:t>13</w:t>
      </w:r>
      <w:r w:rsidRPr="006C42C1">
        <w:rPr>
          <w:rStyle w:val="Impact"/>
          <w:rFonts w:ascii="黑体" w:eastAsia="黑体" w:hAnsiTheme="majorEastAsia" w:hint="eastAsia"/>
          <w:sz w:val="21"/>
          <w:szCs w:val="21"/>
        </w:rPr>
        <w:t>经费估算与进度安排</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按照矿山地质环境治理与土地复垦两个方面分别估算经费。矿山地质环境治理工</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程包括：矿山地质环境保护预防工程、矿山地质灾害治理工程、含水层修复工程、水</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土环境污染修复工程和矿山地质环境监测工程；土地复垦工程包括矿区土地复垦工程</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和矿区土地复垦监测和管护工程。</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b/>
          <w:sz w:val="21"/>
          <w:szCs w:val="21"/>
        </w:rPr>
        <w:t>13.1</w:t>
      </w:r>
      <w:r w:rsidRPr="006C42C1">
        <w:rPr>
          <w:rStyle w:val="Impact"/>
          <w:rFonts w:asciiTheme="majorEastAsia" w:eastAsiaTheme="majorEastAsia" w:hAnsiTheme="majorEastAsia" w:hint="eastAsia"/>
          <w:b/>
          <w:sz w:val="21"/>
          <w:szCs w:val="21"/>
        </w:rPr>
        <w:t>矿山地质环境治理工程经费估算</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a)</w:t>
      </w:r>
      <w:r w:rsidR="00D51045" w:rsidRPr="006C42C1">
        <w:rPr>
          <w:rStyle w:val="Impact"/>
          <w:rFonts w:asciiTheme="majorEastAsia" w:eastAsiaTheme="majorEastAsia" w:hAnsiTheme="majorEastAsia" w:hint="eastAsia"/>
          <w:sz w:val="21"/>
          <w:szCs w:val="21"/>
        </w:rPr>
        <w:t>说明经费估算依据、取费标准及计算方法。</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D51045" w:rsidRPr="006C42C1">
        <w:rPr>
          <w:rStyle w:val="Impact"/>
          <w:rFonts w:asciiTheme="majorEastAsia" w:eastAsiaTheme="majorEastAsia" w:hAnsiTheme="majorEastAsia" w:hint="eastAsia"/>
          <w:sz w:val="21"/>
          <w:szCs w:val="21"/>
        </w:rPr>
        <w:t>根据所涉及的工程类型、工程设计、工程部署、工程量及工程技术手段等，参</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照相关标准，进行经费估算，并列表汇总。</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c)</w:t>
      </w:r>
      <w:r w:rsidR="00D51045" w:rsidRPr="006C42C1">
        <w:rPr>
          <w:rStyle w:val="Impact"/>
          <w:rFonts w:asciiTheme="majorEastAsia" w:eastAsiaTheme="majorEastAsia" w:hAnsiTheme="majorEastAsia" w:hint="eastAsia"/>
          <w:sz w:val="21"/>
          <w:szCs w:val="21"/>
        </w:rPr>
        <w:t>费用构成主要包括前期费用（勘察费、设计费）、施工费、设备费、监测费、</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工程监理费、竣工验收费、业主管理费、预备费（基本预备费和风险金）等。</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 xml:space="preserve">13. 2 </w:t>
      </w:r>
      <w:r w:rsidRPr="006C42C1">
        <w:rPr>
          <w:rStyle w:val="Impact"/>
          <w:rFonts w:asciiTheme="majorEastAsia" w:eastAsiaTheme="majorEastAsia" w:hAnsiTheme="majorEastAsia" w:hint="eastAsia"/>
          <w:b/>
          <w:sz w:val="21"/>
          <w:szCs w:val="21"/>
        </w:rPr>
        <w:t>土地复垦工程经费估算</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a)</w:t>
      </w:r>
      <w:r w:rsidR="00D51045" w:rsidRPr="006C42C1">
        <w:rPr>
          <w:rStyle w:val="Impact"/>
          <w:rFonts w:asciiTheme="majorEastAsia" w:eastAsiaTheme="majorEastAsia" w:hAnsiTheme="majorEastAsia" w:hint="eastAsia"/>
          <w:sz w:val="21"/>
          <w:szCs w:val="21"/>
        </w:rPr>
        <w:t>说明经费估算依据、取费标准及计算方法。</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D51045" w:rsidRPr="006C42C1">
        <w:rPr>
          <w:rStyle w:val="Impact"/>
          <w:rFonts w:asciiTheme="majorEastAsia" w:eastAsiaTheme="majorEastAsia" w:hAnsiTheme="majorEastAsia" w:hint="eastAsia"/>
          <w:sz w:val="21"/>
          <w:szCs w:val="21"/>
        </w:rPr>
        <w:t>根据不同土地复垦单元工程措施、生物措施、化学措施、监测和管护措施的设</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计内容，参照相关标准，分别估算复垦费用并列表汇总。</w:t>
      </w:r>
    </w:p>
    <w:p w:rsidR="00D51045" w:rsidRPr="006C42C1" w:rsidRDefault="00DD2DE0"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c)土地复垦费用构</w:t>
      </w:r>
      <w:r w:rsidR="00D51045" w:rsidRPr="006C42C1">
        <w:rPr>
          <w:rStyle w:val="Impact"/>
          <w:rFonts w:asciiTheme="majorEastAsia" w:eastAsiaTheme="majorEastAsia" w:hAnsiTheme="majorEastAsia" w:hint="eastAsia"/>
          <w:sz w:val="21"/>
          <w:szCs w:val="21"/>
        </w:rPr>
        <w:t>成包括</w:t>
      </w:r>
      <w:r w:rsidRPr="006C42C1">
        <w:rPr>
          <w:rStyle w:val="Impact"/>
          <w:rFonts w:asciiTheme="majorEastAsia" w:eastAsiaTheme="majorEastAsia" w:hAnsiTheme="majorEastAsia" w:hint="eastAsia"/>
          <w:sz w:val="21"/>
          <w:szCs w:val="21"/>
        </w:rPr>
        <w:t>前期费</w:t>
      </w:r>
      <w:r w:rsidR="00D51045" w:rsidRPr="006C42C1">
        <w:rPr>
          <w:rStyle w:val="Impact"/>
          <w:rFonts w:asciiTheme="majorEastAsia" w:eastAsiaTheme="majorEastAsia" w:hAnsiTheme="majorEastAsia" w:hint="eastAsia"/>
          <w:sz w:val="21"/>
          <w:szCs w:val="21"/>
        </w:rPr>
        <w:t>用（</w:t>
      </w:r>
      <w:r w:rsidRPr="006C42C1">
        <w:rPr>
          <w:rStyle w:val="Impact"/>
          <w:rFonts w:asciiTheme="majorEastAsia" w:eastAsiaTheme="majorEastAsia" w:hAnsiTheme="majorEastAsia" w:hint="eastAsia"/>
          <w:sz w:val="21"/>
          <w:szCs w:val="21"/>
        </w:rPr>
        <w:t>勘察费、设计费</w:t>
      </w:r>
      <w:r w:rsidR="00D51045" w:rsidRPr="006C42C1">
        <w:rPr>
          <w:rStyle w:val="Impact"/>
          <w:rFonts w:asciiTheme="majorEastAsia" w:eastAsiaTheme="majorEastAsia" w:hAnsiTheme="majorEastAsia"/>
          <w:sz w:val="21"/>
          <w:szCs w:val="21"/>
        </w:rPr>
        <w:t>)</w:t>
      </w:r>
      <w:r w:rsidR="00D51045"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hint="eastAsia"/>
          <w:sz w:val="21"/>
          <w:szCs w:val="21"/>
        </w:rPr>
        <w:t>施工费</w:t>
      </w:r>
      <w:r w:rsidR="00D51045" w:rsidRPr="006C42C1">
        <w:rPr>
          <w:rStyle w:val="Impact"/>
          <w:rFonts w:asciiTheme="majorEastAsia" w:eastAsiaTheme="majorEastAsia" w:hAnsiTheme="majorEastAsia" w:hint="eastAsia"/>
          <w:sz w:val="21"/>
          <w:szCs w:val="21"/>
        </w:rPr>
        <w:t>、</w:t>
      </w:r>
      <w:r w:rsidRPr="006C42C1">
        <w:rPr>
          <w:rStyle w:val="Impact"/>
          <w:rFonts w:asciiTheme="majorEastAsia" w:eastAsiaTheme="majorEastAsia" w:hAnsiTheme="majorEastAsia" w:hint="eastAsia"/>
          <w:sz w:val="21"/>
          <w:szCs w:val="21"/>
        </w:rPr>
        <w:t>设备</w:t>
      </w:r>
      <w:r w:rsidR="00D51045" w:rsidRPr="006C42C1">
        <w:rPr>
          <w:rStyle w:val="Impact"/>
          <w:rFonts w:asciiTheme="majorEastAsia" w:eastAsiaTheme="majorEastAsia" w:hAnsiTheme="majorEastAsia" w:hint="eastAsia"/>
          <w:sz w:val="21"/>
          <w:szCs w:val="21"/>
        </w:rPr>
        <w:t>费、监测与管护費、工程监理费、竣工验收费、业主管理费、预备费（基本预备费和风</w:t>
      </w:r>
      <w:r w:rsidRPr="006C42C1">
        <w:rPr>
          <w:rStyle w:val="Impact"/>
          <w:rFonts w:asciiTheme="majorEastAsia" w:eastAsiaTheme="majorEastAsia" w:hAnsiTheme="majorEastAsia" w:hint="eastAsia"/>
          <w:sz w:val="21"/>
          <w:szCs w:val="21"/>
        </w:rPr>
        <w:t>险</w:t>
      </w:r>
      <w:r w:rsidR="00D51045" w:rsidRPr="006C42C1">
        <w:rPr>
          <w:rStyle w:val="Impact"/>
          <w:rFonts w:asciiTheme="majorEastAsia" w:eastAsiaTheme="majorEastAsia" w:hAnsiTheme="majorEastAsia" w:hint="eastAsia"/>
          <w:sz w:val="21"/>
          <w:szCs w:val="21"/>
        </w:rPr>
        <w:t>金）等</w:t>
      </w:r>
      <w:r w:rsidRPr="006C42C1">
        <w:rPr>
          <w:rStyle w:val="Impact"/>
          <w:rFonts w:asciiTheme="majorEastAsia" w:eastAsiaTheme="majorEastAsia" w:hAnsiTheme="majorEastAsia" w:hint="eastAsia"/>
          <w:sz w:val="21"/>
          <w:szCs w:val="21"/>
        </w:rPr>
        <w:t>。</w:t>
      </w:r>
    </w:p>
    <w:p w:rsidR="00D51045" w:rsidRPr="006C42C1" w:rsidRDefault="00D51045" w:rsidP="00DD2DE0">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sz w:val="21"/>
          <w:szCs w:val="21"/>
        </w:rPr>
        <w:t xml:space="preserve"> </w:t>
      </w:r>
      <w:r w:rsidR="00DD2DE0" w:rsidRPr="006C42C1">
        <w:rPr>
          <w:rStyle w:val="Impact"/>
          <w:rFonts w:asciiTheme="majorEastAsia" w:eastAsiaTheme="majorEastAsia" w:hAnsiTheme="majorEastAsia" w:hint="eastAsia"/>
          <w:sz w:val="21"/>
          <w:szCs w:val="21"/>
        </w:rPr>
        <w:t>d）</w:t>
      </w:r>
      <w:r w:rsidRPr="006C42C1">
        <w:rPr>
          <w:rStyle w:val="Impact"/>
          <w:rFonts w:asciiTheme="majorEastAsia" w:eastAsiaTheme="majorEastAsia" w:hAnsiTheme="majorEastAsia" w:hint="eastAsia"/>
          <w:sz w:val="21"/>
          <w:szCs w:val="21"/>
        </w:rPr>
        <w:t>土地复塁费用估算表格参见</w:t>
      </w:r>
      <w:r w:rsidRPr="006C42C1">
        <w:rPr>
          <w:rStyle w:val="Impact"/>
          <w:rFonts w:asciiTheme="majorEastAsia" w:eastAsiaTheme="majorEastAsia" w:hAnsiTheme="majorEastAsia"/>
          <w:sz w:val="21"/>
          <w:szCs w:val="21"/>
        </w:rPr>
        <w:t>TD/T1031.1-2011</w:t>
      </w:r>
      <w:r w:rsidRPr="006C42C1">
        <w:rPr>
          <w:rStyle w:val="Impact"/>
          <w:rFonts w:asciiTheme="majorEastAsia" w:eastAsiaTheme="majorEastAsia" w:hAnsiTheme="majorEastAsia" w:hint="eastAsia"/>
          <w:sz w:val="21"/>
          <w:szCs w:val="21"/>
        </w:rPr>
        <w:t>中的附录</w:t>
      </w:r>
      <w:r w:rsidR="00DD2DE0" w:rsidRPr="006C42C1">
        <w:rPr>
          <w:rStyle w:val="Impact"/>
          <w:rFonts w:asciiTheme="majorEastAsia" w:eastAsiaTheme="majorEastAsia" w:hAnsiTheme="majorEastAsia" w:hint="eastAsia"/>
          <w:sz w:val="21"/>
          <w:szCs w:val="21"/>
        </w:rPr>
        <w:t>E</w:t>
      </w:r>
      <w:r w:rsidRPr="006C42C1">
        <w:rPr>
          <w:rStyle w:val="Impact"/>
          <w:rFonts w:asciiTheme="majorEastAsia" w:eastAsiaTheme="majorEastAsia" w:hAnsiTheme="majorEastAsia"/>
          <w:sz w:val="21"/>
          <w:szCs w:val="21"/>
        </w:rPr>
        <w:t>.</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sz w:val="21"/>
          <w:szCs w:val="21"/>
        </w:rPr>
      </w:pPr>
      <w:r w:rsidRPr="006C42C1">
        <w:rPr>
          <w:rStyle w:val="Impact"/>
          <w:rFonts w:asciiTheme="majorEastAsia" w:eastAsiaTheme="majorEastAsia" w:hAnsiTheme="majorEastAsia"/>
          <w:b/>
          <w:sz w:val="21"/>
          <w:szCs w:val="21"/>
        </w:rPr>
        <w:t xml:space="preserve"> </w:t>
      </w:r>
      <w:r w:rsidR="00DD2DE0" w:rsidRPr="006C42C1">
        <w:rPr>
          <w:rStyle w:val="Impact"/>
          <w:rFonts w:asciiTheme="majorEastAsia" w:eastAsiaTheme="majorEastAsia" w:hAnsiTheme="majorEastAsia" w:hint="eastAsia"/>
          <w:b/>
          <w:sz w:val="21"/>
          <w:szCs w:val="21"/>
        </w:rPr>
        <w:t>13.</w:t>
      </w:r>
      <w:r w:rsidRPr="006C42C1">
        <w:rPr>
          <w:rStyle w:val="Impact"/>
          <w:rFonts w:asciiTheme="majorEastAsia" w:eastAsiaTheme="majorEastAsia" w:hAnsiTheme="majorEastAsia"/>
          <w:b/>
          <w:sz w:val="21"/>
          <w:szCs w:val="21"/>
        </w:rPr>
        <w:t>3</w:t>
      </w:r>
      <w:r w:rsidRPr="006C42C1">
        <w:rPr>
          <w:rStyle w:val="Impact"/>
          <w:rFonts w:asciiTheme="majorEastAsia" w:eastAsiaTheme="majorEastAsia" w:hAnsiTheme="majorEastAsia" w:hint="eastAsia"/>
          <w:b/>
          <w:sz w:val="21"/>
          <w:szCs w:val="21"/>
        </w:rPr>
        <w:t>总费用汇总与经费进度安排</w:t>
      </w:r>
    </w:p>
    <w:p w:rsidR="00D51045" w:rsidRPr="006C42C1" w:rsidRDefault="00D51045" w:rsidP="00DD2DE0">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lastRenderedPageBreak/>
        <w:t>按照费用构成项汇总矿山环境治理工程和土地复垦工程经费，统计出总投资估算•</w:t>
      </w:r>
      <w:r w:rsidRPr="006C42C1">
        <w:rPr>
          <w:rStyle w:val="Impact"/>
          <w:rFonts w:asciiTheme="majorEastAsia" w:eastAsiaTheme="majorEastAsia" w:hAnsiTheme="majorEastAsia"/>
          <w:sz w:val="21"/>
          <w:szCs w:val="21"/>
        </w:rPr>
        <w:t xml:space="preserve"> </w:t>
      </w:r>
      <w:r w:rsidRPr="006C42C1">
        <w:rPr>
          <w:rStyle w:val="Impact"/>
          <w:rFonts w:asciiTheme="majorEastAsia" w:eastAsiaTheme="majorEastAsia" w:hAnsiTheme="majorEastAsia" w:hint="eastAsia"/>
          <w:sz w:val="21"/>
          <w:szCs w:val="21"/>
        </w:rPr>
        <w:t>根据方案适用期的工程部署和年度实施计划，按年度做出经费分解</w:t>
      </w:r>
      <w:r w:rsidR="00DD2DE0" w:rsidRPr="006C42C1">
        <w:rPr>
          <w:rStyle w:val="Impact"/>
          <w:rFonts w:asciiTheme="majorEastAsia" w:eastAsiaTheme="majorEastAsia" w:hAnsiTheme="majorEastAsia" w:hint="eastAsia"/>
          <w:sz w:val="21"/>
          <w:szCs w:val="21"/>
        </w:rPr>
        <w:t>。</w:t>
      </w:r>
    </w:p>
    <w:p w:rsidR="00DD2DE0" w:rsidRPr="006C42C1" w:rsidRDefault="00D51045" w:rsidP="00910F4C">
      <w:pPr>
        <w:pStyle w:val="11"/>
        <w:shd w:val="clear" w:color="auto" w:fill="auto"/>
        <w:spacing w:line="440" w:lineRule="exact"/>
        <w:ind w:left="301"/>
        <w:rPr>
          <w:rStyle w:val="Impact"/>
          <w:rFonts w:ascii="黑体" w:eastAsia="黑体" w:hAnsiTheme="majorEastAsia"/>
          <w:sz w:val="21"/>
          <w:szCs w:val="21"/>
        </w:rPr>
      </w:pPr>
      <w:r w:rsidRPr="006C42C1">
        <w:rPr>
          <w:rStyle w:val="Impact"/>
          <w:rFonts w:ascii="黑体" w:eastAsia="黑体" w:hAnsiTheme="majorEastAsia"/>
          <w:sz w:val="21"/>
          <w:szCs w:val="21"/>
        </w:rPr>
        <w:t>14</w:t>
      </w:r>
      <w:r w:rsidRPr="006C42C1">
        <w:rPr>
          <w:rStyle w:val="Impact"/>
          <w:rFonts w:ascii="黑体" w:eastAsia="黑体" w:hAnsiTheme="majorEastAsia" w:hint="eastAsia"/>
          <w:sz w:val="21"/>
          <w:szCs w:val="21"/>
        </w:rPr>
        <w:t>保障措施与效益分析</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14.1</w:t>
      </w:r>
      <w:r w:rsidRPr="006C42C1">
        <w:rPr>
          <w:rStyle w:val="Impact"/>
          <w:rFonts w:asciiTheme="majorEastAsia" w:eastAsiaTheme="majorEastAsia" w:hAnsiTheme="majorEastAsia" w:hint="eastAsia"/>
          <w:b/>
          <w:sz w:val="21"/>
          <w:szCs w:val="21"/>
        </w:rPr>
        <w:t>保障措施</w:t>
      </w:r>
    </w:p>
    <w:p w:rsidR="006570FA" w:rsidRPr="006C42C1" w:rsidRDefault="006570FA"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a)</w:t>
      </w:r>
      <w:r w:rsidR="00D51045" w:rsidRPr="006C42C1">
        <w:rPr>
          <w:rStyle w:val="Impact"/>
          <w:rFonts w:asciiTheme="majorEastAsia" w:eastAsiaTheme="majorEastAsia" w:hAnsiTheme="majorEastAsia" w:hint="eastAsia"/>
          <w:sz w:val="21"/>
          <w:szCs w:val="21"/>
        </w:rPr>
        <w:t>组织保障：按照“谁开发，谁保护、谁破坏，谁治理”和“谁损毁，谁复</w:t>
      </w:r>
      <w:r w:rsidR="00D51045" w:rsidRPr="006C42C1">
        <w:rPr>
          <w:rStyle w:val="Impact"/>
          <w:rFonts w:asciiTheme="majorEastAsia" w:eastAsiaTheme="majorEastAsia" w:hAnsiTheme="majorEastAsia"/>
          <w:sz w:val="21"/>
          <w:szCs w:val="21"/>
        </w:rPr>
        <w:t>4</w:t>
      </w:r>
      <w:r w:rsidR="00D51045" w:rsidRPr="006C42C1">
        <w:rPr>
          <w:rStyle w:val="Impact"/>
          <w:rFonts w:asciiTheme="majorEastAsia" w:eastAsiaTheme="majorEastAsia" w:hAnsiTheme="majorEastAsia" w:hint="eastAsia"/>
          <w:sz w:val="21"/>
          <w:szCs w:val="21"/>
        </w:rPr>
        <w:t>”</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原则，明确方案实施的组织机构及其职责。</w:t>
      </w:r>
    </w:p>
    <w:p w:rsidR="00D51045" w:rsidRPr="006C42C1" w:rsidRDefault="006570FA"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b)</w:t>
      </w:r>
      <w:r w:rsidR="00D51045" w:rsidRPr="006C42C1">
        <w:rPr>
          <w:rStyle w:val="Impact"/>
          <w:rFonts w:asciiTheme="majorEastAsia" w:eastAsiaTheme="majorEastAsia" w:hAnsiTheme="majorEastAsia" w:hint="eastAsia"/>
          <w:sz w:val="21"/>
          <w:szCs w:val="21"/>
        </w:rPr>
        <w:t>费用保障：明确落实土地复垦费用来源、预存、管理、使用和审计等制度的</w:t>
      </w:r>
      <w:proofErr w:type="gramStart"/>
      <w:r w:rsidR="00D51045" w:rsidRPr="006C42C1">
        <w:rPr>
          <w:rStyle w:val="Impact"/>
          <w:rFonts w:asciiTheme="majorEastAsia" w:eastAsiaTheme="majorEastAsia" w:hAnsiTheme="majorEastAsia" w:hint="eastAsia"/>
          <w:sz w:val="21"/>
          <w:szCs w:val="21"/>
        </w:rPr>
        <w:t>措</w:t>
      </w:r>
      <w:proofErr w:type="gramEnd"/>
    </w:p>
    <w:p w:rsidR="00D51045" w:rsidRPr="006C42C1" w:rsidRDefault="00D51045"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施。</w:t>
      </w:r>
    </w:p>
    <w:p w:rsidR="00D51045" w:rsidRPr="006C42C1" w:rsidRDefault="006570FA"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c)</w:t>
      </w:r>
      <w:r w:rsidR="00D51045" w:rsidRPr="006C42C1">
        <w:rPr>
          <w:rStyle w:val="Impact"/>
          <w:rFonts w:asciiTheme="majorEastAsia" w:eastAsiaTheme="majorEastAsia" w:hAnsiTheme="majorEastAsia" w:hint="eastAsia"/>
          <w:sz w:val="21"/>
          <w:szCs w:val="21"/>
        </w:rPr>
        <w:t>监管保障：落实阶段治理与复垦费用，严格按照方案的年度工程实施计划安排，</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分阶段有步</w:t>
      </w:r>
      <w:proofErr w:type="gramStart"/>
      <w:r w:rsidR="00D51045" w:rsidRPr="006C42C1">
        <w:rPr>
          <w:rStyle w:val="Impact"/>
          <w:rFonts w:asciiTheme="majorEastAsia" w:eastAsiaTheme="majorEastAsia" w:hAnsiTheme="majorEastAsia" w:hint="eastAsia"/>
          <w:sz w:val="21"/>
          <w:szCs w:val="21"/>
        </w:rPr>
        <w:t>骒</w:t>
      </w:r>
      <w:proofErr w:type="gramEnd"/>
      <w:r w:rsidR="00D51045" w:rsidRPr="006C42C1">
        <w:rPr>
          <w:rStyle w:val="Impact"/>
          <w:rFonts w:asciiTheme="majorEastAsia" w:eastAsiaTheme="majorEastAsia" w:hAnsiTheme="majorEastAsia" w:hint="eastAsia"/>
          <w:sz w:val="21"/>
          <w:szCs w:val="21"/>
        </w:rPr>
        <w:t>的安排治理与复垦项目资金的预算支出，定期向项目所在地县级以上国</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土资源主管部门报告当年治理复垦情况，接受县级以上国土资源主管部对工程实施情</w:t>
      </w:r>
      <w:r w:rsidR="00D51045" w:rsidRPr="006C42C1">
        <w:rPr>
          <w:rStyle w:val="Impact"/>
          <w:rFonts w:asciiTheme="majorEastAsia" w:eastAsiaTheme="majorEastAsia" w:hAnsiTheme="majorEastAsia"/>
          <w:sz w:val="21"/>
          <w:szCs w:val="21"/>
        </w:rPr>
        <w:t xml:space="preserve"> </w:t>
      </w:r>
      <w:proofErr w:type="gramStart"/>
      <w:r w:rsidR="00D51045" w:rsidRPr="006C42C1">
        <w:rPr>
          <w:rStyle w:val="Impact"/>
          <w:rFonts w:asciiTheme="majorEastAsia" w:eastAsiaTheme="majorEastAsia" w:hAnsiTheme="majorEastAsia" w:hint="eastAsia"/>
          <w:sz w:val="21"/>
          <w:szCs w:val="21"/>
        </w:rPr>
        <w:t>况</w:t>
      </w:r>
      <w:proofErr w:type="gramEnd"/>
      <w:r w:rsidR="00D51045" w:rsidRPr="006C42C1">
        <w:rPr>
          <w:rStyle w:val="Impact"/>
          <w:rFonts w:asciiTheme="majorEastAsia" w:eastAsiaTheme="majorEastAsia" w:hAnsiTheme="majorEastAsia" w:hint="eastAsia"/>
          <w:sz w:val="21"/>
          <w:szCs w:val="21"/>
        </w:rPr>
        <w:t>的监督检查，接受社会监督。</w:t>
      </w:r>
    </w:p>
    <w:p w:rsidR="00D51045" w:rsidRPr="006C42C1" w:rsidRDefault="006570FA"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d)</w:t>
      </w:r>
      <w:r w:rsidR="00D51045" w:rsidRPr="006C42C1">
        <w:rPr>
          <w:rStyle w:val="Impact"/>
          <w:rFonts w:asciiTheme="majorEastAsia" w:eastAsiaTheme="majorEastAsia" w:hAnsiTheme="majorEastAsia" w:hint="eastAsia"/>
          <w:sz w:val="21"/>
          <w:szCs w:val="21"/>
        </w:rPr>
        <w:t>技术保陣：加强对矿山企业技术人员的培训，组织专家咨询研讨，开展试验示</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范研</w:t>
      </w:r>
      <w:proofErr w:type="gramStart"/>
      <w:r w:rsidR="00D51045" w:rsidRPr="006C42C1">
        <w:rPr>
          <w:rStyle w:val="Impact"/>
          <w:rFonts w:asciiTheme="majorEastAsia" w:eastAsiaTheme="majorEastAsia" w:hAnsiTheme="majorEastAsia" w:hint="eastAsia"/>
          <w:sz w:val="21"/>
          <w:szCs w:val="21"/>
        </w:rPr>
        <w:t>宄</w:t>
      </w:r>
      <w:proofErr w:type="gramEnd"/>
      <w:r w:rsidR="00D51045" w:rsidRPr="006C42C1">
        <w:rPr>
          <w:rStyle w:val="Impact"/>
          <w:rFonts w:asciiTheme="majorEastAsia" w:eastAsiaTheme="majorEastAsia" w:hAnsiTheme="majorEastAsia" w:hint="eastAsia"/>
          <w:sz w:val="21"/>
          <w:szCs w:val="21"/>
        </w:rPr>
        <w:t>，引进先进技术，跟踪监测，追踪绩效。</w:t>
      </w:r>
    </w:p>
    <w:p w:rsidR="00D51045" w:rsidRPr="006C42C1" w:rsidRDefault="006570FA" w:rsidP="006570FA">
      <w:pPr>
        <w:pStyle w:val="11"/>
        <w:shd w:val="clear" w:color="auto" w:fill="auto"/>
        <w:spacing w:line="440" w:lineRule="exact"/>
        <w:ind w:left="301"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e)</w:t>
      </w:r>
      <w:r w:rsidR="00D51045" w:rsidRPr="006C42C1">
        <w:rPr>
          <w:rStyle w:val="Impact"/>
          <w:rFonts w:asciiTheme="majorEastAsia" w:eastAsiaTheme="majorEastAsia" w:hAnsiTheme="majorEastAsia" w:hint="eastAsia"/>
          <w:sz w:val="21"/>
          <w:szCs w:val="21"/>
        </w:rPr>
        <w:t>公众参与：制定全面、全程的公众参与方案，公众参与形式及内容应公开、科</w:t>
      </w:r>
      <w:r w:rsidR="00D51045" w:rsidRPr="006C42C1">
        <w:rPr>
          <w:rStyle w:val="Impact"/>
          <w:rFonts w:asciiTheme="majorEastAsia" w:eastAsiaTheme="majorEastAsia" w:hAnsiTheme="majorEastAsia"/>
          <w:sz w:val="21"/>
          <w:szCs w:val="21"/>
        </w:rPr>
        <w:t xml:space="preserve"> </w:t>
      </w:r>
      <w:r w:rsidR="00D51045" w:rsidRPr="006C42C1">
        <w:rPr>
          <w:rStyle w:val="Impact"/>
          <w:rFonts w:asciiTheme="majorEastAsia" w:eastAsiaTheme="majorEastAsia" w:hAnsiTheme="majorEastAsia" w:hint="eastAsia"/>
          <w:sz w:val="21"/>
          <w:szCs w:val="21"/>
        </w:rPr>
        <w:t>学、合理，参照（土地复垦方案编制规程</w:t>
      </w:r>
      <w:proofErr w:type="gramStart"/>
      <w:r w:rsidR="00D51045" w:rsidRPr="006C42C1">
        <w:rPr>
          <w:rStyle w:val="Impact"/>
          <w:rFonts w:asciiTheme="majorEastAsia" w:eastAsiaTheme="majorEastAsia" w:hAnsiTheme="majorEastAsia" w:hint="eastAsia"/>
          <w:sz w:val="21"/>
          <w:szCs w:val="21"/>
        </w:rPr>
        <w:t>》</w:t>
      </w:r>
      <w:proofErr w:type="gramEnd"/>
      <w:r w:rsidR="00D51045" w:rsidRPr="006C42C1">
        <w:rPr>
          <w:rStyle w:val="Impact"/>
          <w:rFonts w:asciiTheme="majorEastAsia" w:eastAsiaTheme="majorEastAsia" w:hAnsiTheme="majorEastAsia"/>
          <w:sz w:val="21"/>
          <w:szCs w:val="21"/>
        </w:rPr>
        <w:t>(</w:t>
      </w:r>
      <w:r w:rsidR="00D51045" w:rsidRPr="006C42C1">
        <w:rPr>
          <w:rStyle w:val="Impact"/>
          <w:rFonts w:asciiTheme="majorEastAsia" w:eastAsiaTheme="majorEastAsia" w:hAnsiTheme="majorEastAsia" w:hint="eastAsia"/>
          <w:sz w:val="21"/>
          <w:szCs w:val="21"/>
        </w:rPr>
        <w:t>第一部分通则</w:t>
      </w:r>
      <w:r w:rsidR="00D51045" w:rsidRPr="006C42C1">
        <w:rPr>
          <w:rStyle w:val="Impact"/>
          <w:rFonts w:asciiTheme="majorEastAsia" w:eastAsiaTheme="majorEastAsia" w:hAnsiTheme="majorEastAsia"/>
          <w:sz w:val="21"/>
          <w:szCs w:val="21"/>
        </w:rPr>
        <w:t>)TD/T1031.1-2011</w:t>
      </w:r>
      <w:r w:rsidR="00D51045" w:rsidRPr="006C42C1">
        <w:rPr>
          <w:rStyle w:val="Impact"/>
          <w:rFonts w:asciiTheme="majorEastAsia" w:eastAsiaTheme="majorEastAsia" w:hAnsiTheme="majorEastAsia" w:hint="eastAsia"/>
          <w:sz w:val="21"/>
          <w:szCs w:val="21"/>
        </w:rPr>
        <w:t>中的</w:t>
      </w:r>
      <w:r w:rsidR="00D51045" w:rsidRPr="006C42C1">
        <w:rPr>
          <w:rStyle w:val="Impact"/>
          <w:rFonts w:asciiTheme="majorEastAsia" w:eastAsiaTheme="majorEastAsia" w:hAnsiTheme="majorEastAsia"/>
          <w:sz w:val="21"/>
          <w:szCs w:val="21"/>
        </w:rPr>
        <w:t xml:space="preserve">6.10. 5 </w:t>
      </w:r>
      <w:r w:rsidR="00D51045" w:rsidRPr="006C42C1">
        <w:rPr>
          <w:rStyle w:val="Impact"/>
          <w:rFonts w:asciiTheme="majorEastAsia" w:eastAsiaTheme="majorEastAsia" w:hAnsiTheme="majorEastAsia" w:hint="eastAsia"/>
          <w:sz w:val="21"/>
          <w:szCs w:val="21"/>
        </w:rPr>
        <w:t>条款</w:t>
      </w:r>
      <w:r w:rsidR="00D51045" w:rsidRPr="006C42C1">
        <w:rPr>
          <w:rStyle w:val="Impact"/>
          <w:rFonts w:asciiTheme="majorEastAsia" w:eastAsiaTheme="majorEastAsia" w:hAnsiTheme="majorEastAsia"/>
          <w:sz w:val="21"/>
          <w:szCs w:val="21"/>
        </w:rPr>
        <w:t>a</w:t>
      </w:r>
    </w:p>
    <w:p w:rsidR="00D51045" w:rsidRPr="006C42C1" w:rsidRDefault="00D51045" w:rsidP="00910F4C">
      <w:pPr>
        <w:pStyle w:val="11"/>
        <w:shd w:val="clear" w:color="auto" w:fill="auto"/>
        <w:spacing w:line="440" w:lineRule="exact"/>
        <w:ind w:left="301"/>
        <w:rPr>
          <w:rStyle w:val="Impact"/>
          <w:rFonts w:asciiTheme="majorEastAsia" w:eastAsiaTheme="majorEastAsia" w:hAnsiTheme="majorEastAsia"/>
          <w:b/>
          <w:sz w:val="21"/>
          <w:szCs w:val="21"/>
        </w:rPr>
      </w:pPr>
      <w:r w:rsidRPr="006C42C1">
        <w:rPr>
          <w:rStyle w:val="Impact"/>
          <w:rFonts w:asciiTheme="majorEastAsia" w:eastAsiaTheme="majorEastAsia" w:hAnsiTheme="majorEastAsia"/>
          <w:b/>
          <w:sz w:val="21"/>
          <w:szCs w:val="21"/>
        </w:rPr>
        <w:t xml:space="preserve"> </w:t>
      </w:r>
      <w:r w:rsidR="006570FA" w:rsidRPr="006C42C1">
        <w:rPr>
          <w:rStyle w:val="Impact"/>
          <w:rFonts w:asciiTheme="majorEastAsia" w:eastAsiaTheme="majorEastAsia" w:hAnsiTheme="majorEastAsia" w:hint="eastAsia"/>
          <w:b/>
          <w:sz w:val="21"/>
          <w:szCs w:val="21"/>
        </w:rPr>
        <w:t>14.</w:t>
      </w:r>
      <w:r w:rsidRPr="006C42C1">
        <w:rPr>
          <w:rStyle w:val="Impact"/>
          <w:rFonts w:asciiTheme="majorEastAsia" w:eastAsiaTheme="majorEastAsia" w:hAnsiTheme="majorEastAsia"/>
          <w:b/>
          <w:sz w:val="21"/>
          <w:szCs w:val="21"/>
        </w:rPr>
        <w:t>2</w:t>
      </w:r>
      <w:r w:rsidRPr="006C42C1">
        <w:rPr>
          <w:rStyle w:val="Impact"/>
          <w:rFonts w:asciiTheme="majorEastAsia" w:eastAsiaTheme="majorEastAsia" w:hAnsiTheme="majorEastAsia" w:hint="eastAsia"/>
          <w:b/>
          <w:sz w:val="21"/>
          <w:szCs w:val="21"/>
        </w:rPr>
        <w:t>效益分析</w:t>
      </w:r>
    </w:p>
    <w:p w:rsidR="00D51045" w:rsidRPr="006C42C1" w:rsidRDefault="00D51045" w:rsidP="006570FA">
      <w:pPr>
        <w:pStyle w:val="11"/>
        <w:shd w:val="clear" w:color="auto" w:fill="auto"/>
        <w:spacing w:line="440" w:lineRule="exact"/>
        <w:ind w:leftChars="125" w:left="300" w:firstLineChars="200" w:firstLine="420"/>
        <w:rPr>
          <w:rStyle w:val="Impact"/>
          <w:rFonts w:asciiTheme="majorEastAsia" w:eastAsiaTheme="majorEastAsia" w:hAnsiTheme="majorEastAsia"/>
          <w:sz w:val="21"/>
          <w:szCs w:val="21"/>
        </w:rPr>
      </w:pPr>
      <w:r w:rsidRPr="006C42C1">
        <w:rPr>
          <w:rStyle w:val="Impact"/>
          <w:rFonts w:asciiTheme="majorEastAsia" w:eastAsiaTheme="majorEastAsia" w:hAnsiTheme="majorEastAsia" w:hint="eastAsia"/>
          <w:sz w:val="21"/>
          <w:szCs w:val="21"/>
        </w:rPr>
        <w:t>对方案实施后所产生的社会效益、环境效益和经济效益进行客观的分析评价</w:t>
      </w:r>
      <w:r w:rsidR="006570FA" w:rsidRPr="006C42C1">
        <w:rPr>
          <w:rStyle w:val="Impact"/>
          <w:rFonts w:asciiTheme="majorEastAsia" w:eastAsiaTheme="majorEastAsia" w:hAnsiTheme="majorEastAsia" w:hint="eastAsia"/>
          <w:sz w:val="21"/>
          <w:szCs w:val="21"/>
        </w:rPr>
        <w:t>。</w:t>
      </w:r>
    </w:p>
    <w:p w:rsidR="00933D85" w:rsidRPr="006C42C1" w:rsidRDefault="00933D85" w:rsidP="00D51045">
      <w:pPr>
        <w:rPr>
          <w:rFonts w:ascii="MingLiU" w:eastAsiaTheme="minorEastAsia" w:hAnsi="Times New Roman" w:cs="MingLiU"/>
          <w:sz w:val="21"/>
          <w:szCs w:val="21"/>
          <w:lang w:val="en-US" w:bidi="ar-SA"/>
        </w:rPr>
      </w:pPr>
    </w:p>
    <w:p w:rsidR="006570FA" w:rsidRPr="006C42C1" w:rsidRDefault="006570FA"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Default="004D6821" w:rsidP="00D51045">
      <w:pPr>
        <w:rPr>
          <w:rFonts w:ascii="MingLiU" w:eastAsiaTheme="minorEastAsia" w:hAnsi="Times New Roman" w:cs="MingLiU"/>
          <w:sz w:val="21"/>
          <w:szCs w:val="21"/>
          <w:lang w:val="en-US" w:bidi="ar-SA"/>
        </w:rPr>
      </w:pPr>
    </w:p>
    <w:p w:rsidR="004D6821" w:rsidRPr="006C42C1" w:rsidRDefault="004D6821" w:rsidP="00D51045">
      <w:pPr>
        <w:rPr>
          <w:rFonts w:ascii="MingLiU" w:eastAsiaTheme="minorEastAsia" w:hAnsi="Times New Roman" w:cs="MingLiU"/>
          <w:sz w:val="21"/>
          <w:szCs w:val="21"/>
          <w:lang w:val="en-US" w:bidi="ar-SA"/>
        </w:rPr>
      </w:pPr>
    </w:p>
    <w:p w:rsidR="006570FA" w:rsidRDefault="006570FA" w:rsidP="00D51045">
      <w:pPr>
        <w:rPr>
          <w:rFonts w:ascii="MingLiU" w:eastAsiaTheme="minorEastAsia" w:hAnsi="Times New Roman" w:cs="MingLiU"/>
          <w:sz w:val="17"/>
          <w:szCs w:val="17"/>
          <w:lang w:val="en-US" w:bidi="ar-SA"/>
        </w:rPr>
      </w:pPr>
    </w:p>
    <w:p w:rsidR="001D6EC9" w:rsidRDefault="001D6EC9" w:rsidP="006570FA">
      <w:pPr>
        <w:ind w:firstLineChars="200" w:firstLine="660"/>
        <w:jc w:val="center"/>
        <w:rPr>
          <w:rStyle w:val="10pt"/>
          <w:rFonts w:ascii="方正小标宋_GBK" w:eastAsia="方正小标宋_GBK"/>
          <w:sz w:val="32"/>
          <w:szCs w:val="32"/>
        </w:rPr>
        <w:sectPr w:rsidR="001D6EC9" w:rsidSect="00FB1FBD">
          <w:pgSz w:w="11909" w:h="16834"/>
          <w:pgMar w:top="1440" w:right="1800" w:bottom="1440" w:left="1800" w:header="0" w:footer="3" w:gutter="0"/>
          <w:cols w:space="720"/>
          <w:noEndnote/>
          <w:docGrid w:linePitch="360"/>
        </w:sectPr>
      </w:pPr>
    </w:p>
    <w:p w:rsidR="006570FA" w:rsidRPr="001D6EC9" w:rsidRDefault="006570FA" w:rsidP="001D6EC9">
      <w:pPr>
        <w:spacing w:line="440" w:lineRule="exact"/>
        <w:jc w:val="center"/>
        <w:outlineLvl w:val="0"/>
        <w:rPr>
          <w:rFonts w:ascii="黑体" w:eastAsia="黑体" w:hAnsi="宋体" w:cs="MingLiU"/>
          <w:b/>
          <w:spacing w:val="20"/>
          <w:sz w:val="32"/>
          <w:szCs w:val="32"/>
          <w:lang w:bidi="ar-SA"/>
        </w:rPr>
      </w:pPr>
      <w:r w:rsidRPr="001D6EC9">
        <w:rPr>
          <w:rFonts w:ascii="黑体" w:eastAsia="黑体" w:hAnsi="宋体" w:cs="MingLiU" w:hint="eastAsia"/>
          <w:b/>
          <w:spacing w:val="20"/>
          <w:sz w:val="32"/>
          <w:szCs w:val="32"/>
          <w:lang w:bidi="ar-SA"/>
        </w:rPr>
        <w:lastRenderedPageBreak/>
        <w:t>第四部分  方案格式</w:t>
      </w:r>
    </w:p>
    <w:p w:rsidR="006570FA" w:rsidRPr="005E4578" w:rsidRDefault="006570FA" w:rsidP="006570FA">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4"/>
          <w:szCs w:val="24"/>
          <w:lang w:val="en-US"/>
        </w:rPr>
      </w:pPr>
      <w:r w:rsidRPr="006570FA">
        <w:rPr>
          <w:rFonts w:asciiTheme="majorEastAsia" w:eastAsiaTheme="majorEastAsia" w:hAnsiTheme="majorEastAsia" w:cs="Times New Roman" w:hint="eastAsia"/>
          <w:spacing w:val="0"/>
          <w:sz w:val="24"/>
          <w:szCs w:val="24"/>
        </w:rPr>
        <w:t>一、封面格式</w:t>
      </w:r>
    </w:p>
    <w:p w:rsidR="006570FA" w:rsidRDefault="006570FA" w:rsidP="00D51045">
      <w:pPr>
        <w:rPr>
          <w:rFonts w:ascii="MingLiU" w:eastAsiaTheme="minorEastAsia" w:hAnsi="Times New Roman" w:cs="MingLiU"/>
          <w:sz w:val="17"/>
          <w:szCs w:val="17"/>
          <w:lang w:val="en-US" w:bidi="ar-SA"/>
        </w:rPr>
      </w:pPr>
    </w:p>
    <w:tbl>
      <w:tblPr>
        <w:tblW w:w="8657"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8657"/>
      </w:tblGrid>
      <w:tr w:rsidR="00933D85" w:rsidTr="006C42C1">
        <w:trPr>
          <w:trHeight w:val="11024"/>
        </w:trPr>
        <w:tc>
          <w:tcPr>
            <w:tcW w:w="8657" w:type="dxa"/>
            <w:shd w:val="clear" w:color="auto" w:fill="FFFFFF"/>
            <w:vAlign w:val="bottom"/>
          </w:tcPr>
          <w:p w:rsidR="00933D85" w:rsidRPr="006570FA" w:rsidRDefault="00933D85" w:rsidP="00933D85">
            <w:pPr>
              <w:pStyle w:val="32"/>
              <w:shd w:val="clear" w:color="auto" w:fill="auto"/>
              <w:spacing w:before="0" w:after="232" w:line="520" w:lineRule="exact"/>
              <w:ind w:left="240"/>
              <w:rPr>
                <w:rFonts w:ascii="仿宋_GB2312" w:eastAsia="仿宋_GB2312"/>
                <w:sz w:val="48"/>
                <w:szCs w:val="48"/>
              </w:rPr>
            </w:pPr>
            <w:r w:rsidRPr="006570FA">
              <w:rPr>
                <w:rFonts w:ascii="仿宋_GB2312" w:eastAsia="仿宋_GB2312" w:hint="eastAsia"/>
                <w:color w:val="000000"/>
                <w:sz w:val="48"/>
                <w:szCs w:val="48"/>
              </w:rPr>
              <w:t>矿权人名称矿山名称（注：小一</w:t>
            </w:r>
            <w:bookmarkStart w:id="4" w:name="_GoBack"/>
            <w:bookmarkEnd w:id="4"/>
            <w:r w:rsidRPr="006570FA">
              <w:rPr>
                <w:rFonts w:ascii="仿宋_GB2312" w:eastAsia="仿宋_GB2312" w:hint="eastAsia"/>
                <w:color w:val="000000"/>
                <w:sz w:val="48"/>
                <w:szCs w:val="48"/>
              </w:rPr>
              <w:t>号仿宋</w:t>
            </w:r>
            <w:r w:rsidRPr="006570FA">
              <w:rPr>
                <w:rStyle w:val="SimHei"/>
                <w:rFonts w:ascii="仿宋_GB2312" w:eastAsia="仿宋_GB2312" w:hint="eastAsia"/>
                <w:sz w:val="48"/>
                <w:szCs w:val="48"/>
              </w:rPr>
              <w:t>)</w:t>
            </w:r>
          </w:p>
          <w:p w:rsidR="00933D85" w:rsidRPr="006570FA" w:rsidRDefault="00933D85" w:rsidP="006570FA">
            <w:pPr>
              <w:pStyle w:val="10"/>
              <w:keepNext/>
              <w:keepLines/>
              <w:shd w:val="clear" w:color="auto" w:fill="auto"/>
              <w:spacing w:after="4401"/>
              <w:ind w:left="240" w:right="540"/>
              <w:jc w:val="left"/>
              <w:rPr>
                <w:rFonts w:ascii="黑体" w:eastAsia="黑体"/>
                <w:sz w:val="52"/>
                <w:szCs w:val="52"/>
              </w:rPr>
            </w:pPr>
            <w:r w:rsidRPr="006570FA">
              <w:rPr>
                <w:rFonts w:ascii="黑体" w:eastAsia="黑体" w:hint="eastAsia"/>
                <w:sz w:val="52"/>
                <w:szCs w:val="52"/>
              </w:rPr>
              <w:t>矿产资源开发利用与生态保护修复方 案（注</w:t>
            </w:r>
            <w:r w:rsidR="004D6821">
              <w:rPr>
                <w:rFonts w:ascii="黑体" w:eastAsia="黑体" w:hint="eastAsia"/>
                <w:sz w:val="52"/>
                <w:szCs w:val="52"/>
              </w:rPr>
              <w:t>：</w:t>
            </w:r>
            <w:r w:rsidRPr="006570FA">
              <w:rPr>
                <w:rStyle w:val="1-5pt"/>
                <w:rFonts w:ascii="黑体" w:eastAsia="黑体" w:hint="eastAsia"/>
                <w:sz w:val="52"/>
                <w:szCs w:val="52"/>
              </w:rPr>
              <w:t>一号黑体）</w:t>
            </w:r>
          </w:p>
          <w:p w:rsidR="006570FA" w:rsidRDefault="00933D85" w:rsidP="006C42C1">
            <w:pPr>
              <w:pStyle w:val="11"/>
              <w:shd w:val="clear" w:color="auto" w:fill="auto"/>
              <w:ind w:right="2967"/>
              <w:rPr>
                <w:rStyle w:val="Sylfaen"/>
                <w:rFonts w:asciiTheme="majorEastAsia" w:eastAsiaTheme="majorEastAsia" w:hAnsiTheme="majorEastAsia"/>
              </w:rPr>
            </w:pPr>
            <w:r w:rsidRPr="006570FA">
              <w:rPr>
                <w:rFonts w:asciiTheme="majorEastAsia" w:eastAsiaTheme="majorEastAsia" w:hAnsiTheme="majorEastAsia"/>
                <w:sz w:val="44"/>
                <w:szCs w:val="44"/>
              </w:rPr>
              <w:t>申报单位名称（二号宋体</w:t>
            </w:r>
            <w:r w:rsidRPr="006570FA">
              <w:rPr>
                <w:rStyle w:val="Sylfaen"/>
                <w:rFonts w:asciiTheme="majorEastAsia" w:eastAsiaTheme="majorEastAsia" w:hAnsiTheme="majorEastAsia"/>
              </w:rPr>
              <w:t>)</w:t>
            </w:r>
          </w:p>
          <w:p w:rsidR="006570FA" w:rsidRDefault="006570FA" w:rsidP="006C42C1">
            <w:pPr>
              <w:pStyle w:val="11"/>
              <w:shd w:val="clear" w:color="auto" w:fill="auto"/>
              <w:ind w:right="2967"/>
              <w:rPr>
                <w:rStyle w:val="Sylfaen"/>
                <w:rFonts w:asciiTheme="majorEastAsia" w:eastAsiaTheme="majorEastAsia" w:hAnsiTheme="majorEastAsia"/>
                <w:lang w:val="en-US" w:bidi="en-US"/>
              </w:rPr>
            </w:pPr>
          </w:p>
          <w:p w:rsidR="00933D85" w:rsidRPr="006570FA" w:rsidRDefault="00933D85" w:rsidP="006C42C1">
            <w:pPr>
              <w:pStyle w:val="11"/>
              <w:shd w:val="clear" w:color="auto" w:fill="auto"/>
              <w:ind w:right="2967"/>
              <w:rPr>
                <w:rFonts w:asciiTheme="majorEastAsia" w:eastAsiaTheme="majorEastAsia" w:hAnsiTheme="majorEastAsia"/>
                <w:sz w:val="44"/>
                <w:szCs w:val="44"/>
              </w:rPr>
            </w:pPr>
            <w:r w:rsidRPr="006570FA">
              <w:rPr>
                <w:rStyle w:val="Sylfaen"/>
                <w:rFonts w:asciiTheme="majorEastAsia" w:eastAsiaTheme="majorEastAsia" w:hAnsiTheme="majorEastAsia"/>
                <w:lang w:val="en-US" w:bidi="en-US"/>
              </w:rPr>
              <w:t>20XX</w:t>
            </w:r>
            <w:r w:rsidRPr="006570FA">
              <w:rPr>
                <w:rFonts w:asciiTheme="majorEastAsia" w:eastAsiaTheme="majorEastAsia" w:hAnsiTheme="majorEastAsia"/>
                <w:sz w:val="44"/>
                <w:szCs w:val="44"/>
              </w:rPr>
              <w:t>年</w:t>
            </w:r>
            <w:r w:rsidRPr="006570FA">
              <w:rPr>
                <w:rStyle w:val="Sylfaen"/>
                <w:rFonts w:asciiTheme="majorEastAsia" w:eastAsiaTheme="majorEastAsia" w:hAnsiTheme="majorEastAsia"/>
              </w:rPr>
              <w:t>X</w:t>
            </w:r>
            <w:r w:rsidRPr="006570FA">
              <w:rPr>
                <w:rFonts w:asciiTheme="majorEastAsia" w:eastAsiaTheme="majorEastAsia" w:hAnsiTheme="majorEastAsia"/>
                <w:sz w:val="44"/>
                <w:szCs w:val="44"/>
              </w:rPr>
              <w:t>月（二号宋体</w:t>
            </w:r>
            <w:r w:rsidRPr="006570FA">
              <w:rPr>
                <w:rStyle w:val="Sylfaen"/>
                <w:rFonts w:asciiTheme="majorEastAsia" w:eastAsiaTheme="majorEastAsia" w:hAnsiTheme="majorEastAsia"/>
              </w:rPr>
              <w:t>)</w:t>
            </w:r>
          </w:p>
          <w:p w:rsidR="00933D85" w:rsidRDefault="00933D85" w:rsidP="00F02348"/>
        </w:tc>
      </w:tr>
    </w:tbl>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933D85" w:rsidRDefault="00933D85" w:rsidP="00D51045">
      <w:pPr>
        <w:rPr>
          <w:rFonts w:ascii="MingLiU" w:eastAsiaTheme="minorEastAsia" w:hAnsi="Times New Roman" w:cs="MingLiU"/>
          <w:sz w:val="17"/>
          <w:szCs w:val="17"/>
          <w:lang w:val="en-US" w:bidi="ar-SA"/>
        </w:rPr>
      </w:pPr>
    </w:p>
    <w:p w:rsidR="00D51045" w:rsidRPr="006570FA" w:rsidRDefault="006570FA" w:rsidP="006570FA">
      <w:pPr>
        <w:pStyle w:val="20"/>
        <w:keepNext/>
        <w:keepLines/>
        <w:shd w:val="clear" w:color="auto" w:fill="auto"/>
        <w:spacing w:before="0" w:after="0" w:line="460" w:lineRule="exact"/>
        <w:ind w:left="20"/>
        <w:jc w:val="left"/>
        <w:rPr>
          <w:rFonts w:asciiTheme="majorEastAsia" w:eastAsiaTheme="majorEastAsia" w:hAnsiTheme="majorEastAsia" w:cs="Times New Roman"/>
          <w:spacing w:val="0"/>
          <w:sz w:val="24"/>
          <w:szCs w:val="24"/>
        </w:rPr>
      </w:pPr>
      <w:r w:rsidRPr="006570FA">
        <w:rPr>
          <w:rFonts w:asciiTheme="majorEastAsia" w:eastAsiaTheme="majorEastAsia" w:hAnsiTheme="majorEastAsia" w:cs="Times New Roman" w:hint="eastAsia"/>
          <w:spacing w:val="0"/>
          <w:sz w:val="24"/>
          <w:szCs w:val="24"/>
        </w:rPr>
        <w:lastRenderedPageBreak/>
        <w:t>二、扉页格式</w:t>
      </w:r>
    </w:p>
    <w:tbl>
      <w:tblPr>
        <w:tblW w:w="9148"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3282"/>
        <w:gridCol w:w="2562"/>
        <w:gridCol w:w="3304"/>
      </w:tblGrid>
      <w:tr w:rsidR="006570FA" w:rsidTr="000F0FC2">
        <w:trPr>
          <w:trHeight w:hRule="exact" w:val="1952"/>
        </w:trPr>
        <w:tc>
          <w:tcPr>
            <w:tcW w:w="9148" w:type="dxa"/>
            <w:gridSpan w:val="3"/>
            <w:shd w:val="clear" w:color="auto" w:fill="FFFFFF"/>
            <w:vAlign w:val="bottom"/>
          </w:tcPr>
          <w:p w:rsidR="006570FA" w:rsidRPr="006570FA" w:rsidRDefault="006570FA" w:rsidP="006570FA">
            <w:pPr>
              <w:pStyle w:val="32"/>
              <w:shd w:val="clear" w:color="auto" w:fill="auto"/>
              <w:spacing w:before="0" w:after="232" w:line="520" w:lineRule="exact"/>
              <w:ind w:left="240"/>
              <w:rPr>
                <w:rFonts w:ascii="仿宋_GB2312" w:eastAsiaTheme="minorEastAsia"/>
                <w:sz w:val="48"/>
                <w:szCs w:val="48"/>
              </w:rPr>
            </w:pPr>
            <w:r w:rsidRPr="006570FA">
              <w:rPr>
                <w:rFonts w:ascii="仿宋_GB2312" w:eastAsia="仿宋_GB2312"/>
                <w:color w:val="000000"/>
                <w:sz w:val="48"/>
                <w:szCs w:val="48"/>
              </w:rPr>
              <w:t>矿权人名称矿山名称</w:t>
            </w:r>
            <w:r w:rsidRPr="006570FA">
              <w:rPr>
                <w:rFonts w:ascii="仿宋_GB2312" w:eastAsia="仿宋_GB2312" w:hint="eastAsia"/>
                <w:color w:val="000000"/>
                <w:sz w:val="48"/>
                <w:szCs w:val="48"/>
              </w:rPr>
              <w:t>（</w:t>
            </w:r>
            <w:r w:rsidRPr="006570FA">
              <w:rPr>
                <w:rFonts w:ascii="仿宋_GB2312" w:eastAsia="仿宋_GB2312"/>
                <w:color w:val="000000"/>
                <w:sz w:val="48"/>
                <w:szCs w:val="48"/>
              </w:rPr>
              <w:t>注:</w:t>
            </w:r>
            <w:r w:rsidRPr="006570FA">
              <w:rPr>
                <w:rFonts w:ascii="仿宋_GB2312" w:eastAsia="仿宋_GB2312" w:hint="eastAsia"/>
                <w:color w:val="000000"/>
                <w:sz w:val="48"/>
                <w:szCs w:val="48"/>
              </w:rPr>
              <w:t xml:space="preserve"> </w:t>
            </w:r>
            <w:r w:rsidRPr="006570FA">
              <w:rPr>
                <w:rFonts w:ascii="仿宋_GB2312" w:eastAsia="仿宋_GB2312"/>
                <w:color w:val="000000"/>
                <w:sz w:val="48"/>
                <w:szCs w:val="48"/>
              </w:rPr>
              <w:t>小一号仿宋</w:t>
            </w:r>
            <w:r w:rsidRPr="006570FA">
              <w:rPr>
                <w:rFonts w:ascii="仿宋_GB2312" w:eastAsia="仿宋_GB2312" w:hint="eastAsia"/>
                <w:color w:val="000000"/>
                <w:sz w:val="48"/>
                <w:szCs w:val="48"/>
              </w:rPr>
              <w:t>）</w:t>
            </w:r>
          </w:p>
        </w:tc>
      </w:tr>
      <w:tr w:rsidR="00933D85" w:rsidTr="00933D85">
        <w:trPr>
          <w:trHeight w:hRule="exact" w:val="1107"/>
        </w:trPr>
        <w:tc>
          <w:tcPr>
            <w:tcW w:w="9148" w:type="dxa"/>
            <w:gridSpan w:val="3"/>
            <w:shd w:val="clear" w:color="auto" w:fill="FFFFFF"/>
            <w:vAlign w:val="bottom"/>
          </w:tcPr>
          <w:p w:rsidR="00933D85" w:rsidRPr="006570FA" w:rsidRDefault="00933D85" w:rsidP="006570FA">
            <w:pPr>
              <w:pStyle w:val="10"/>
              <w:keepNext/>
              <w:keepLines/>
              <w:shd w:val="clear" w:color="auto" w:fill="auto"/>
              <w:spacing w:after="4401"/>
              <w:ind w:left="240" w:right="540"/>
              <w:jc w:val="left"/>
              <w:rPr>
                <w:rFonts w:ascii="黑体" w:eastAsia="黑体"/>
                <w:sz w:val="52"/>
                <w:szCs w:val="52"/>
              </w:rPr>
            </w:pPr>
            <w:r w:rsidRPr="006570FA">
              <w:rPr>
                <w:rFonts w:ascii="黑体" w:eastAsia="黑体"/>
                <w:sz w:val="52"/>
                <w:szCs w:val="52"/>
              </w:rPr>
              <w:t>矿产资源开发利用与生态保护修复</w:t>
            </w:r>
          </w:p>
        </w:tc>
      </w:tr>
      <w:tr w:rsidR="006570FA" w:rsidTr="000B5342">
        <w:trPr>
          <w:trHeight w:hRule="exact" w:val="1584"/>
        </w:trPr>
        <w:tc>
          <w:tcPr>
            <w:tcW w:w="5844" w:type="dxa"/>
            <w:gridSpan w:val="2"/>
            <w:shd w:val="clear" w:color="auto" w:fill="FFFFFF"/>
          </w:tcPr>
          <w:p w:rsidR="006570FA" w:rsidRPr="006570FA" w:rsidRDefault="006570FA" w:rsidP="006570FA">
            <w:pPr>
              <w:pStyle w:val="10"/>
              <w:keepNext/>
              <w:keepLines/>
              <w:shd w:val="clear" w:color="auto" w:fill="auto"/>
              <w:spacing w:after="4401"/>
              <w:ind w:left="240" w:right="540"/>
              <w:jc w:val="left"/>
              <w:rPr>
                <w:rFonts w:ascii="黑体" w:eastAsia="黑体"/>
                <w:sz w:val="52"/>
                <w:szCs w:val="52"/>
              </w:rPr>
            </w:pPr>
            <w:r w:rsidRPr="006570FA">
              <w:rPr>
                <w:rFonts w:ascii="黑体" w:eastAsia="黑体"/>
                <w:sz w:val="52"/>
                <w:szCs w:val="52"/>
              </w:rPr>
              <w:t>方案（注</w:t>
            </w:r>
            <w:r>
              <w:rPr>
                <w:rFonts w:ascii="黑体" w:eastAsia="黑体" w:hint="eastAsia"/>
                <w:sz w:val="52"/>
                <w:szCs w:val="52"/>
              </w:rPr>
              <w:t>：一号黑体）</w:t>
            </w:r>
          </w:p>
          <w:p w:rsidR="006570FA" w:rsidRPr="006570FA" w:rsidRDefault="006570FA" w:rsidP="006570FA">
            <w:pPr>
              <w:pStyle w:val="10"/>
              <w:keepNext/>
              <w:keepLines/>
              <w:shd w:val="clear" w:color="auto" w:fill="auto"/>
              <w:spacing w:after="4401"/>
              <w:ind w:left="240" w:right="540"/>
              <w:jc w:val="left"/>
              <w:rPr>
                <w:rFonts w:ascii="黑体" w:eastAsia="黑体"/>
                <w:sz w:val="52"/>
                <w:szCs w:val="52"/>
              </w:rPr>
            </w:pPr>
            <w:r w:rsidRPr="006570FA">
              <w:rPr>
                <w:rFonts w:ascii="黑体" w:eastAsia="黑体"/>
                <w:sz w:val="52"/>
                <w:szCs w:val="52"/>
              </w:rPr>
              <w:t>-号里体）</w:t>
            </w:r>
          </w:p>
          <w:p w:rsidR="006570FA" w:rsidRPr="006570FA" w:rsidRDefault="006570FA" w:rsidP="006570FA">
            <w:pPr>
              <w:pStyle w:val="10"/>
              <w:keepNext/>
              <w:keepLines/>
              <w:shd w:val="clear" w:color="auto" w:fill="auto"/>
              <w:spacing w:after="4401"/>
              <w:ind w:left="240" w:right="540"/>
              <w:jc w:val="left"/>
              <w:rPr>
                <w:rFonts w:ascii="黑体" w:eastAsia="黑体"/>
                <w:sz w:val="52"/>
                <w:szCs w:val="52"/>
              </w:rPr>
            </w:pPr>
          </w:p>
        </w:tc>
        <w:tc>
          <w:tcPr>
            <w:tcW w:w="3304" w:type="dxa"/>
            <w:shd w:val="clear" w:color="auto" w:fill="FFFFFF"/>
          </w:tcPr>
          <w:p w:rsidR="006570FA" w:rsidRDefault="006570FA" w:rsidP="00933D85">
            <w:pPr>
              <w:rPr>
                <w:sz w:val="10"/>
                <w:szCs w:val="10"/>
              </w:rPr>
            </w:pPr>
          </w:p>
        </w:tc>
      </w:tr>
      <w:tr w:rsidR="00933D85" w:rsidTr="00933D85">
        <w:trPr>
          <w:trHeight w:hRule="exact" w:val="1372"/>
        </w:trPr>
        <w:tc>
          <w:tcPr>
            <w:tcW w:w="3282" w:type="dxa"/>
            <w:shd w:val="clear" w:color="auto" w:fill="FFFFFF"/>
            <w:vAlign w:val="bottom"/>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申报单位：</w:t>
            </w:r>
          </w:p>
        </w:tc>
        <w:tc>
          <w:tcPr>
            <w:tcW w:w="2562" w:type="dxa"/>
            <w:shd w:val="clear" w:color="auto" w:fill="FFFFFF"/>
            <w:vAlign w:val="bottom"/>
          </w:tcPr>
          <w:p w:rsidR="00933D85" w:rsidRPr="006570FA" w:rsidRDefault="00933D85" w:rsidP="00933D85">
            <w:pPr>
              <w:pStyle w:val="11"/>
              <w:shd w:val="clear" w:color="auto" w:fill="auto"/>
              <w:spacing w:line="320" w:lineRule="exact"/>
              <w:jc w:val="center"/>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 XXX (</w:t>
            </w:r>
            <w:r w:rsidRPr="006570FA">
              <w:rPr>
                <w:rStyle w:val="SimHei"/>
                <w:rFonts w:asciiTheme="minorEastAsia" w:eastAsiaTheme="minorEastAsia" w:hAnsiTheme="minorEastAsia"/>
                <w:sz w:val="32"/>
                <w:szCs w:val="32"/>
              </w:rPr>
              <w:t>注：</w:t>
            </w:r>
          </w:p>
        </w:tc>
        <w:tc>
          <w:tcPr>
            <w:tcW w:w="3304" w:type="dxa"/>
            <w:shd w:val="clear" w:color="auto" w:fill="FFFFFF"/>
            <w:vAlign w:val="bottom"/>
          </w:tcPr>
          <w:p w:rsidR="00933D85" w:rsidRPr="006570FA" w:rsidRDefault="00933D85" w:rsidP="00933D85">
            <w:pPr>
              <w:pStyle w:val="11"/>
              <w:shd w:val="clear" w:color="auto" w:fill="auto"/>
              <w:spacing w:line="320" w:lineRule="exact"/>
              <w:ind w:left="160"/>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以下为三号宋体）</w:t>
            </w:r>
          </w:p>
        </w:tc>
      </w:tr>
      <w:tr w:rsidR="00933D85" w:rsidTr="00933D85">
        <w:trPr>
          <w:trHeight w:hRule="exact" w:val="671"/>
        </w:trPr>
        <w:tc>
          <w:tcPr>
            <w:tcW w:w="3282" w:type="dxa"/>
            <w:shd w:val="clear" w:color="auto" w:fill="FFFFFF"/>
            <w:vAlign w:val="center"/>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法人代表：</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48"/>
        </w:trPr>
        <w:tc>
          <w:tcPr>
            <w:tcW w:w="3282" w:type="dxa"/>
            <w:shd w:val="clear" w:color="auto" w:fill="FFFFFF"/>
            <w:vAlign w:val="center"/>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总工程师：</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59"/>
        </w:trPr>
        <w:tc>
          <w:tcPr>
            <w:tcW w:w="3282" w:type="dxa"/>
            <w:shd w:val="clear" w:color="auto" w:fill="FFFFFF"/>
            <w:vAlign w:val="center"/>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编制单位</w:t>
            </w:r>
            <w:r w:rsidRPr="006570FA">
              <w:rPr>
                <w:rStyle w:val="2TrebuchetMS"/>
                <w:rFonts w:asciiTheme="minorEastAsia" w:eastAsiaTheme="minorEastAsia" w:hAnsiTheme="minorEastAsia"/>
                <w:sz w:val="32"/>
                <w:szCs w:val="32"/>
              </w:rPr>
              <w:t>.</w:t>
            </w:r>
            <w:r w:rsidRPr="006570FA">
              <w:rPr>
                <w:rStyle w:val="Candara"/>
                <w:rFonts w:asciiTheme="minorEastAsia" w:eastAsiaTheme="minorEastAsia" w:hAnsiTheme="minorEastAsia"/>
                <w:sz w:val="32"/>
                <w:szCs w:val="32"/>
              </w:rPr>
              <w:t>•</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 X X X 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52"/>
        </w:trPr>
        <w:tc>
          <w:tcPr>
            <w:tcW w:w="3282" w:type="dxa"/>
            <w:shd w:val="clear" w:color="auto" w:fill="FFFFFF"/>
            <w:vAlign w:val="center"/>
          </w:tcPr>
          <w:p w:rsidR="00933D85" w:rsidRPr="006570FA" w:rsidRDefault="00933D85" w:rsidP="006570FA">
            <w:pPr>
              <w:pStyle w:val="11"/>
              <w:shd w:val="clear" w:color="auto" w:fill="auto"/>
              <w:spacing w:line="320" w:lineRule="exact"/>
              <w:ind w:right="18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法人或院长</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52"/>
        </w:trPr>
        <w:tc>
          <w:tcPr>
            <w:tcW w:w="3282" w:type="dxa"/>
            <w:shd w:val="clear" w:color="auto" w:fill="FFFFFF"/>
            <w:vAlign w:val="center"/>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总工程师：</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44"/>
        </w:trPr>
        <w:tc>
          <w:tcPr>
            <w:tcW w:w="3282" w:type="dxa"/>
            <w:shd w:val="clear" w:color="auto" w:fill="FFFFFF"/>
            <w:vAlign w:val="center"/>
          </w:tcPr>
          <w:p w:rsidR="00933D85" w:rsidRPr="006570FA" w:rsidRDefault="00933D85" w:rsidP="006570FA">
            <w:pPr>
              <w:pStyle w:val="11"/>
              <w:shd w:val="clear" w:color="auto" w:fill="auto"/>
              <w:spacing w:line="320" w:lineRule="exact"/>
              <w:ind w:right="18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项目负责人</w:t>
            </w:r>
          </w:p>
        </w:tc>
        <w:tc>
          <w:tcPr>
            <w:tcW w:w="2562" w:type="dxa"/>
            <w:shd w:val="clear" w:color="auto" w:fill="FFFFFF"/>
            <w:vAlign w:val="center"/>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Pr="006570FA" w:rsidRDefault="00933D85" w:rsidP="00933D85">
            <w:pPr>
              <w:rPr>
                <w:rFonts w:asciiTheme="minorEastAsia" w:eastAsiaTheme="minorEastAsia" w:hAnsiTheme="minorEastAsia"/>
                <w:sz w:val="32"/>
                <w:szCs w:val="32"/>
              </w:rPr>
            </w:pPr>
          </w:p>
        </w:tc>
      </w:tr>
      <w:tr w:rsidR="00933D85" w:rsidTr="00933D85">
        <w:trPr>
          <w:trHeight w:hRule="exact" w:val="652"/>
        </w:trPr>
        <w:tc>
          <w:tcPr>
            <w:tcW w:w="3282" w:type="dxa"/>
            <w:shd w:val="clear" w:color="auto" w:fill="FFFFFF"/>
            <w:vAlign w:val="center"/>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编写人员：</w:t>
            </w:r>
          </w:p>
        </w:tc>
        <w:tc>
          <w:tcPr>
            <w:tcW w:w="2562" w:type="dxa"/>
            <w:shd w:val="clear" w:color="auto" w:fill="FFFFFF"/>
            <w:vAlign w:val="center"/>
          </w:tcPr>
          <w:p w:rsidR="00933D85" w:rsidRPr="006570FA" w:rsidRDefault="00933D85" w:rsidP="00933D85">
            <w:pPr>
              <w:pStyle w:val="11"/>
              <w:shd w:val="clear" w:color="auto" w:fill="auto"/>
              <w:spacing w:line="300" w:lineRule="exact"/>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 XXX</w:t>
            </w:r>
          </w:p>
        </w:tc>
        <w:tc>
          <w:tcPr>
            <w:tcW w:w="3304" w:type="dxa"/>
            <w:shd w:val="clear" w:color="auto" w:fill="FFFFFF"/>
            <w:vAlign w:val="center"/>
          </w:tcPr>
          <w:p w:rsidR="00933D85" w:rsidRPr="006570FA" w:rsidRDefault="00933D85" w:rsidP="00933D85">
            <w:pPr>
              <w:pStyle w:val="11"/>
              <w:shd w:val="clear" w:color="auto" w:fill="auto"/>
              <w:spacing w:line="300" w:lineRule="exact"/>
              <w:ind w:left="1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r>
      <w:tr w:rsidR="00933D85" w:rsidTr="006570FA">
        <w:trPr>
          <w:trHeight w:hRule="exact" w:val="837"/>
        </w:trPr>
        <w:tc>
          <w:tcPr>
            <w:tcW w:w="3282" w:type="dxa"/>
            <w:shd w:val="clear" w:color="auto" w:fill="FFFFFF"/>
          </w:tcPr>
          <w:p w:rsidR="00933D85" w:rsidRPr="006570FA" w:rsidRDefault="00933D85" w:rsidP="00933D85">
            <w:pPr>
              <w:pStyle w:val="11"/>
              <w:shd w:val="clear" w:color="auto" w:fill="auto"/>
              <w:spacing w:line="320" w:lineRule="exact"/>
              <w:ind w:right="240"/>
              <w:jc w:val="right"/>
              <w:rPr>
                <w:rFonts w:asciiTheme="minorEastAsia" w:eastAsiaTheme="minorEastAsia" w:hAnsiTheme="minorEastAsia"/>
                <w:sz w:val="32"/>
                <w:szCs w:val="32"/>
              </w:rPr>
            </w:pPr>
            <w:r w:rsidRPr="006570FA">
              <w:rPr>
                <w:rStyle w:val="SimHei"/>
                <w:rFonts w:asciiTheme="minorEastAsia" w:eastAsiaTheme="minorEastAsia" w:hAnsiTheme="minorEastAsia"/>
                <w:sz w:val="32"/>
                <w:szCs w:val="32"/>
              </w:rPr>
              <w:t>制图人员：</w:t>
            </w:r>
          </w:p>
        </w:tc>
        <w:tc>
          <w:tcPr>
            <w:tcW w:w="2562" w:type="dxa"/>
            <w:shd w:val="clear" w:color="auto" w:fill="FFFFFF"/>
          </w:tcPr>
          <w:p w:rsidR="00933D85" w:rsidRPr="006570FA" w:rsidRDefault="00933D85" w:rsidP="00933D85">
            <w:pPr>
              <w:pStyle w:val="11"/>
              <w:shd w:val="clear" w:color="auto" w:fill="auto"/>
              <w:spacing w:line="300" w:lineRule="exact"/>
              <w:ind w:left="60"/>
              <w:rPr>
                <w:rFonts w:asciiTheme="minorEastAsia" w:eastAsiaTheme="minorEastAsia" w:hAnsiTheme="minorEastAsia"/>
                <w:sz w:val="32"/>
                <w:szCs w:val="32"/>
              </w:rPr>
            </w:pPr>
            <w:r w:rsidRPr="006570FA">
              <w:rPr>
                <w:rStyle w:val="2TrebuchetMS"/>
                <w:rFonts w:asciiTheme="minorEastAsia" w:eastAsiaTheme="minorEastAsia" w:hAnsiTheme="minorEastAsia"/>
                <w:sz w:val="32"/>
                <w:szCs w:val="32"/>
              </w:rPr>
              <w:t>XXX</w:t>
            </w:r>
          </w:p>
        </w:tc>
        <w:tc>
          <w:tcPr>
            <w:tcW w:w="3304" w:type="dxa"/>
            <w:shd w:val="clear" w:color="auto" w:fill="FFFFFF"/>
          </w:tcPr>
          <w:p w:rsidR="00933D85" w:rsidRDefault="00933D85" w:rsidP="00933D85">
            <w:pPr>
              <w:rPr>
                <w:rFonts w:asciiTheme="minorEastAsia" w:eastAsiaTheme="minorEastAsia" w:hAnsiTheme="minorEastAsia"/>
                <w:sz w:val="32"/>
                <w:szCs w:val="32"/>
              </w:rPr>
            </w:pPr>
          </w:p>
          <w:p w:rsidR="006570FA" w:rsidRDefault="006570FA" w:rsidP="00933D85">
            <w:pPr>
              <w:rPr>
                <w:rFonts w:asciiTheme="minorEastAsia" w:eastAsiaTheme="minorEastAsia" w:hAnsiTheme="minorEastAsia"/>
                <w:sz w:val="32"/>
                <w:szCs w:val="32"/>
              </w:rPr>
            </w:pPr>
          </w:p>
          <w:p w:rsidR="006570FA" w:rsidRPr="006570FA" w:rsidRDefault="006570FA" w:rsidP="00933D85">
            <w:pPr>
              <w:rPr>
                <w:rFonts w:asciiTheme="minorEastAsia" w:eastAsiaTheme="minorEastAsia" w:hAnsiTheme="minorEastAsia"/>
                <w:sz w:val="32"/>
                <w:szCs w:val="32"/>
              </w:rPr>
            </w:pPr>
          </w:p>
        </w:tc>
      </w:tr>
    </w:tbl>
    <w:p w:rsidR="00933D85" w:rsidRDefault="00933D85" w:rsidP="00933D85">
      <w:pPr>
        <w:pStyle w:val="ac"/>
        <w:shd w:val="clear" w:color="auto" w:fill="auto"/>
        <w:rPr>
          <w:rFonts w:asciiTheme="majorEastAsia" w:eastAsiaTheme="majorEastAsia" w:hAnsiTheme="majorEastAsia" w:cs="Times New Roman"/>
          <w:color w:val="000000"/>
          <w:sz w:val="24"/>
          <w:szCs w:val="24"/>
        </w:rPr>
      </w:pPr>
      <w:r w:rsidRPr="006570FA">
        <w:rPr>
          <w:rFonts w:asciiTheme="majorEastAsia" w:eastAsiaTheme="majorEastAsia" w:hAnsiTheme="majorEastAsia" w:cs="Times New Roman"/>
          <w:color w:val="000000"/>
          <w:sz w:val="24"/>
          <w:szCs w:val="24"/>
        </w:rPr>
        <w:t>注：加盖编制单位公章，如有其它信息可适当增加、增页，申报</w:t>
      </w:r>
      <w:proofErr w:type="gramStart"/>
      <w:r w:rsidRPr="006570FA">
        <w:rPr>
          <w:rFonts w:asciiTheme="majorEastAsia" w:eastAsiaTheme="majorEastAsia" w:hAnsiTheme="majorEastAsia" w:cs="Times New Roman"/>
          <w:color w:val="000000"/>
          <w:sz w:val="24"/>
          <w:szCs w:val="24"/>
        </w:rPr>
        <w:t>单位即矿权</w:t>
      </w:r>
      <w:proofErr w:type="gramEnd"/>
      <w:r w:rsidRPr="006570FA">
        <w:rPr>
          <w:rFonts w:asciiTheme="majorEastAsia" w:eastAsiaTheme="majorEastAsia" w:hAnsiTheme="majorEastAsia" w:cs="Times New Roman"/>
          <w:color w:val="000000"/>
          <w:sz w:val="24"/>
          <w:szCs w:val="24"/>
        </w:rPr>
        <w:t>人名。</w:t>
      </w:r>
    </w:p>
    <w:p w:rsidR="006570FA" w:rsidRDefault="006570FA" w:rsidP="00933D85">
      <w:pPr>
        <w:pStyle w:val="ac"/>
        <w:shd w:val="clear" w:color="auto" w:fill="auto"/>
        <w:rPr>
          <w:rFonts w:asciiTheme="majorEastAsia" w:eastAsiaTheme="majorEastAsia" w:hAnsiTheme="majorEastAsia" w:cs="Times New Roman"/>
          <w:color w:val="000000"/>
          <w:sz w:val="24"/>
          <w:szCs w:val="24"/>
        </w:rPr>
      </w:pPr>
    </w:p>
    <w:p w:rsidR="00933D85" w:rsidRPr="004D6821" w:rsidRDefault="00933D85" w:rsidP="006570FA">
      <w:pPr>
        <w:pStyle w:val="20"/>
        <w:keepNext/>
        <w:keepLines/>
        <w:shd w:val="clear" w:color="auto" w:fill="auto"/>
        <w:spacing w:before="0" w:after="0" w:line="460" w:lineRule="exact"/>
        <w:ind w:left="20"/>
        <w:jc w:val="left"/>
        <w:rPr>
          <w:rFonts w:asciiTheme="majorEastAsia" w:eastAsiaTheme="majorEastAsia" w:hAnsiTheme="majorEastAsia" w:cs="Times New Roman"/>
          <w:b/>
          <w:spacing w:val="0"/>
          <w:sz w:val="21"/>
          <w:szCs w:val="21"/>
        </w:rPr>
      </w:pPr>
      <w:r w:rsidRPr="004D6821">
        <w:rPr>
          <w:rFonts w:asciiTheme="majorEastAsia" w:eastAsiaTheme="majorEastAsia" w:hAnsiTheme="majorEastAsia" w:cs="Times New Roman" w:hint="eastAsia"/>
          <w:b/>
          <w:spacing w:val="0"/>
          <w:sz w:val="21"/>
          <w:szCs w:val="21"/>
        </w:rPr>
        <w:lastRenderedPageBreak/>
        <w:t>三、矿山地质环境调查表</w:t>
      </w:r>
    </w:p>
    <w:p w:rsidR="00933D85" w:rsidRPr="006C42C1" w:rsidRDefault="00933D85" w:rsidP="006C42C1">
      <w:pPr>
        <w:ind w:firstLineChars="150" w:firstLine="315"/>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按照</w:t>
      </w:r>
      <w:r w:rsidRPr="006C42C1">
        <w:rPr>
          <w:rStyle w:val="Impact"/>
          <w:rFonts w:asciiTheme="minorEastAsia" w:eastAsiaTheme="minorEastAsia" w:hAnsiTheme="minorEastAsia"/>
          <w:sz w:val="21"/>
          <w:szCs w:val="21"/>
        </w:rPr>
        <w:t>DZ/T0223-2011</w:t>
      </w:r>
      <w:r w:rsidRPr="006C42C1">
        <w:rPr>
          <w:rStyle w:val="Impact"/>
          <w:rFonts w:asciiTheme="minorEastAsia" w:eastAsiaTheme="minorEastAsia" w:hAnsiTheme="minorEastAsia" w:hint="eastAsia"/>
          <w:sz w:val="21"/>
          <w:szCs w:val="21"/>
        </w:rPr>
        <w:t>附录</w:t>
      </w:r>
      <w:r w:rsidRPr="006C42C1">
        <w:rPr>
          <w:rStyle w:val="Impact"/>
          <w:rFonts w:asciiTheme="minorEastAsia" w:eastAsiaTheme="minorEastAsia" w:hAnsiTheme="minorEastAsia"/>
          <w:sz w:val="21"/>
          <w:szCs w:val="21"/>
        </w:rPr>
        <w:t>J</w:t>
      </w:r>
      <w:r w:rsidRPr="006C42C1">
        <w:rPr>
          <w:rStyle w:val="Impact"/>
          <w:rFonts w:asciiTheme="minorEastAsia" w:eastAsiaTheme="minorEastAsia" w:hAnsiTheme="minorEastAsia" w:hint="eastAsia"/>
          <w:sz w:val="21"/>
          <w:szCs w:val="21"/>
        </w:rPr>
        <w:t>标准样式填写，表格全部填满，调查但无</w:t>
      </w:r>
      <w:r w:rsidRPr="006C42C1">
        <w:rPr>
          <w:rStyle w:val="Impact"/>
          <w:rFonts w:asciiTheme="minorEastAsia" w:eastAsiaTheme="minorEastAsia" w:hAnsiTheme="minorEastAsia"/>
          <w:sz w:val="21"/>
          <w:szCs w:val="21"/>
        </w:rPr>
        <w:t xml:space="preserve"> </w:t>
      </w:r>
      <w:r w:rsidRPr="006C42C1">
        <w:rPr>
          <w:rStyle w:val="Impact"/>
          <w:rFonts w:asciiTheme="minorEastAsia" w:eastAsiaTheme="minorEastAsia" w:hAnsiTheme="minorEastAsia" w:hint="eastAsia"/>
          <w:sz w:val="21"/>
          <w:szCs w:val="21"/>
        </w:rPr>
        <w:t>数据填</w:t>
      </w:r>
      <w:r w:rsidRPr="006C42C1">
        <w:rPr>
          <w:rStyle w:val="Impact"/>
          <w:rFonts w:asciiTheme="minorEastAsia" w:eastAsiaTheme="minorEastAsia" w:hAnsiTheme="minorEastAsia"/>
          <w:sz w:val="21"/>
          <w:szCs w:val="21"/>
        </w:rPr>
        <w:t>“0”</w:t>
      </w:r>
      <w:r w:rsidRPr="006C42C1">
        <w:rPr>
          <w:rStyle w:val="Impact"/>
          <w:rFonts w:asciiTheme="minorEastAsia" w:eastAsiaTheme="minorEastAsia" w:hAnsiTheme="minorEastAsia" w:hint="eastAsia"/>
          <w:sz w:val="21"/>
          <w:szCs w:val="21"/>
        </w:rPr>
        <w:t>，</w:t>
      </w:r>
      <w:proofErr w:type="gramStart"/>
      <w:r w:rsidRPr="006C42C1">
        <w:rPr>
          <w:rStyle w:val="Impact"/>
          <w:rFonts w:asciiTheme="minorEastAsia" w:eastAsiaTheme="minorEastAsia" w:hAnsiTheme="minorEastAsia" w:hint="eastAsia"/>
          <w:sz w:val="21"/>
          <w:szCs w:val="21"/>
        </w:rPr>
        <w:t>无调查无</w:t>
      </w:r>
      <w:proofErr w:type="gramEnd"/>
      <w:r w:rsidRPr="006C42C1">
        <w:rPr>
          <w:rStyle w:val="Impact"/>
          <w:rFonts w:asciiTheme="minorEastAsia" w:eastAsiaTheme="minorEastAsia" w:hAnsiTheme="minorEastAsia" w:hint="eastAsia"/>
          <w:sz w:val="21"/>
          <w:szCs w:val="21"/>
        </w:rPr>
        <w:t>数据填</w:t>
      </w:r>
      <w:r w:rsidR="006570FA" w:rsidRPr="006C42C1">
        <w:rPr>
          <w:rStyle w:val="Impact"/>
          <w:rFonts w:asciiTheme="minorEastAsia" w:eastAsiaTheme="minorEastAsia" w:hAnsiTheme="minorEastAsia" w:hint="eastAsia"/>
          <w:sz w:val="21"/>
          <w:szCs w:val="21"/>
        </w:rPr>
        <w:t>“—”</w:t>
      </w:r>
      <w:r w:rsidRPr="006C42C1">
        <w:rPr>
          <w:rStyle w:val="Impact"/>
          <w:rFonts w:asciiTheme="minorEastAsia" w:eastAsiaTheme="minorEastAsia" w:hAnsiTheme="minorEastAsia" w:hint="eastAsia"/>
          <w:sz w:val="21"/>
          <w:szCs w:val="21"/>
        </w:rPr>
        <w:t>调查人员签字，矿山企业和编制单位</w:t>
      </w:r>
      <w:r w:rsidRPr="006C42C1">
        <w:rPr>
          <w:rStyle w:val="Impact"/>
          <w:rFonts w:asciiTheme="minorEastAsia" w:eastAsiaTheme="minorEastAsia" w:hAnsiTheme="minorEastAsia"/>
          <w:sz w:val="21"/>
          <w:szCs w:val="21"/>
        </w:rPr>
        <w:t xml:space="preserve"> </w:t>
      </w:r>
      <w:r w:rsidR="006570FA" w:rsidRPr="006C42C1">
        <w:rPr>
          <w:rStyle w:val="Impact"/>
          <w:rFonts w:asciiTheme="minorEastAsia" w:eastAsiaTheme="minorEastAsia" w:hAnsiTheme="minorEastAsia" w:hint="eastAsia"/>
          <w:sz w:val="21"/>
          <w:szCs w:val="21"/>
        </w:rPr>
        <w:t>盖章</w:t>
      </w:r>
      <w:r w:rsidRPr="006C42C1">
        <w:rPr>
          <w:rStyle w:val="Impact"/>
          <w:rFonts w:asciiTheme="minorEastAsia" w:eastAsiaTheme="minorEastAsia" w:hAnsiTheme="minorEastAsia" w:hint="eastAsia"/>
          <w:sz w:val="21"/>
          <w:szCs w:val="21"/>
        </w:rPr>
        <w:t>。</w:t>
      </w:r>
    </w:p>
    <w:p w:rsidR="00933D85" w:rsidRPr="004D6821" w:rsidRDefault="00933D85" w:rsidP="00C346AC">
      <w:pPr>
        <w:pStyle w:val="20"/>
        <w:keepNext/>
        <w:keepLines/>
        <w:numPr>
          <w:ilvl w:val="0"/>
          <w:numId w:val="9"/>
        </w:numPr>
        <w:shd w:val="clear" w:color="auto" w:fill="auto"/>
        <w:spacing w:before="0" w:after="0" w:line="460" w:lineRule="exact"/>
        <w:jc w:val="left"/>
        <w:rPr>
          <w:rFonts w:asciiTheme="majorEastAsia" w:eastAsiaTheme="majorEastAsia" w:hAnsiTheme="majorEastAsia" w:cs="Times New Roman"/>
          <w:b/>
          <w:spacing w:val="0"/>
          <w:sz w:val="21"/>
          <w:szCs w:val="21"/>
        </w:rPr>
      </w:pPr>
      <w:r w:rsidRPr="004D6821">
        <w:rPr>
          <w:rFonts w:asciiTheme="majorEastAsia" w:eastAsiaTheme="majorEastAsia" w:hAnsiTheme="majorEastAsia" w:cs="Times New Roman" w:hint="eastAsia"/>
          <w:b/>
          <w:spacing w:val="0"/>
          <w:sz w:val="21"/>
          <w:szCs w:val="21"/>
        </w:rPr>
        <w:t>装订顺序</w:t>
      </w:r>
    </w:p>
    <w:p w:rsidR="00933D85" w:rsidRPr="006C42C1" w:rsidRDefault="00933D85" w:rsidP="00C346AC">
      <w:pPr>
        <w:pStyle w:val="ad"/>
        <w:numPr>
          <w:ilvl w:val="0"/>
          <w:numId w:val="10"/>
        </w:numPr>
        <w:ind w:firstLineChars="0"/>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封面</w:t>
      </w:r>
    </w:p>
    <w:p w:rsidR="00933D85" w:rsidRPr="006C42C1" w:rsidRDefault="00933D85" w:rsidP="00C346AC">
      <w:pPr>
        <w:pStyle w:val="ad"/>
        <w:numPr>
          <w:ilvl w:val="0"/>
          <w:numId w:val="10"/>
        </w:numPr>
        <w:ind w:firstLineChars="0"/>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扉页</w:t>
      </w:r>
    </w:p>
    <w:p w:rsidR="00C346AC" w:rsidRPr="006C42C1" w:rsidRDefault="00933D85" w:rsidP="00C346AC">
      <w:pPr>
        <w:pStyle w:val="ad"/>
        <w:numPr>
          <w:ilvl w:val="0"/>
          <w:numId w:val="10"/>
        </w:numPr>
        <w:ind w:firstLineChars="0"/>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方案编制信息表</w:t>
      </w:r>
    </w:p>
    <w:p w:rsidR="00C346AC" w:rsidRPr="006C42C1" w:rsidRDefault="00933D85" w:rsidP="00C346AC">
      <w:pPr>
        <w:pStyle w:val="ad"/>
        <w:numPr>
          <w:ilvl w:val="0"/>
          <w:numId w:val="10"/>
        </w:numPr>
        <w:ind w:firstLineChars="0"/>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目录</w:t>
      </w:r>
    </w:p>
    <w:p w:rsidR="00933D85" w:rsidRPr="006C42C1" w:rsidRDefault="00933D85" w:rsidP="00C346AC">
      <w:pPr>
        <w:pStyle w:val="ad"/>
        <w:numPr>
          <w:ilvl w:val="0"/>
          <w:numId w:val="10"/>
        </w:numPr>
        <w:ind w:firstLineChars="0"/>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正文（宋体小四，</w:t>
      </w:r>
      <w:r w:rsidRPr="006C42C1">
        <w:rPr>
          <w:rStyle w:val="Impact"/>
          <w:rFonts w:asciiTheme="minorEastAsia" w:eastAsiaTheme="minorEastAsia" w:hAnsiTheme="minorEastAsia"/>
          <w:sz w:val="21"/>
          <w:szCs w:val="21"/>
        </w:rPr>
        <w:t>1.5</w:t>
      </w:r>
      <w:r w:rsidRPr="006C42C1">
        <w:rPr>
          <w:rStyle w:val="Impact"/>
          <w:rFonts w:asciiTheme="minorEastAsia" w:eastAsiaTheme="minorEastAsia" w:hAnsiTheme="minorEastAsia" w:hint="eastAsia"/>
          <w:sz w:val="21"/>
          <w:szCs w:val="21"/>
        </w:rPr>
        <w:t>倍行间距）</w:t>
      </w:r>
    </w:p>
    <w:p w:rsidR="00933D85" w:rsidRPr="006C42C1" w:rsidRDefault="00933D85" w:rsidP="00C346AC">
      <w:pPr>
        <w:numPr>
          <w:ilvl w:val="0"/>
          <w:numId w:val="10"/>
        </w:numPr>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附图</w:t>
      </w:r>
    </w:p>
    <w:p w:rsidR="00933D85" w:rsidRPr="006C42C1" w:rsidRDefault="00933D85" w:rsidP="00C346AC">
      <w:pPr>
        <w:numPr>
          <w:ilvl w:val="0"/>
          <w:numId w:val="10"/>
        </w:numPr>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矿山地质环境调查表</w:t>
      </w:r>
    </w:p>
    <w:p w:rsidR="00933D85" w:rsidRPr="006C42C1" w:rsidRDefault="00933D85" w:rsidP="00C346AC">
      <w:pPr>
        <w:numPr>
          <w:ilvl w:val="0"/>
          <w:numId w:val="10"/>
        </w:numPr>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其他附表</w:t>
      </w:r>
    </w:p>
    <w:p w:rsidR="004D6821" w:rsidRDefault="00933D85" w:rsidP="004D6821">
      <w:pPr>
        <w:numPr>
          <w:ilvl w:val="0"/>
          <w:numId w:val="10"/>
        </w:numPr>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编制方案的委托书或者合同书（复印件</w:t>
      </w:r>
      <w:r w:rsidRPr="006C42C1">
        <w:rPr>
          <w:rStyle w:val="Impact"/>
          <w:rFonts w:asciiTheme="minorEastAsia" w:eastAsiaTheme="minorEastAsia" w:hAnsiTheme="minorEastAsia"/>
          <w:sz w:val="21"/>
          <w:szCs w:val="21"/>
        </w:rPr>
        <w:t>)</w:t>
      </w:r>
      <w:r w:rsidRPr="006C42C1">
        <w:rPr>
          <w:rStyle w:val="Impact"/>
          <w:rFonts w:asciiTheme="minorEastAsia" w:eastAsiaTheme="minorEastAsia" w:hAnsiTheme="minorEastAsia" w:hint="eastAsia"/>
          <w:sz w:val="21"/>
          <w:szCs w:val="21"/>
        </w:rPr>
        <w:t>。</w:t>
      </w:r>
    </w:p>
    <w:p w:rsidR="00C346AC" w:rsidRPr="004D6821" w:rsidRDefault="00933D85" w:rsidP="004D6821">
      <w:pPr>
        <w:numPr>
          <w:ilvl w:val="0"/>
          <w:numId w:val="10"/>
        </w:numPr>
        <w:rPr>
          <w:rStyle w:val="Impact"/>
          <w:rFonts w:asciiTheme="minorEastAsia" w:eastAsiaTheme="minorEastAsia" w:hAnsiTheme="minorEastAsia"/>
          <w:sz w:val="21"/>
          <w:szCs w:val="21"/>
        </w:rPr>
      </w:pPr>
      <w:r w:rsidRPr="004D6821">
        <w:rPr>
          <w:rStyle w:val="Impact"/>
          <w:rFonts w:asciiTheme="minorEastAsia" w:eastAsiaTheme="minorEastAsia" w:hAnsiTheme="minorEastAsia" w:hint="eastAsia"/>
          <w:sz w:val="21"/>
          <w:szCs w:val="21"/>
        </w:rPr>
        <w:t>釆矿许可证副本或划定矿区范围的批复文件（复印件）</w:t>
      </w:r>
    </w:p>
    <w:p w:rsidR="00D51045" w:rsidRPr="006C42C1" w:rsidRDefault="00933D85" w:rsidP="00C346AC">
      <w:pPr>
        <w:numPr>
          <w:ilvl w:val="0"/>
          <w:numId w:val="10"/>
        </w:numPr>
        <w:rPr>
          <w:rStyle w:val="Impact"/>
          <w:rFonts w:asciiTheme="minorEastAsia" w:eastAsiaTheme="minorEastAsia" w:hAnsiTheme="minorEastAsia"/>
          <w:sz w:val="21"/>
          <w:szCs w:val="21"/>
        </w:rPr>
      </w:pPr>
      <w:r w:rsidRPr="006C42C1">
        <w:rPr>
          <w:rStyle w:val="Impact"/>
          <w:rFonts w:asciiTheme="minorEastAsia" w:eastAsiaTheme="minorEastAsia" w:hAnsiTheme="minorEastAsia" w:hint="eastAsia"/>
          <w:sz w:val="21"/>
          <w:szCs w:val="21"/>
        </w:rPr>
        <w:t>其他附件（水质分析报告、内</w:t>
      </w:r>
      <w:proofErr w:type="gramStart"/>
      <w:r w:rsidRPr="006C42C1">
        <w:rPr>
          <w:rStyle w:val="Impact"/>
          <w:rFonts w:asciiTheme="minorEastAsia" w:eastAsiaTheme="minorEastAsia" w:hAnsiTheme="minorEastAsia" w:hint="eastAsia"/>
          <w:sz w:val="21"/>
          <w:szCs w:val="21"/>
        </w:rPr>
        <w:t>审意见</w:t>
      </w:r>
      <w:proofErr w:type="gramEnd"/>
      <w:r w:rsidRPr="006C42C1">
        <w:rPr>
          <w:rStyle w:val="Impact"/>
          <w:rFonts w:asciiTheme="minorEastAsia" w:eastAsiaTheme="minorEastAsia" w:hAnsiTheme="minorEastAsia" w:hint="eastAsia"/>
          <w:sz w:val="21"/>
          <w:szCs w:val="21"/>
        </w:rPr>
        <w:t>等）（复印件</w:t>
      </w:r>
      <w:r w:rsidRPr="006C42C1">
        <w:rPr>
          <w:rStyle w:val="Impact"/>
          <w:rFonts w:asciiTheme="minorEastAsia" w:eastAsiaTheme="minorEastAsia" w:hAnsiTheme="minorEastAsia"/>
          <w:sz w:val="21"/>
          <w:szCs w:val="21"/>
        </w:rPr>
        <w:t>)</w:t>
      </w:r>
      <w:r w:rsidRPr="006C42C1">
        <w:rPr>
          <w:rStyle w:val="Impact"/>
          <w:rFonts w:asciiTheme="minorEastAsia" w:eastAsiaTheme="minorEastAsia" w:hAnsiTheme="minorEastAsia" w:hint="eastAsia"/>
          <w:sz w:val="21"/>
          <w:szCs w:val="21"/>
        </w:rPr>
        <w:t>。</w:t>
      </w:r>
    </w:p>
    <w:p w:rsidR="00933D85" w:rsidRPr="006C42C1" w:rsidRDefault="00933D85" w:rsidP="00933D85">
      <w:pPr>
        <w:spacing w:line="600" w:lineRule="exact"/>
        <w:rPr>
          <w:rFonts w:ascii="MingLiU" w:eastAsiaTheme="minorEastAsia" w:hAnsi="Times New Roman" w:cs="MingLiU"/>
          <w:spacing w:val="-10"/>
          <w:sz w:val="21"/>
          <w:szCs w:val="21"/>
          <w:lang w:bidi="ar-SA"/>
        </w:rPr>
      </w:pPr>
    </w:p>
    <w:p w:rsidR="00933D85" w:rsidRPr="006C42C1" w:rsidRDefault="00933D85" w:rsidP="00933D85">
      <w:pPr>
        <w:spacing w:line="600" w:lineRule="exact"/>
        <w:rPr>
          <w:rFonts w:ascii="MingLiU" w:eastAsiaTheme="minorEastAsia" w:hAnsi="Times New Roman" w:cs="MingLiU"/>
          <w:spacing w:val="-10"/>
          <w:sz w:val="21"/>
          <w:szCs w:val="21"/>
          <w:lang w:bidi="ar-SA"/>
        </w:rPr>
      </w:pPr>
    </w:p>
    <w:sectPr w:rsidR="00933D85" w:rsidRPr="006C42C1" w:rsidSect="00FB1FBD">
      <w:pgSz w:w="11909" w:h="16834"/>
      <w:pgMar w:top="1440" w:right="1800" w:bottom="1440" w:left="180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2DC" w:rsidRDefault="003632DC" w:rsidP="00404953">
      <w:r>
        <w:separator/>
      </w:r>
    </w:p>
  </w:endnote>
  <w:endnote w:type="continuationSeparator" w:id="0">
    <w:p w:rsidR="003632DC" w:rsidRDefault="003632DC" w:rsidP="0040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gLiU">
    <w:altName w:val="細明體"/>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ndara">
    <w:panose1 w:val="020E0502030303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方正小标宋_GBK">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2DC" w:rsidRDefault="003632DC"/>
  </w:footnote>
  <w:footnote w:type="continuationSeparator" w:id="0">
    <w:p w:rsidR="003632DC" w:rsidRDefault="00363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1">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2">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3">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4">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5">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6">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7">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8">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1">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2">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3">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4">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5">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6">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7">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lvl w:ilvl="8">
      <w:start w:val="1"/>
      <w:numFmt w:val="lowerLetter"/>
      <w:lvlText w:val="%1)"/>
      <w:lvlJc w:val="left"/>
      <w:rPr>
        <w:rFonts w:ascii="MingLiU" w:hAnsi="Times New Roman" w:cs="MingLiU"/>
        <w:b w:val="0"/>
        <w:bCs w:val="0"/>
        <w:i w:val="0"/>
        <w:iCs w:val="0"/>
        <w:smallCaps w:val="0"/>
        <w:strike w:val="0"/>
        <w:color w:val="000000"/>
        <w:spacing w:val="-10"/>
        <w:w w:val="100"/>
        <w:position w:val="0"/>
        <w:sz w:val="18"/>
        <w:szCs w:val="18"/>
        <w:u w:val="none"/>
      </w:rPr>
    </w:lvl>
  </w:abstractNum>
  <w:abstractNum w:abstractNumId="2" w15:restartNumberingAfterBreak="0">
    <w:nsid w:val="00000005"/>
    <w:multiLevelType w:val="multilevel"/>
    <w:tmpl w:val="00000004"/>
    <w:lvl w:ilvl="0">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1">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2">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3">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4">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5">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6">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7">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lvl w:ilvl="8">
      <w:start w:val="13"/>
      <w:numFmt w:val="decimal"/>
      <w:lvlText w:val="%1."/>
      <w:lvlJc w:val="left"/>
      <w:rPr>
        <w:rFonts w:ascii="MingLiU" w:hAnsi="Times New Roman" w:cs="MingLiU"/>
        <w:b w:val="0"/>
        <w:bCs w:val="0"/>
        <w:i w:val="0"/>
        <w:iCs w:val="0"/>
        <w:smallCaps w:val="0"/>
        <w:strike w:val="0"/>
        <w:color w:val="000000"/>
        <w:spacing w:val="0"/>
        <w:w w:val="100"/>
        <w:position w:val="0"/>
        <w:sz w:val="17"/>
        <w:szCs w:val="17"/>
        <w:u w:val="none"/>
      </w:rPr>
    </w:lvl>
  </w:abstractNum>
  <w:abstractNum w:abstractNumId="3" w15:restartNumberingAfterBreak="0">
    <w:nsid w:val="00000007"/>
    <w:multiLevelType w:val="multilevel"/>
    <w:tmpl w:val="00000006"/>
    <w:lvl w:ilvl="0">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1">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2">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3">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4">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5">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6">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7">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lvl w:ilvl="8">
      <w:start w:val="1"/>
      <w:numFmt w:val="lowerLetter"/>
      <w:lvlText w:val="%1)"/>
      <w:lvlJc w:val="left"/>
      <w:rPr>
        <w:rFonts w:ascii="MingLiU" w:hAnsi="Times New Roman" w:cs="MingLiU"/>
        <w:b w:val="0"/>
        <w:bCs w:val="0"/>
        <w:i w:val="0"/>
        <w:iCs w:val="0"/>
        <w:smallCaps w:val="0"/>
        <w:strike w:val="0"/>
        <w:color w:val="000000"/>
        <w:spacing w:val="0"/>
        <w:w w:val="100"/>
        <w:position w:val="0"/>
        <w:sz w:val="17"/>
        <w:szCs w:val="17"/>
        <w:u w:val="none"/>
      </w:rPr>
    </w:lvl>
  </w:abstractNum>
  <w:abstractNum w:abstractNumId="4" w15:restartNumberingAfterBreak="0">
    <w:nsid w:val="14873376"/>
    <w:multiLevelType w:val="multilevel"/>
    <w:tmpl w:val="342AA24C"/>
    <w:lvl w:ilvl="0">
      <w:start w:val="1"/>
      <w:numFmt w:val="decimal"/>
      <w:lvlText w:val="%1."/>
      <w:lvlJc w:val="left"/>
      <w:rPr>
        <w:rFonts w:ascii="MingLiU" w:eastAsia="MingLiU" w:hAnsi="MingLiU" w:cs="MingLiU"/>
        <w:b w:val="0"/>
        <w:bCs w:val="0"/>
        <w:i w:val="0"/>
        <w:iCs w:val="0"/>
        <w:smallCaps w:val="0"/>
        <w:strike w:val="0"/>
        <w:color w:val="000000"/>
        <w:spacing w:val="-2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B01C9A"/>
    <w:multiLevelType w:val="hybridMultilevel"/>
    <w:tmpl w:val="C3EA88FC"/>
    <w:lvl w:ilvl="0" w:tplc="F502F578">
      <w:start w:val="1"/>
      <w:numFmt w:val="japaneseCounting"/>
      <w:lvlText w:val="(%1)"/>
      <w:lvlJc w:val="left"/>
      <w:pPr>
        <w:ind w:left="721" w:hanging="420"/>
      </w:pPr>
      <w:rPr>
        <w:rFonts w:hint="default"/>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6" w15:restartNumberingAfterBreak="0">
    <w:nsid w:val="376149DB"/>
    <w:multiLevelType w:val="hybridMultilevel"/>
    <w:tmpl w:val="7780F716"/>
    <w:lvl w:ilvl="0" w:tplc="ABD49298">
      <w:start w:val="4"/>
      <w:numFmt w:val="japaneseCounting"/>
      <w:lvlText w:val="%1、"/>
      <w:lvlJc w:val="left"/>
      <w:pPr>
        <w:ind w:left="500" w:hanging="48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7" w15:restartNumberingAfterBreak="0">
    <w:nsid w:val="422D6DBC"/>
    <w:multiLevelType w:val="multilevel"/>
    <w:tmpl w:val="2ACE6F22"/>
    <w:lvl w:ilvl="0">
      <w:start w:val="1"/>
      <w:numFmt w:val="decimal"/>
      <w:lvlText w:val="%1."/>
      <w:lvlJc w:val="left"/>
      <w:rPr>
        <w:rFonts w:ascii="MingLiU" w:eastAsia="MingLiU" w:hAnsi="MingLiU" w:cs="MingLiU"/>
        <w:b w:val="0"/>
        <w:bCs w:val="0"/>
        <w:i w:val="0"/>
        <w:iCs w:val="0"/>
        <w:smallCaps w:val="0"/>
        <w:strike w:val="0"/>
        <w:color w:val="000000"/>
        <w:spacing w:val="-2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857D97"/>
    <w:multiLevelType w:val="multilevel"/>
    <w:tmpl w:val="D968F62C"/>
    <w:lvl w:ilvl="0">
      <w:start w:val="1"/>
      <w:numFmt w:val="decimal"/>
      <w:lvlText w:val="%1."/>
      <w:lvlJc w:val="left"/>
      <w:rPr>
        <w:rFonts w:ascii="MingLiU" w:eastAsia="MingLiU" w:hAnsi="MingLiU" w:cs="MingLiU"/>
        <w:b w:val="0"/>
        <w:bCs w:val="0"/>
        <w:i w:val="0"/>
        <w:iCs w:val="0"/>
        <w:smallCaps w:val="0"/>
        <w:strike w:val="0"/>
        <w:color w:val="000000"/>
        <w:spacing w:val="-2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4AA1472"/>
    <w:multiLevelType w:val="hybridMultilevel"/>
    <w:tmpl w:val="94BC749C"/>
    <w:lvl w:ilvl="0" w:tplc="5C1E7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7"/>
  </w:num>
  <w:num w:numId="4">
    <w:abstractNumId w:val="0"/>
  </w:num>
  <w:num w:numId="5">
    <w:abstractNumId w:val="1"/>
  </w:num>
  <w:num w:numId="6">
    <w:abstractNumId w:val="2"/>
  </w:num>
  <w:num w:numId="7">
    <w:abstractNumId w:val="3"/>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04953"/>
    <w:rsid w:val="00023890"/>
    <w:rsid w:val="000F6EC0"/>
    <w:rsid w:val="00114CCF"/>
    <w:rsid w:val="001A1DF3"/>
    <w:rsid w:val="001D6EC9"/>
    <w:rsid w:val="003632DC"/>
    <w:rsid w:val="00404953"/>
    <w:rsid w:val="00412656"/>
    <w:rsid w:val="004B1641"/>
    <w:rsid w:val="004D6821"/>
    <w:rsid w:val="005E4578"/>
    <w:rsid w:val="006570FA"/>
    <w:rsid w:val="006B179D"/>
    <w:rsid w:val="006C42C1"/>
    <w:rsid w:val="007D27CD"/>
    <w:rsid w:val="00814E1A"/>
    <w:rsid w:val="00887D6F"/>
    <w:rsid w:val="008F0F12"/>
    <w:rsid w:val="00910F4C"/>
    <w:rsid w:val="00933D85"/>
    <w:rsid w:val="00AE75AA"/>
    <w:rsid w:val="00B37BA7"/>
    <w:rsid w:val="00C346AC"/>
    <w:rsid w:val="00CF5499"/>
    <w:rsid w:val="00D51045"/>
    <w:rsid w:val="00D70BAE"/>
    <w:rsid w:val="00DD2DE0"/>
    <w:rsid w:val="00F02348"/>
    <w:rsid w:val="00F23DA6"/>
    <w:rsid w:val="00F53019"/>
    <w:rsid w:val="00F65048"/>
    <w:rsid w:val="00FB1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B8E0C"/>
  <w15:docId w15:val="{6FCC4128-EB2C-42EC-953B-1D89C6C6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Theme="minorEastAsia" w:hAnsi="Courier New" w:cs="Courier New"/>
        <w:sz w:val="24"/>
        <w:szCs w:val="24"/>
        <w:lang w:val="zh-CN" w:eastAsia="zh-CN" w:bidi="zh-C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04953"/>
    <w:rPr>
      <w:rFonts w:eastAsia="Courier New"/>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04953"/>
    <w:rPr>
      <w:color w:val="000080"/>
      <w:u w:val="single"/>
    </w:rPr>
  </w:style>
  <w:style w:type="character" w:customStyle="1" w:styleId="1">
    <w:name w:val="标题 #1_"/>
    <w:basedOn w:val="a0"/>
    <w:link w:val="10"/>
    <w:rsid w:val="00404953"/>
    <w:rPr>
      <w:rFonts w:ascii="MingLiU" w:eastAsia="MingLiU" w:hAnsi="MingLiU" w:cs="MingLiU"/>
      <w:b w:val="0"/>
      <w:bCs w:val="0"/>
      <w:i w:val="0"/>
      <w:iCs w:val="0"/>
      <w:smallCaps w:val="0"/>
      <w:strike w:val="0"/>
      <w:spacing w:val="-20"/>
      <w:sz w:val="17"/>
      <w:szCs w:val="17"/>
      <w:u w:val="none"/>
    </w:rPr>
  </w:style>
  <w:style w:type="character" w:customStyle="1" w:styleId="10pt">
    <w:name w:val="标题 #1 + 间距 0 pt"/>
    <w:basedOn w:val="1"/>
    <w:rsid w:val="00404953"/>
    <w:rPr>
      <w:rFonts w:ascii="MingLiU" w:eastAsia="MingLiU" w:hAnsi="MingLiU" w:cs="MingLiU"/>
      <w:b w:val="0"/>
      <w:bCs w:val="0"/>
      <w:i w:val="0"/>
      <w:iCs w:val="0"/>
      <w:smallCaps w:val="0"/>
      <w:strike w:val="0"/>
      <w:color w:val="000000"/>
      <w:spacing w:val="10"/>
      <w:w w:val="100"/>
      <w:position w:val="0"/>
      <w:sz w:val="17"/>
      <w:szCs w:val="17"/>
      <w:u w:val="none"/>
      <w:lang w:val="zh-CN" w:eastAsia="zh-CN" w:bidi="zh-CN"/>
    </w:rPr>
  </w:style>
  <w:style w:type="character" w:customStyle="1" w:styleId="2">
    <w:name w:val="标题 #2_"/>
    <w:basedOn w:val="a0"/>
    <w:link w:val="20"/>
    <w:rsid w:val="00404953"/>
    <w:rPr>
      <w:rFonts w:ascii="MingLiU" w:eastAsia="MingLiU" w:hAnsi="MingLiU" w:cs="MingLiU"/>
      <w:b w:val="0"/>
      <w:bCs w:val="0"/>
      <w:i w:val="0"/>
      <w:iCs w:val="0"/>
      <w:smallCaps w:val="0"/>
      <w:strike w:val="0"/>
      <w:spacing w:val="-20"/>
      <w:sz w:val="17"/>
      <w:szCs w:val="17"/>
      <w:u w:val="none"/>
    </w:rPr>
  </w:style>
  <w:style w:type="character" w:customStyle="1" w:styleId="2TrebuchetMS">
    <w:name w:val="标题 #2 + Trebuchet MS"/>
    <w:aliases w:val="8 pt,粗体,间距 0 pt,正文文本 + Garamond,15 pt,间距 6 pt,标题 #1 + Impact,18 pt"/>
    <w:basedOn w:val="2"/>
    <w:rsid w:val="00404953"/>
    <w:rPr>
      <w:rFonts w:ascii="Trebuchet MS" w:eastAsia="Trebuchet MS" w:hAnsi="Trebuchet MS" w:cs="Trebuchet MS"/>
      <w:b/>
      <w:bCs/>
      <w:i w:val="0"/>
      <w:iCs w:val="0"/>
      <w:smallCaps w:val="0"/>
      <w:strike w:val="0"/>
      <w:color w:val="000000"/>
      <w:spacing w:val="-10"/>
      <w:w w:val="100"/>
      <w:position w:val="0"/>
      <w:sz w:val="16"/>
      <w:szCs w:val="16"/>
      <w:u w:val="none"/>
      <w:lang w:val="zh-CN" w:eastAsia="zh-CN" w:bidi="zh-CN"/>
    </w:rPr>
  </w:style>
  <w:style w:type="character" w:customStyle="1" w:styleId="224pt">
    <w:name w:val="标题 #2 + 24 pt"/>
    <w:aliases w:val="斜体,间距 -4 pt"/>
    <w:basedOn w:val="2"/>
    <w:rsid w:val="00404953"/>
    <w:rPr>
      <w:rFonts w:ascii="MingLiU" w:eastAsia="MingLiU" w:hAnsi="MingLiU" w:cs="MingLiU"/>
      <w:b w:val="0"/>
      <w:bCs w:val="0"/>
      <w:i/>
      <w:iCs/>
      <w:smallCaps w:val="0"/>
      <w:strike w:val="0"/>
      <w:color w:val="000000"/>
      <w:spacing w:val="-80"/>
      <w:w w:val="100"/>
      <w:position w:val="0"/>
      <w:sz w:val="48"/>
      <w:szCs w:val="48"/>
      <w:u w:val="none"/>
      <w:lang w:val="en-US" w:eastAsia="en-US" w:bidi="en-US"/>
    </w:rPr>
  </w:style>
  <w:style w:type="character" w:customStyle="1" w:styleId="a4">
    <w:name w:val="正文文本_"/>
    <w:basedOn w:val="a0"/>
    <w:link w:val="11"/>
    <w:rsid w:val="00404953"/>
    <w:rPr>
      <w:rFonts w:ascii="Times New Roman" w:eastAsia="Times New Roman" w:hAnsi="Times New Roman" w:cs="Times New Roman"/>
      <w:b w:val="0"/>
      <w:bCs w:val="0"/>
      <w:i w:val="0"/>
      <w:iCs w:val="0"/>
      <w:smallCaps w:val="0"/>
      <w:strike w:val="0"/>
      <w:sz w:val="20"/>
      <w:szCs w:val="20"/>
      <w:u w:val="none"/>
    </w:rPr>
  </w:style>
  <w:style w:type="character" w:customStyle="1" w:styleId="MingLiU">
    <w:name w:val="正文文本 + MingLiU"/>
    <w:aliases w:val="9.5 pt"/>
    <w:basedOn w:val="a4"/>
    <w:rsid w:val="00404953"/>
    <w:rPr>
      <w:rFonts w:ascii="MingLiU" w:eastAsia="MingLiU" w:hAnsi="MingLiU" w:cs="MingLiU"/>
      <w:b w:val="0"/>
      <w:bCs w:val="0"/>
      <w:i w:val="0"/>
      <w:iCs w:val="0"/>
      <w:smallCaps w:val="0"/>
      <w:strike w:val="0"/>
      <w:color w:val="000000"/>
      <w:spacing w:val="0"/>
      <w:w w:val="100"/>
      <w:position w:val="0"/>
      <w:sz w:val="19"/>
      <w:szCs w:val="19"/>
      <w:u w:val="none"/>
      <w:lang w:val="en-US" w:eastAsia="en-US" w:bidi="en-US"/>
    </w:rPr>
  </w:style>
  <w:style w:type="character" w:customStyle="1" w:styleId="MingLiU0">
    <w:name w:val="正文文本 + MingLiU"/>
    <w:aliases w:val="7 pt"/>
    <w:basedOn w:val="a4"/>
    <w:rsid w:val="00404953"/>
    <w:rPr>
      <w:rFonts w:ascii="MingLiU" w:eastAsia="MingLiU" w:hAnsi="MingLiU" w:cs="MingLiU"/>
      <w:b w:val="0"/>
      <w:bCs w:val="0"/>
      <w:i w:val="0"/>
      <w:iCs w:val="0"/>
      <w:smallCaps w:val="0"/>
      <w:strike w:val="0"/>
      <w:color w:val="000000"/>
      <w:spacing w:val="0"/>
      <w:w w:val="100"/>
      <w:position w:val="0"/>
      <w:sz w:val="14"/>
      <w:szCs w:val="14"/>
      <w:u w:val="none"/>
      <w:lang w:val="zh-CN" w:eastAsia="zh-CN" w:bidi="zh-CN"/>
    </w:rPr>
  </w:style>
  <w:style w:type="character" w:customStyle="1" w:styleId="MingLiU1">
    <w:name w:val="正文文本 + MingLiU"/>
    <w:aliases w:val="4 pt"/>
    <w:basedOn w:val="a4"/>
    <w:rsid w:val="00404953"/>
    <w:rPr>
      <w:rFonts w:ascii="MingLiU" w:eastAsia="MingLiU" w:hAnsi="MingLiU" w:cs="MingLiU"/>
      <w:b w:val="0"/>
      <w:bCs w:val="0"/>
      <w:i w:val="0"/>
      <w:iCs w:val="0"/>
      <w:smallCaps w:val="0"/>
      <w:strike w:val="0"/>
      <w:color w:val="000000"/>
      <w:spacing w:val="0"/>
      <w:w w:val="100"/>
      <w:position w:val="0"/>
      <w:sz w:val="8"/>
      <w:szCs w:val="8"/>
      <w:u w:val="none"/>
      <w:lang w:val="en-US" w:eastAsia="en-US" w:bidi="en-US"/>
    </w:rPr>
  </w:style>
  <w:style w:type="character" w:customStyle="1" w:styleId="MingLiU2">
    <w:name w:val="正文文本 + MingLiU"/>
    <w:aliases w:val="7 pt,间距 -1 pt"/>
    <w:basedOn w:val="a4"/>
    <w:rsid w:val="00404953"/>
    <w:rPr>
      <w:rFonts w:ascii="MingLiU" w:eastAsia="MingLiU" w:hAnsi="MingLiU" w:cs="MingLiU"/>
      <w:b w:val="0"/>
      <w:bCs w:val="0"/>
      <w:i w:val="0"/>
      <w:iCs w:val="0"/>
      <w:smallCaps w:val="0"/>
      <w:strike w:val="0"/>
      <w:color w:val="000000"/>
      <w:spacing w:val="-30"/>
      <w:w w:val="100"/>
      <w:position w:val="0"/>
      <w:sz w:val="14"/>
      <w:szCs w:val="14"/>
      <w:u w:val="none"/>
      <w:lang w:val="zh-CN" w:eastAsia="zh-CN" w:bidi="zh-CN"/>
    </w:rPr>
  </w:style>
  <w:style w:type="character" w:customStyle="1" w:styleId="MingLiU3">
    <w:name w:val="正文文本 + MingLiU"/>
    <w:basedOn w:val="a4"/>
    <w:rsid w:val="00404953"/>
    <w:rPr>
      <w:rFonts w:ascii="MingLiU" w:eastAsia="MingLiU" w:hAnsi="MingLiU" w:cs="MingLiU"/>
      <w:b w:val="0"/>
      <w:bCs w:val="0"/>
      <w:i w:val="0"/>
      <w:iCs w:val="0"/>
      <w:smallCaps w:val="0"/>
      <w:strike w:val="0"/>
      <w:color w:val="000000"/>
      <w:spacing w:val="0"/>
      <w:w w:val="100"/>
      <w:position w:val="0"/>
      <w:sz w:val="20"/>
      <w:szCs w:val="20"/>
      <w:u w:val="none"/>
    </w:rPr>
  </w:style>
  <w:style w:type="character" w:customStyle="1" w:styleId="MingLiU4">
    <w:name w:val="正文文本 + MingLiU"/>
    <w:aliases w:val="5 pt,斜体,缩放 150%"/>
    <w:basedOn w:val="a4"/>
    <w:rsid w:val="00404953"/>
    <w:rPr>
      <w:rFonts w:ascii="MingLiU" w:eastAsia="MingLiU" w:hAnsi="MingLiU" w:cs="MingLiU"/>
      <w:b w:val="0"/>
      <w:bCs w:val="0"/>
      <w:i/>
      <w:iCs/>
      <w:smallCaps w:val="0"/>
      <w:strike w:val="0"/>
      <w:color w:val="000000"/>
      <w:spacing w:val="0"/>
      <w:w w:val="150"/>
      <w:position w:val="0"/>
      <w:sz w:val="10"/>
      <w:szCs w:val="10"/>
      <w:u w:val="none"/>
      <w:lang w:val="zh-CN" w:eastAsia="zh-CN" w:bidi="zh-CN"/>
    </w:rPr>
  </w:style>
  <w:style w:type="paragraph" w:customStyle="1" w:styleId="10">
    <w:name w:val="标题 #1"/>
    <w:basedOn w:val="a"/>
    <w:link w:val="1"/>
    <w:rsid w:val="00404953"/>
    <w:pPr>
      <w:shd w:val="clear" w:color="auto" w:fill="FFFFFF"/>
      <w:spacing w:after="120" w:line="0" w:lineRule="atLeast"/>
      <w:jc w:val="center"/>
      <w:outlineLvl w:val="0"/>
    </w:pPr>
    <w:rPr>
      <w:rFonts w:ascii="MingLiU" w:eastAsia="MingLiU" w:hAnsi="MingLiU" w:cs="MingLiU"/>
      <w:spacing w:val="-20"/>
      <w:sz w:val="17"/>
      <w:szCs w:val="17"/>
    </w:rPr>
  </w:style>
  <w:style w:type="paragraph" w:customStyle="1" w:styleId="20">
    <w:name w:val="标题 #2"/>
    <w:basedOn w:val="a"/>
    <w:link w:val="2"/>
    <w:rsid w:val="00404953"/>
    <w:pPr>
      <w:shd w:val="clear" w:color="auto" w:fill="FFFFFF"/>
      <w:spacing w:before="120" w:after="120" w:line="0" w:lineRule="atLeast"/>
      <w:jc w:val="center"/>
      <w:outlineLvl w:val="1"/>
    </w:pPr>
    <w:rPr>
      <w:rFonts w:ascii="MingLiU" w:eastAsia="MingLiU" w:hAnsi="MingLiU" w:cs="MingLiU"/>
      <w:spacing w:val="-20"/>
      <w:sz w:val="17"/>
      <w:szCs w:val="17"/>
    </w:rPr>
  </w:style>
  <w:style w:type="paragraph" w:customStyle="1" w:styleId="11">
    <w:name w:val="正文文本1"/>
    <w:basedOn w:val="a"/>
    <w:link w:val="a4"/>
    <w:rsid w:val="00404953"/>
    <w:pPr>
      <w:shd w:val="clear" w:color="auto" w:fill="FFFFFF"/>
    </w:pPr>
    <w:rPr>
      <w:rFonts w:ascii="Times New Roman" w:eastAsia="Times New Roman" w:hAnsi="Times New Roman" w:cs="Times New Roman"/>
      <w:sz w:val="20"/>
      <w:szCs w:val="20"/>
    </w:rPr>
  </w:style>
  <w:style w:type="paragraph" w:styleId="a5">
    <w:name w:val="header"/>
    <w:basedOn w:val="a"/>
    <w:link w:val="a6"/>
    <w:uiPriority w:val="99"/>
    <w:unhideWhenUsed/>
    <w:rsid w:val="00CF549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F5499"/>
    <w:rPr>
      <w:rFonts w:eastAsia="Courier New"/>
      <w:color w:val="000000"/>
      <w:sz w:val="18"/>
      <w:szCs w:val="18"/>
    </w:rPr>
  </w:style>
  <w:style w:type="paragraph" w:styleId="a7">
    <w:name w:val="footer"/>
    <w:basedOn w:val="a"/>
    <w:link w:val="a8"/>
    <w:uiPriority w:val="99"/>
    <w:unhideWhenUsed/>
    <w:rsid w:val="00CF5499"/>
    <w:pPr>
      <w:tabs>
        <w:tab w:val="center" w:pos="4153"/>
        <w:tab w:val="right" w:pos="8306"/>
      </w:tabs>
      <w:snapToGrid w:val="0"/>
    </w:pPr>
    <w:rPr>
      <w:sz w:val="18"/>
      <w:szCs w:val="18"/>
    </w:rPr>
  </w:style>
  <w:style w:type="character" w:customStyle="1" w:styleId="a8">
    <w:name w:val="页脚 字符"/>
    <w:basedOn w:val="a0"/>
    <w:link w:val="a7"/>
    <w:uiPriority w:val="99"/>
    <w:rsid w:val="00CF5499"/>
    <w:rPr>
      <w:rFonts w:eastAsia="Courier New"/>
      <w:color w:val="000000"/>
      <w:sz w:val="18"/>
      <w:szCs w:val="18"/>
    </w:rPr>
  </w:style>
  <w:style w:type="character" w:customStyle="1" w:styleId="4pt">
    <w:name w:val="正文文本 + 4 pt"/>
    <w:basedOn w:val="a4"/>
    <w:rsid w:val="00CF5499"/>
    <w:rPr>
      <w:rFonts w:ascii="MingLiU" w:eastAsia="MingLiU" w:hAnsi="MingLiU" w:cs="MingLiU"/>
      <w:b w:val="0"/>
      <w:bCs w:val="0"/>
      <w:i w:val="0"/>
      <w:iCs w:val="0"/>
      <w:smallCaps w:val="0"/>
      <w:strike w:val="0"/>
      <w:color w:val="000000"/>
      <w:spacing w:val="0"/>
      <w:w w:val="100"/>
      <w:position w:val="0"/>
      <w:sz w:val="8"/>
      <w:szCs w:val="8"/>
      <w:u w:val="none"/>
      <w:shd w:val="clear" w:color="auto" w:fill="FFFFFF"/>
      <w:lang w:val="zh-CN" w:eastAsia="zh-CN" w:bidi="zh-CN"/>
    </w:rPr>
  </w:style>
  <w:style w:type="character" w:customStyle="1" w:styleId="3">
    <w:name w:val="标题 #3_"/>
    <w:basedOn w:val="a0"/>
    <w:link w:val="30"/>
    <w:rsid w:val="00CF5499"/>
    <w:rPr>
      <w:rFonts w:ascii="MingLiU" w:eastAsia="MingLiU" w:hAnsi="MingLiU" w:cs="MingLiU"/>
      <w:sz w:val="18"/>
      <w:szCs w:val="18"/>
      <w:shd w:val="clear" w:color="auto" w:fill="FFFFFF"/>
    </w:rPr>
  </w:style>
  <w:style w:type="character" w:customStyle="1" w:styleId="Impact">
    <w:name w:val="正文文本 + Impact"/>
    <w:aliases w:val="6.5 pt"/>
    <w:basedOn w:val="a4"/>
    <w:rsid w:val="00CF5499"/>
    <w:rPr>
      <w:rFonts w:ascii="Impact" w:eastAsia="Impact" w:hAnsi="Impact" w:cs="Impact"/>
      <w:b w:val="0"/>
      <w:bCs w:val="0"/>
      <w:i w:val="0"/>
      <w:iCs w:val="0"/>
      <w:smallCaps w:val="0"/>
      <w:strike w:val="0"/>
      <w:color w:val="000000"/>
      <w:spacing w:val="0"/>
      <w:w w:val="100"/>
      <w:position w:val="0"/>
      <w:sz w:val="13"/>
      <w:szCs w:val="13"/>
      <w:u w:val="none"/>
      <w:shd w:val="clear" w:color="auto" w:fill="FFFFFF"/>
      <w:lang w:val="zh-CN" w:eastAsia="zh-CN" w:bidi="zh-CN"/>
    </w:rPr>
  </w:style>
  <w:style w:type="paragraph" w:customStyle="1" w:styleId="30">
    <w:name w:val="标题 #3"/>
    <w:basedOn w:val="a"/>
    <w:link w:val="3"/>
    <w:rsid w:val="00CF5499"/>
    <w:pPr>
      <w:shd w:val="clear" w:color="auto" w:fill="FFFFFF"/>
      <w:spacing w:line="248" w:lineRule="exact"/>
      <w:outlineLvl w:val="2"/>
    </w:pPr>
    <w:rPr>
      <w:rFonts w:ascii="MingLiU" w:eastAsia="MingLiU" w:hAnsi="MingLiU" w:cs="MingLiU"/>
      <w:color w:val="auto"/>
      <w:sz w:val="18"/>
      <w:szCs w:val="18"/>
    </w:rPr>
  </w:style>
  <w:style w:type="character" w:customStyle="1" w:styleId="-1pt">
    <w:name w:val="正文文本 + 间距 -1 pt"/>
    <w:basedOn w:val="a4"/>
    <w:rsid w:val="00CF5499"/>
    <w:rPr>
      <w:rFonts w:ascii="MingLiU" w:eastAsia="MingLiU" w:hAnsi="MingLiU" w:cs="MingLiU"/>
      <w:b w:val="0"/>
      <w:bCs w:val="0"/>
      <w:i w:val="0"/>
      <w:iCs w:val="0"/>
      <w:smallCaps w:val="0"/>
      <w:strike w:val="0"/>
      <w:color w:val="000000"/>
      <w:spacing w:val="-20"/>
      <w:w w:val="100"/>
      <w:position w:val="0"/>
      <w:sz w:val="15"/>
      <w:szCs w:val="15"/>
      <w:u w:val="none"/>
      <w:shd w:val="clear" w:color="auto" w:fill="FFFFFF"/>
      <w:lang w:val="zh-CN" w:eastAsia="zh-CN" w:bidi="zh-CN"/>
    </w:rPr>
  </w:style>
  <w:style w:type="character" w:customStyle="1" w:styleId="1pt">
    <w:name w:val="正文文本 + 间距 1 pt"/>
    <w:aliases w:val="缩放 120%"/>
    <w:basedOn w:val="a4"/>
    <w:rsid w:val="00CF5499"/>
    <w:rPr>
      <w:rFonts w:ascii="MingLiU" w:eastAsia="MingLiU" w:hAnsi="MingLiU" w:cs="MingLiU"/>
      <w:b w:val="0"/>
      <w:bCs w:val="0"/>
      <w:i w:val="0"/>
      <w:iCs w:val="0"/>
      <w:smallCaps w:val="0"/>
      <w:strike w:val="0"/>
      <w:color w:val="000000"/>
      <w:spacing w:val="20"/>
      <w:w w:val="120"/>
      <w:position w:val="0"/>
      <w:sz w:val="15"/>
      <w:szCs w:val="15"/>
      <w:u w:val="none"/>
      <w:shd w:val="clear" w:color="auto" w:fill="FFFFFF"/>
      <w:lang w:val="zh-CN" w:eastAsia="zh-CN" w:bidi="zh-CN"/>
    </w:rPr>
  </w:style>
  <w:style w:type="paragraph" w:styleId="a9">
    <w:name w:val="Balloon Text"/>
    <w:basedOn w:val="a"/>
    <w:link w:val="aa"/>
    <w:uiPriority w:val="99"/>
    <w:semiHidden/>
    <w:unhideWhenUsed/>
    <w:rsid w:val="00CF5499"/>
    <w:rPr>
      <w:sz w:val="18"/>
      <w:szCs w:val="18"/>
    </w:rPr>
  </w:style>
  <w:style w:type="character" w:customStyle="1" w:styleId="aa">
    <w:name w:val="批注框文本 字符"/>
    <w:basedOn w:val="a0"/>
    <w:link w:val="a9"/>
    <w:uiPriority w:val="99"/>
    <w:semiHidden/>
    <w:rsid w:val="00CF5499"/>
    <w:rPr>
      <w:rFonts w:eastAsia="Courier New"/>
      <w:color w:val="000000"/>
      <w:sz w:val="18"/>
      <w:szCs w:val="18"/>
    </w:rPr>
  </w:style>
  <w:style w:type="character" w:customStyle="1" w:styleId="ab">
    <w:name w:val="表格标题_"/>
    <w:basedOn w:val="a0"/>
    <w:link w:val="ac"/>
    <w:rsid w:val="00933D85"/>
    <w:rPr>
      <w:rFonts w:ascii="黑体" w:eastAsia="黑体" w:hAnsi="黑体" w:cs="黑体"/>
      <w:sz w:val="28"/>
      <w:szCs w:val="28"/>
      <w:shd w:val="clear" w:color="auto" w:fill="FFFFFF"/>
    </w:rPr>
  </w:style>
  <w:style w:type="character" w:customStyle="1" w:styleId="SimHei">
    <w:name w:val="正文文本 + SimHei"/>
    <w:aliases w:val="23 pt,间距 2 pt,27 pt,间距 1 pt,16 pt,正文文本 (3) + Impact"/>
    <w:basedOn w:val="a4"/>
    <w:rsid w:val="00933D85"/>
    <w:rPr>
      <w:rFonts w:ascii="黑体" w:eastAsia="黑体" w:hAnsi="黑体" w:cs="黑体"/>
      <w:b w:val="0"/>
      <w:bCs w:val="0"/>
      <w:i w:val="0"/>
      <w:iCs w:val="0"/>
      <w:smallCaps w:val="0"/>
      <w:strike w:val="0"/>
      <w:color w:val="000000"/>
      <w:spacing w:val="40"/>
      <w:w w:val="100"/>
      <w:position w:val="0"/>
      <w:sz w:val="46"/>
      <w:szCs w:val="46"/>
      <w:u w:val="none"/>
      <w:lang w:val="zh-CN" w:eastAsia="zh-CN" w:bidi="zh-CN"/>
    </w:rPr>
  </w:style>
  <w:style w:type="character" w:customStyle="1" w:styleId="Candara">
    <w:name w:val="正文文本 + Candara"/>
    <w:aliases w:val="25 pt,9 pt"/>
    <w:basedOn w:val="a4"/>
    <w:rsid w:val="00933D85"/>
    <w:rPr>
      <w:rFonts w:ascii="Candara" w:eastAsia="Candara" w:hAnsi="Candara" w:cs="Candara"/>
      <w:b w:val="0"/>
      <w:bCs w:val="0"/>
      <w:i w:val="0"/>
      <w:iCs w:val="0"/>
      <w:smallCaps w:val="0"/>
      <w:strike w:val="0"/>
      <w:color w:val="000000"/>
      <w:spacing w:val="0"/>
      <w:w w:val="100"/>
      <w:position w:val="0"/>
      <w:sz w:val="50"/>
      <w:szCs w:val="50"/>
      <w:u w:val="none"/>
      <w:lang w:val="zh-CN" w:eastAsia="zh-CN" w:bidi="zh-CN"/>
    </w:rPr>
  </w:style>
  <w:style w:type="paragraph" w:customStyle="1" w:styleId="ac">
    <w:name w:val="表格标题"/>
    <w:basedOn w:val="a"/>
    <w:link w:val="ab"/>
    <w:rsid w:val="00933D85"/>
    <w:pPr>
      <w:shd w:val="clear" w:color="auto" w:fill="FFFFFF"/>
      <w:spacing w:line="709" w:lineRule="exact"/>
      <w:jc w:val="distribute"/>
    </w:pPr>
    <w:rPr>
      <w:rFonts w:ascii="黑体" w:eastAsia="黑体" w:hAnsi="黑体" w:cs="黑体"/>
      <w:color w:val="auto"/>
      <w:sz w:val="28"/>
      <w:szCs w:val="28"/>
    </w:rPr>
  </w:style>
  <w:style w:type="character" w:customStyle="1" w:styleId="21">
    <w:name w:val="正文文本 (2)_"/>
    <w:basedOn w:val="a0"/>
    <w:link w:val="22"/>
    <w:rsid w:val="00933D85"/>
    <w:rPr>
      <w:rFonts w:ascii="MingLiU" w:eastAsia="MingLiU" w:hAnsi="MingLiU" w:cs="MingLiU"/>
      <w:spacing w:val="20"/>
      <w:sz w:val="32"/>
      <w:szCs w:val="32"/>
      <w:shd w:val="clear" w:color="auto" w:fill="FFFFFF"/>
    </w:rPr>
  </w:style>
  <w:style w:type="character" w:customStyle="1" w:styleId="31">
    <w:name w:val="正文文本 (3)_"/>
    <w:basedOn w:val="a0"/>
    <w:link w:val="32"/>
    <w:rsid w:val="00933D85"/>
    <w:rPr>
      <w:rFonts w:ascii="MingLiU" w:eastAsia="MingLiU" w:hAnsi="MingLiU" w:cs="MingLiU"/>
      <w:spacing w:val="-20"/>
      <w:sz w:val="52"/>
      <w:szCs w:val="52"/>
      <w:shd w:val="clear" w:color="auto" w:fill="FFFFFF"/>
    </w:rPr>
  </w:style>
  <w:style w:type="character" w:customStyle="1" w:styleId="1-5pt">
    <w:name w:val="标题 #1 + 间距 -5 pt"/>
    <w:basedOn w:val="1"/>
    <w:rsid w:val="00933D85"/>
    <w:rPr>
      <w:rFonts w:ascii="MingLiU" w:eastAsia="MingLiU" w:hAnsi="MingLiU" w:cs="MingLiU"/>
      <w:b w:val="0"/>
      <w:bCs w:val="0"/>
      <w:i w:val="0"/>
      <w:iCs w:val="0"/>
      <w:smallCaps w:val="0"/>
      <w:strike w:val="0"/>
      <w:color w:val="000000"/>
      <w:spacing w:val="-110"/>
      <w:w w:val="100"/>
      <w:position w:val="0"/>
      <w:sz w:val="58"/>
      <w:szCs w:val="58"/>
      <w:u w:val="none"/>
      <w:lang w:val="zh-CN" w:eastAsia="zh-CN" w:bidi="zh-CN"/>
    </w:rPr>
  </w:style>
  <w:style w:type="character" w:customStyle="1" w:styleId="Sylfaen">
    <w:name w:val="正文文本 + Sylfaen"/>
    <w:aliases w:val="22 pt,间距 4 pt"/>
    <w:basedOn w:val="a4"/>
    <w:rsid w:val="00933D85"/>
    <w:rPr>
      <w:rFonts w:ascii="Sylfaen" w:eastAsia="Sylfaen" w:hAnsi="Sylfaen" w:cs="Sylfaen"/>
      <w:b w:val="0"/>
      <w:bCs w:val="0"/>
      <w:i w:val="0"/>
      <w:iCs w:val="0"/>
      <w:smallCaps w:val="0"/>
      <w:strike w:val="0"/>
      <w:color w:val="000000"/>
      <w:spacing w:val="90"/>
      <w:w w:val="100"/>
      <w:position w:val="0"/>
      <w:sz w:val="44"/>
      <w:szCs w:val="44"/>
      <w:u w:val="none"/>
      <w:lang w:val="zh-CN" w:eastAsia="zh-CN" w:bidi="zh-CN"/>
    </w:rPr>
  </w:style>
  <w:style w:type="paragraph" w:customStyle="1" w:styleId="22">
    <w:name w:val="正文文本 (2)"/>
    <w:basedOn w:val="a"/>
    <w:link w:val="21"/>
    <w:rsid w:val="00933D85"/>
    <w:pPr>
      <w:shd w:val="clear" w:color="auto" w:fill="FFFFFF"/>
      <w:spacing w:after="1500" w:line="0" w:lineRule="atLeast"/>
    </w:pPr>
    <w:rPr>
      <w:rFonts w:ascii="MingLiU" w:eastAsia="MingLiU" w:hAnsi="MingLiU" w:cs="MingLiU"/>
      <w:color w:val="auto"/>
      <w:spacing w:val="20"/>
      <w:sz w:val="32"/>
      <w:szCs w:val="32"/>
    </w:rPr>
  </w:style>
  <w:style w:type="paragraph" w:customStyle="1" w:styleId="32">
    <w:name w:val="正文文本 (3)"/>
    <w:basedOn w:val="a"/>
    <w:link w:val="31"/>
    <w:rsid w:val="00933D85"/>
    <w:pPr>
      <w:shd w:val="clear" w:color="auto" w:fill="FFFFFF"/>
      <w:spacing w:before="1500" w:after="600" w:line="0" w:lineRule="atLeast"/>
    </w:pPr>
    <w:rPr>
      <w:rFonts w:ascii="MingLiU" w:eastAsia="MingLiU" w:hAnsi="MingLiU" w:cs="MingLiU"/>
      <w:color w:val="auto"/>
      <w:spacing w:val="-20"/>
      <w:sz w:val="52"/>
      <w:szCs w:val="52"/>
    </w:rPr>
  </w:style>
  <w:style w:type="paragraph" w:styleId="ad">
    <w:name w:val="List Paragraph"/>
    <w:basedOn w:val="a"/>
    <w:uiPriority w:val="34"/>
    <w:qFormat/>
    <w:rsid w:val="00C346AC"/>
    <w:pPr>
      <w:ind w:firstLineChars="200" w:firstLine="420"/>
    </w:pPr>
  </w:style>
  <w:style w:type="character" w:customStyle="1" w:styleId="65pt">
    <w:name w:val="正文文本 + 6.5 pt"/>
    <w:basedOn w:val="a4"/>
    <w:rsid w:val="006C42C1"/>
    <w:rPr>
      <w:rFonts w:ascii="MingLiU" w:eastAsia="MingLiU" w:hAnsi="MingLiU" w:cs="MingLiU"/>
      <w:b w:val="0"/>
      <w:bCs w:val="0"/>
      <w:i w:val="0"/>
      <w:iCs w:val="0"/>
      <w:smallCaps w:val="0"/>
      <w:strike w:val="0"/>
      <w:color w:val="000000"/>
      <w:spacing w:val="0"/>
      <w:w w:val="100"/>
      <w:position w:val="0"/>
      <w:sz w:val="13"/>
      <w:szCs w:val="13"/>
      <w:u w:val="none"/>
      <w:shd w:val="clear" w:color="auto" w:fill="FFFFFF"/>
      <w:lang w:val="zh-CN" w:eastAsia="zh-CN" w:bidi="zh-CN"/>
    </w:rPr>
  </w:style>
  <w:style w:type="paragraph" w:customStyle="1" w:styleId="23">
    <w:name w:val="正文文本2"/>
    <w:basedOn w:val="a"/>
    <w:rsid w:val="006C42C1"/>
    <w:pPr>
      <w:shd w:val="clear" w:color="auto" w:fill="FFFFFF"/>
      <w:spacing w:line="251" w:lineRule="exact"/>
    </w:pPr>
    <w:rPr>
      <w:rFonts w:ascii="MingLiU" w:eastAsia="MingLiU" w:hAnsi="MingLiU" w:cs="MingLiU"/>
      <w:color w:val="auto"/>
      <w:sz w:val="14"/>
      <w:szCs w:val="14"/>
      <w:lang w:val="en-US" w:bidi="ar-SA"/>
    </w:rPr>
  </w:style>
  <w:style w:type="table" w:styleId="ae">
    <w:name w:val="Table Grid"/>
    <w:basedOn w:val="a1"/>
    <w:uiPriority w:val="59"/>
    <w:rsid w:val="006C42C1"/>
    <w:pPr>
      <w:widowControl/>
    </w:pPr>
    <w:rPr>
      <w:rFonts w:eastAsia="宋体"/>
      <w:sz w:val="20"/>
      <w:szCs w:val="20"/>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EDB46-9F84-485B-BAAA-9BD74B44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2555</Words>
  <Characters>14567</Characters>
  <Application>Microsoft Office Word</Application>
  <DocSecurity>0</DocSecurity>
  <Lines>121</Lines>
  <Paragraphs>34</Paragraphs>
  <ScaleCrop>false</ScaleCrop>
  <Company>Sky123.Org</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dcterms:created xsi:type="dcterms:W3CDTF">2019-08-22T01:58:00Z</dcterms:created>
  <dcterms:modified xsi:type="dcterms:W3CDTF">2021-09-26T03:44:00Z</dcterms:modified>
</cp:coreProperties>
</file>