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52E85" w:rsidRDefault="00BB70C9" w:rsidP="00BB70C9">
      <w:pPr>
        <w:jc w:val="center"/>
        <w:rPr>
          <w:rFonts w:hint="eastAsia"/>
          <w:sz w:val="36"/>
          <w:szCs w:val="36"/>
        </w:rPr>
      </w:pPr>
      <w:r w:rsidRPr="00874DD6">
        <w:rPr>
          <w:rFonts w:hint="eastAsia"/>
          <w:sz w:val="36"/>
          <w:szCs w:val="36"/>
        </w:rPr>
        <w:t>MGT6</w:t>
      </w:r>
      <w:r w:rsidRPr="00874DD6">
        <w:rPr>
          <w:rFonts w:hint="eastAsia"/>
          <w:sz w:val="36"/>
          <w:szCs w:val="36"/>
        </w:rPr>
        <w:t>靠近线（新）功能的精度</w:t>
      </w:r>
    </w:p>
    <w:p w:rsidR="00B40548" w:rsidRPr="00B40548" w:rsidRDefault="00B40548" w:rsidP="00BB70C9">
      <w:pPr>
        <w:jc w:val="center"/>
        <w:rPr>
          <w:szCs w:val="21"/>
        </w:rPr>
      </w:pPr>
      <w:r w:rsidRPr="00B40548">
        <w:rPr>
          <w:rFonts w:hint="eastAsia"/>
          <w:szCs w:val="21"/>
        </w:rPr>
        <w:t>龙三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2020.9.14</w:t>
      </w:r>
      <w:r>
        <w:rPr>
          <w:rFonts w:hint="eastAsia"/>
          <w:szCs w:val="21"/>
        </w:rPr>
        <w:t>）</w:t>
      </w:r>
    </w:p>
    <w:p w:rsidR="00BB70C9" w:rsidRDefault="00D67569" w:rsidP="00D67569">
      <w:pPr>
        <w:ind w:firstLineChars="200" w:firstLine="560"/>
        <w:jc w:val="left"/>
        <w:rPr>
          <w:sz w:val="28"/>
          <w:szCs w:val="28"/>
        </w:rPr>
      </w:pPr>
      <w:r w:rsidRPr="00BB70C9">
        <w:rPr>
          <w:rFonts w:hint="eastAsia"/>
          <w:sz w:val="28"/>
          <w:szCs w:val="28"/>
        </w:rPr>
        <w:t>MGT6</w:t>
      </w:r>
      <w:r w:rsidRPr="00BB70C9">
        <w:rPr>
          <w:rFonts w:hint="eastAsia"/>
          <w:sz w:val="28"/>
          <w:szCs w:val="28"/>
        </w:rPr>
        <w:t>靠近线（新）功能</w:t>
      </w:r>
      <w:r w:rsidR="00F702BC">
        <w:rPr>
          <w:rFonts w:hint="eastAsia"/>
          <w:sz w:val="28"/>
          <w:szCs w:val="28"/>
        </w:rPr>
        <w:t>为</w:t>
      </w:r>
      <w:r>
        <w:rPr>
          <w:rFonts w:hint="eastAsia"/>
          <w:sz w:val="28"/>
          <w:szCs w:val="28"/>
        </w:rPr>
        <w:t>自行开发</w:t>
      </w:r>
      <w:r w:rsidR="00F702BC">
        <w:rPr>
          <w:rFonts w:hint="eastAsia"/>
          <w:sz w:val="28"/>
          <w:szCs w:val="28"/>
        </w:rPr>
        <w:t>功能，在此</w:t>
      </w:r>
      <w:r w:rsidR="007D1CA3">
        <w:rPr>
          <w:rFonts w:hint="eastAsia"/>
          <w:sz w:val="28"/>
          <w:szCs w:val="28"/>
        </w:rPr>
        <w:t>以</w:t>
      </w:r>
      <w:r w:rsidR="00F702BC">
        <w:rPr>
          <w:rFonts w:hint="eastAsia"/>
          <w:sz w:val="28"/>
          <w:szCs w:val="28"/>
        </w:rPr>
        <w:t>原版</w:t>
      </w:r>
      <w:r w:rsidR="00F702BC">
        <w:rPr>
          <w:rFonts w:hint="eastAsia"/>
          <w:sz w:val="28"/>
          <w:szCs w:val="28"/>
        </w:rPr>
        <w:t>Mapgis6.7</w:t>
      </w:r>
      <w:r w:rsidR="00F702BC">
        <w:rPr>
          <w:rFonts w:hint="eastAsia"/>
          <w:sz w:val="28"/>
          <w:szCs w:val="28"/>
        </w:rPr>
        <w:t>的</w:t>
      </w:r>
      <w:r w:rsidR="007D1CA3" w:rsidRPr="00BB70C9">
        <w:rPr>
          <w:rFonts w:hint="eastAsia"/>
          <w:sz w:val="28"/>
          <w:szCs w:val="28"/>
        </w:rPr>
        <w:t>靠近线</w:t>
      </w:r>
      <w:r w:rsidR="007D1CA3">
        <w:rPr>
          <w:rFonts w:hint="eastAsia"/>
          <w:sz w:val="28"/>
          <w:szCs w:val="28"/>
        </w:rPr>
        <w:t>功能为标准，验证其精度。</w:t>
      </w:r>
    </w:p>
    <w:p w:rsidR="009D7383" w:rsidRDefault="009D7383" w:rsidP="009D7383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验证步骤：</w:t>
      </w:r>
    </w:p>
    <w:p w:rsidR="009D7383" w:rsidRPr="004A4658" w:rsidRDefault="009D7383" w:rsidP="00CC7E01">
      <w:pPr>
        <w:pStyle w:val="a3"/>
        <w:numPr>
          <w:ilvl w:val="0"/>
          <w:numId w:val="1"/>
        </w:numPr>
        <w:ind w:left="1128" w:firstLineChars="0" w:hanging="567"/>
        <w:jc w:val="left"/>
        <w:rPr>
          <w:sz w:val="28"/>
          <w:szCs w:val="28"/>
        </w:rPr>
      </w:pPr>
      <w:r w:rsidRPr="004A4658">
        <w:rPr>
          <w:rFonts w:hint="eastAsia"/>
          <w:sz w:val="28"/>
          <w:szCs w:val="28"/>
        </w:rPr>
        <w:t>运行原版</w:t>
      </w:r>
      <w:r w:rsidRPr="004A4658">
        <w:rPr>
          <w:rFonts w:hint="eastAsia"/>
          <w:sz w:val="28"/>
          <w:szCs w:val="28"/>
        </w:rPr>
        <w:t>Mapgis6.7</w:t>
      </w:r>
      <w:r w:rsidRPr="004A4658">
        <w:rPr>
          <w:rFonts w:hint="eastAsia"/>
          <w:sz w:val="28"/>
          <w:szCs w:val="28"/>
        </w:rPr>
        <w:t>的靠近线，测量靠近线后的延伸线头</w:t>
      </w:r>
      <w:r w:rsidR="004A4658" w:rsidRPr="004A4658">
        <w:rPr>
          <w:rFonts w:hint="eastAsia"/>
          <w:sz w:val="28"/>
          <w:szCs w:val="28"/>
        </w:rPr>
        <w:t>的坐标。</w:t>
      </w:r>
    </w:p>
    <w:p w:rsidR="004A4658" w:rsidRPr="00F76355" w:rsidRDefault="004A4658" w:rsidP="00CC7E01">
      <w:pPr>
        <w:pStyle w:val="a3"/>
        <w:numPr>
          <w:ilvl w:val="0"/>
          <w:numId w:val="1"/>
        </w:numPr>
        <w:ind w:left="1128" w:firstLineChars="0" w:hanging="567"/>
        <w:jc w:val="left"/>
        <w:rPr>
          <w:sz w:val="28"/>
          <w:szCs w:val="28"/>
        </w:rPr>
      </w:pPr>
      <w:r w:rsidRPr="00F76355">
        <w:rPr>
          <w:rFonts w:hint="eastAsia"/>
          <w:sz w:val="28"/>
          <w:szCs w:val="28"/>
        </w:rPr>
        <w:t>然后，以同一线文件同一靠近线，运行</w:t>
      </w:r>
      <w:r w:rsidRPr="00F76355">
        <w:rPr>
          <w:rFonts w:hint="eastAsia"/>
          <w:sz w:val="28"/>
          <w:szCs w:val="28"/>
        </w:rPr>
        <w:t>MGT6</w:t>
      </w:r>
      <w:r w:rsidRPr="00F76355">
        <w:rPr>
          <w:rFonts w:hint="eastAsia"/>
          <w:sz w:val="28"/>
          <w:szCs w:val="28"/>
        </w:rPr>
        <w:t>的</w:t>
      </w:r>
      <w:r w:rsidRPr="00BB70C9">
        <w:rPr>
          <w:rFonts w:hint="eastAsia"/>
          <w:sz w:val="28"/>
          <w:szCs w:val="28"/>
        </w:rPr>
        <w:t>靠近线（新）功能</w:t>
      </w:r>
      <w:r>
        <w:rPr>
          <w:rFonts w:hint="eastAsia"/>
          <w:sz w:val="28"/>
          <w:szCs w:val="28"/>
        </w:rPr>
        <w:t>，再</w:t>
      </w:r>
      <w:r w:rsidRPr="004A4658">
        <w:rPr>
          <w:rFonts w:hint="eastAsia"/>
          <w:sz w:val="28"/>
          <w:szCs w:val="28"/>
        </w:rPr>
        <w:t>测量延伸线头的坐标。</w:t>
      </w:r>
    </w:p>
    <w:p w:rsidR="004A4658" w:rsidRPr="00F76355" w:rsidRDefault="004A4658" w:rsidP="00CC7E01">
      <w:pPr>
        <w:pStyle w:val="a3"/>
        <w:numPr>
          <w:ilvl w:val="0"/>
          <w:numId w:val="1"/>
        </w:numPr>
        <w:ind w:left="1128" w:firstLineChars="0" w:hanging="567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对比两组线头坐标值。</w:t>
      </w:r>
    </w:p>
    <w:p w:rsidR="00F84EAD" w:rsidRDefault="006A6CBD" w:rsidP="006A6CBD">
      <w:pPr>
        <w:ind w:firstLineChars="200" w:firstLine="560"/>
        <w:jc w:val="left"/>
        <w:rPr>
          <w:rFonts w:hint="eastAsia"/>
          <w:sz w:val="28"/>
          <w:szCs w:val="28"/>
        </w:rPr>
      </w:pPr>
      <w:r w:rsidRPr="006A6CBD">
        <w:rPr>
          <w:rFonts w:hint="eastAsia"/>
          <w:sz w:val="28"/>
          <w:szCs w:val="28"/>
        </w:rPr>
        <w:t>由于原版</w:t>
      </w:r>
      <w:r w:rsidRPr="006A6CBD">
        <w:rPr>
          <w:rFonts w:hint="eastAsia"/>
          <w:sz w:val="28"/>
          <w:szCs w:val="28"/>
        </w:rPr>
        <w:t>Mapgis6.7</w:t>
      </w:r>
      <w:r w:rsidRPr="006A6CBD">
        <w:rPr>
          <w:rFonts w:hint="eastAsia"/>
          <w:sz w:val="28"/>
          <w:szCs w:val="28"/>
        </w:rPr>
        <w:t>未提供坐标测量工具，在此将使用</w:t>
      </w:r>
      <w:r w:rsidRPr="006A6CBD">
        <w:rPr>
          <w:rFonts w:hint="eastAsia"/>
          <w:sz w:val="28"/>
          <w:szCs w:val="28"/>
        </w:rPr>
        <w:t>MGT6</w:t>
      </w:r>
      <w:r w:rsidRPr="006A6CBD">
        <w:rPr>
          <w:rFonts w:hint="eastAsia"/>
          <w:sz w:val="28"/>
          <w:szCs w:val="28"/>
        </w:rPr>
        <w:t>的几何量算器作为坐标测量工具。</w:t>
      </w:r>
      <w:r w:rsidR="005105D9" w:rsidRPr="006A6CBD">
        <w:rPr>
          <w:rFonts w:hint="eastAsia"/>
          <w:sz w:val="28"/>
          <w:szCs w:val="28"/>
        </w:rPr>
        <w:t>MGT6</w:t>
      </w:r>
      <w:r w:rsidR="005105D9" w:rsidRPr="006A6CBD">
        <w:rPr>
          <w:rFonts w:hint="eastAsia"/>
          <w:sz w:val="28"/>
          <w:szCs w:val="28"/>
        </w:rPr>
        <w:t>的几何量算器</w:t>
      </w:r>
      <w:r w:rsidR="005105D9">
        <w:rPr>
          <w:rFonts w:hint="eastAsia"/>
          <w:sz w:val="28"/>
          <w:szCs w:val="28"/>
        </w:rPr>
        <w:t>能精确到</w:t>
      </w:r>
      <w:r w:rsidR="00274642">
        <w:rPr>
          <w:rFonts w:hint="eastAsia"/>
          <w:sz w:val="28"/>
          <w:szCs w:val="28"/>
        </w:rPr>
        <w:t>小数点后</w:t>
      </w:r>
      <w:r w:rsidR="005105D9">
        <w:rPr>
          <w:rFonts w:hint="eastAsia"/>
          <w:sz w:val="28"/>
          <w:szCs w:val="28"/>
        </w:rPr>
        <w:t>15</w:t>
      </w:r>
      <w:r w:rsidR="005105D9">
        <w:rPr>
          <w:rFonts w:hint="eastAsia"/>
          <w:sz w:val="28"/>
          <w:szCs w:val="28"/>
        </w:rPr>
        <w:t>位。</w:t>
      </w:r>
      <w:r w:rsidR="006572F9">
        <w:rPr>
          <w:rFonts w:hint="eastAsia"/>
          <w:sz w:val="28"/>
          <w:szCs w:val="28"/>
        </w:rPr>
        <w:t>既然作为测量工具，首先要保证测量工具的精确性，就像一把尺子，首先要保证它的刻度是准确的。</w:t>
      </w:r>
      <w:r w:rsidR="00496E60">
        <w:rPr>
          <w:rFonts w:hint="eastAsia"/>
          <w:sz w:val="28"/>
          <w:szCs w:val="28"/>
        </w:rPr>
        <w:t>用什么</w:t>
      </w:r>
      <w:r w:rsidR="00906FBF">
        <w:rPr>
          <w:rFonts w:hint="eastAsia"/>
          <w:sz w:val="28"/>
          <w:szCs w:val="28"/>
        </w:rPr>
        <w:t>作</w:t>
      </w:r>
      <w:r w:rsidR="00496E60">
        <w:rPr>
          <w:rFonts w:hint="eastAsia"/>
          <w:sz w:val="28"/>
          <w:szCs w:val="28"/>
        </w:rPr>
        <w:t>为</w:t>
      </w:r>
      <w:r w:rsidR="00906FBF">
        <w:rPr>
          <w:rFonts w:hint="eastAsia"/>
          <w:sz w:val="28"/>
          <w:szCs w:val="28"/>
        </w:rPr>
        <w:t>测量工具的</w:t>
      </w:r>
      <w:r w:rsidR="00496E60">
        <w:rPr>
          <w:rFonts w:hint="eastAsia"/>
          <w:sz w:val="28"/>
          <w:szCs w:val="28"/>
        </w:rPr>
        <w:t>标准呢？用原版</w:t>
      </w:r>
      <w:r w:rsidR="00496E60">
        <w:rPr>
          <w:rFonts w:hint="eastAsia"/>
          <w:sz w:val="28"/>
          <w:szCs w:val="28"/>
        </w:rPr>
        <w:t>Mapgis6.7</w:t>
      </w:r>
      <w:r w:rsidR="00496E60">
        <w:rPr>
          <w:rFonts w:hint="eastAsia"/>
          <w:sz w:val="28"/>
          <w:szCs w:val="28"/>
        </w:rPr>
        <w:t>测量</w:t>
      </w:r>
      <w:r w:rsidR="00906FBF">
        <w:rPr>
          <w:rFonts w:hint="eastAsia"/>
          <w:sz w:val="28"/>
          <w:szCs w:val="28"/>
        </w:rPr>
        <w:t>的</w:t>
      </w:r>
      <w:r w:rsidR="00496E60">
        <w:rPr>
          <w:rFonts w:hint="eastAsia"/>
          <w:sz w:val="28"/>
          <w:szCs w:val="28"/>
        </w:rPr>
        <w:t>坐标数据：</w:t>
      </w:r>
      <w:r w:rsidR="00656B3A">
        <w:rPr>
          <w:rFonts w:hint="eastAsia"/>
          <w:sz w:val="28"/>
          <w:szCs w:val="28"/>
        </w:rPr>
        <w:t>虽然</w:t>
      </w:r>
      <w:r w:rsidR="00496E60">
        <w:rPr>
          <w:rFonts w:hint="eastAsia"/>
          <w:sz w:val="28"/>
          <w:szCs w:val="28"/>
        </w:rPr>
        <w:t>Mapgis6.7</w:t>
      </w:r>
      <w:r w:rsidR="00656B3A">
        <w:rPr>
          <w:rFonts w:hint="eastAsia"/>
          <w:sz w:val="28"/>
          <w:szCs w:val="28"/>
        </w:rPr>
        <w:t>没有直接的坐标测量工具，但它</w:t>
      </w:r>
      <w:r w:rsidR="00496E60">
        <w:rPr>
          <w:rFonts w:hint="eastAsia"/>
          <w:sz w:val="28"/>
          <w:szCs w:val="28"/>
        </w:rPr>
        <w:t>的“文件转换”</w:t>
      </w:r>
      <w:r w:rsidR="00656B3A">
        <w:rPr>
          <w:rFonts w:hint="eastAsia"/>
          <w:sz w:val="28"/>
          <w:szCs w:val="28"/>
        </w:rPr>
        <w:t>模块“输出”菜单中有一个线</w:t>
      </w:r>
      <w:r w:rsidR="00906FBF">
        <w:rPr>
          <w:rFonts w:hint="eastAsia"/>
          <w:sz w:val="28"/>
          <w:szCs w:val="28"/>
        </w:rPr>
        <w:t>坐标</w:t>
      </w:r>
      <w:r w:rsidR="00656B3A">
        <w:rPr>
          <w:rFonts w:hint="eastAsia"/>
          <w:sz w:val="28"/>
          <w:szCs w:val="28"/>
        </w:rPr>
        <w:t>双精度导出功能——“输出线</w:t>
      </w:r>
      <w:r w:rsidR="00656B3A">
        <w:rPr>
          <w:rFonts w:hint="eastAsia"/>
          <w:sz w:val="28"/>
          <w:szCs w:val="28"/>
        </w:rPr>
        <w:t>E00</w:t>
      </w:r>
      <w:r w:rsidR="00656B3A">
        <w:rPr>
          <w:rFonts w:hint="eastAsia"/>
          <w:sz w:val="28"/>
          <w:szCs w:val="28"/>
        </w:rPr>
        <w:t>（双精度）”，为明码文件。</w:t>
      </w:r>
      <w:r w:rsidR="00FE001A">
        <w:rPr>
          <w:rFonts w:hint="eastAsia"/>
          <w:sz w:val="28"/>
          <w:szCs w:val="28"/>
        </w:rPr>
        <w:t>以下以</w:t>
      </w:r>
      <w:r w:rsidR="00FE001A">
        <w:rPr>
          <w:rFonts w:hint="eastAsia"/>
          <w:sz w:val="28"/>
          <w:szCs w:val="28"/>
        </w:rPr>
        <w:t>C:\Mapgis67\</w:t>
      </w:r>
      <w:r w:rsidR="00FE001A" w:rsidRPr="00FE001A">
        <w:rPr>
          <w:sz w:val="28"/>
          <w:szCs w:val="28"/>
        </w:rPr>
        <w:t>sample</w:t>
      </w:r>
      <w:r w:rsidR="00FE001A">
        <w:rPr>
          <w:rFonts w:hint="eastAsia"/>
          <w:sz w:val="28"/>
          <w:szCs w:val="28"/>
        </w:rPr>
        <w:t>\</w:t>
      </w:r>
      <w:r w:rsidR="00FE001A" w:rsidRPr="00FE001A">
        <w:rPr>
          <w:sz w:val="28"/>
          <w:szCs w:val="28"/>
        </w:rPr>
        <w:t>Ku6_1.wl</w:t>
      </w:r>
      <w:r w:rsidR="00FE001A">
        <w:rPr>
          <w:rFonts w:hint="eastAsia"/>
          <w:sz w:val="28"/>
          <w:szCs w:val="28"/>
        </w:rPr>
        <w:t>为数据源，取其中的部分线（蓝框内三条红线）作为例子进行验证</w:t>
      </w:r>
      <w:r w:rsidR="00906FBF">
        <w:rPr>
          <w:rFonts w:hint="eastAsia"/>
          <w:sz w:val="28"/>
          <w:szCs w:val="28"/>
        </w:rPr>
        <w:t>，</w:t>
      </w:r>
      <w:r w:rsidR="00414198">
        <w:rPr>
          <w:rFonts w:hint="eastAsia"/>
          <w:sz w:val="28"/>
          <w:szCs w:val="28"/>
        </w:rPr>
        <w:t>蓝框内</w:t>
      </w:r>
      <w:r w:rsidR="00C86F48">
        <w:rPr>
          <w:rFonts w:hint="eastAsia"/>
          <w:sz w:val="28"/>
          <w:szCs w:val="28"/>
        </w:rPr>
        <w:t>四</w:t>
      </w:r>
      <w:r w:rsidR="00414198">
        <w:rPr>
          <w:rFonts w:hint="eastAsia"/>
          <w:sz w:val="28"/>
          <w:szCs w:val="28"/>
        </w:rPr>
        <w:t>条红线另存为“原版</w:t>
      </w:r>
      <w:r w:rsidR="00414198">
        <w:rPr>
          <w:rFonts w:hint="eastAsia"/>
          <w:sz w:val="28"/>
          <w:szCs w:val="28"/>
        </w:rPr>
        <w:t>.</w:t>
      </w:r>
      <w:proofErr w:type="spellStart"/>
      <w:r w:rsidR="00414198">
        <w:rPr>
          <w:rFonts w:hint="eastAsia"/>
          <w:sz w:val="28"/>
          <w:szCs w:val="28"/>
        </w:rPr>
        <w:t>wl</w:t>
      </w:r>
      <w:proofErr w:type="spellEnd"/>
      <w:r w:rsidR="00414198">
        <w:rPr>
          <w:rFonts w:hint="eastAsia"/>
          <w:sz w:val="28"/>
          <w:szCs w:val="28"/>
        </w:rPr>
        <w:t>”</w:t>
      </w:r>
      <w:r w:rsidR="00906FBF">
        <w:rPr>
          <w:rFonts w:hint="eastAsia"/>
          <w:sz w:val="28"/>
          <w:szCs w:val="28"/>
        </w:rPr>
        <w:t>。</w:t>
      </w:r>
      <w:r w:rsidR="00414198">
        <w:rPr>
          <w:rFonts w:hint="eastAsia"/>
          <w:sz w:val="28"/>
          <w:szCs w:val="28"/>
        </w:rPr>
        <w:t>并复制一个并改名为“</w:t>
      </w:r>
      <w:r w:rsidR="00414198" w:rsidRPr="00414198">
        <w:rPr>
          <w:sz w:val="28"/>
          <w:szCs w:val="28"/>
        </w:rPr>
        <w:t>M6.</w:t>
      </w:r>
      <w:r w:rsidR="00414198">
        <w:rPr>
          <w:rFonts w:hint="eastAsia"/>
          <w:sz w:val="28"/>
          <w:szCs w:val="28"/>
        </w:rPr>
        <w:t>wl</w:t>
      </w:r>
      <w:r w:rsidR="00414198">
        <w:rPr>
          <w:rFonts w:hint="eastAsia"/>
          <w:sz w:val="28"/>
          <w:szCs w:val="28"/>
        </w:rPr>
        <w:t>”</w:t>
      </w:r>
      <w:r w:rsidR="00367EA5">
        <w:rPr>
          <w:rFonts w:hint="eastAsia"/>
          <w:sz w:val="28"/>
          <w:szCs w:val="28"/>
        </w:rPr>
        <w:t>，将分别用于</w:t>
      </w:r>
      <w:r w:rsidR="00367EA5" w:rsidRPr="004A4658">
        <w:rPr>
          <w:rFonts w:hint="eastAsia"/>
          <w:sz w:val="28"/>
          <w:szCs w:val="28"/>
        </w:rPr>
        <w:t>原版</w:t>
      </w:r>
      <w:r w:rsidR="00367EA5" w:rsidRPr="004A4658">
        <w:rPr>
          <w:rFonts w:hint="eastAsia"/>
          <w:sz w:val="28"/>
          <w:szCs w:val="28"/>
        </w:rPr>
        <w:t>Mapgis6.7</w:t>
      </w:r>
      <w:r w:rsidR="00367EA5" w:rsidRPr="004A4658">
        <w:rPr>
          <w:rFonts w:hint="eastAsia"/>
          <w:sz w:val="28"/>
          <w:szCs w:val="28"/>
        </w:rPr>
        <w:t>的靠近线</w:t>
      </w:r>
      <w:r w:rsidR="00367EA5">
        <w:rPr>
          <w:rFonts w:hint="eastAsia"/>
          <w:sz w:val="28"/>
          <w:szCs w:val="28"/>
        </w:rPr>
        <w:t>和</w:t>
      </w:r>
      <w:r w:rsidR="00367EA5">
        <w:rPr>
          <w:rFonts w:hint="eastAsia"/>
          <w:sz w:val="24"/>
          <w:szCs w:val="24"/>
        </w:rPr>
        <w:t>MGT6</w:t>
      </w:r>
      <w:r w:rsidR="00367EA5">
        <w:rPr>
          <w:rFonts w:hint="eastAsia"/>
          <w:sz w:val="24"/>
          <w:szCs w:val="24"/>
        </w:rPr>
        <w:t>的</w:t>
      </w:r>
      <w:r w:rsidR="00367EA5" w:rsidRPr="00BB70C9">
        <w:rPr>
          <w:rFonts w:hint="eastAsia"/>
          <w:sz w:val="28"/>
          <w:szCs w:val="28"/>
        </w:rPr>
        <w:t>靠近线（新）</w:t>
      </w:r>
      <w:r w:rsidR="00367EA5">
        <w:rPr>
          <w:rFonts w:hint="eastAsia"/>
          <w:sz w:val="28"/>
          <w:szCs w:val="28"/>
        </w:rPr>
        <w:t>的验证</w:t>
      </w:r>
      <w:r w:rsidR="00414198">
        <w:rPr>
          <w:rFonts w:hint="eastAsia"/>
          <w:sz w:val="28"/>
          <w:szCs w:val="28"/>
        </w:rPr>
        <w:t>。</w:t>
      </w:r>
    </w:p>
    <w:p w:rsidR="006A6CBD" w:rsidRDefault="00FE001A" w:rsidP="006A6CBD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8516984" cy="4657725"/>
            <wp:effectExtent l="1905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16984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6FFB" w:rsidRPr="006A6CBD" w:rsidRDefault="00FE6FFB" w:rsidP="006A6CBD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7562850" cy="4135934"/>
            <wp:effectExtent l="1905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7670" cy="4138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C7E01" w:rsidRDefault="00B47CBD" w:rsidP="00B47CBD">
      <w:pPr>
        <w:ind w:firstLineChars="200" w:firstLine="560"/>
        <w:jc w:val="left"/>
        <w:rPr>
          <w:sz w:val="28"/>
          <w:szCs w:val="28"/>
        </w:rPr>
      </w:pPr>
      <w:r w:rsidRPr="00B47CBD">
        <w:rPr>
          <w:rFonts w:hint="eastAsia"/>
          <w:sz w:val="28"/>
          <w:szCs w:val="28"/>
        </w:rPr>
        <w:t>1</w:t>
      </w:r>
      <w:r w:rsidRPr="00B47CBD">
        <w:rPr>
          <w:rFonts w:hint="eastAsia"/>
          <w:sz w:val="28"/>
          <w:szCs w:val="28"/>
        </w:rPr>
        <w:t>、</w:t>
      </w:r>
      <w:r w:rsidR="00847A1C">
        <w:rPr>
          <w:rFonts w:hint="eastAsia"/>
          <w:sz w:val="28"/>
          <w:szCs w:val="28"/>
        </w:rPr>
        <w:t>启动</w:t>
      </w:r>
      <w:r>
        <w:rPr>
          <w:rFonts w:hint="eastAsia"/>
          <w:sz w:val="28"/>
          <w:szCs w:val="28"/>
        </w:rPr>
        <w:t>原版</w:t>
      </w:r>
      <w:r>
        <w:rPr>
          <w:rFonts w:hint="eastAsia"/>
          <w:sz w:val="28"/>
          <w:szCs w:val="28"/>
        </w:rPr>
        <w:t>Mapgis6.7</w:t>
      </w:r>
      <w:r>
        <w:rPr>
          <w:rFonts w:hint="eastAsia"/>
          <w:sz w:val="28"/>
          <w:szCs w:val="28"/>
        </w:rPr>
        <w:t>“文件转换”模块，“文件”菜单“装入线”打开“原版</w:t>
      </w:r>
      <w:r>
        <w:rPr>
          <w:rFonts w:hint="eastAsia"/>
          <w:sz w:val="28"/>
          <w:szCs w:val="28"/>
        </w:rPr>
        <w:t>.</w:t>
      </w:r>
      <w:proofErr w:type="spellStart"/>
      <w:r>
        <w:rPr>
          <w:rFonts w:hint="eastAsia"/>
          <w:sz w:val="28"/>
          <w:szCs w:val="28"/>
        </w:rPr>
        <w:t>wl</w:t>
      </w:r>
      <w:proofErr w:type="spellEnd"/>
      <w:r>
        <w:rPr>
          <w:rFonts w:hint="eastAsia"/>
          <w:sz w:val="28"/>
          <w:szCs w:val="28"/>
        </w:rPr>
        <w:t>”。运行“输出”菜单的“输出线</w:t>
      </w:r>
      <w:r>
        <w:rPr>
          <w:rFonts w:hint="eastAsia"/>
          <w:sz w:val="28"/>
          <w:szCs w:val="28"/>
        </w:rPr>
        <w:t>E00</w:t>
      </w:r>
      <w:r>
        <w:rPr>
          <w:rFonts w:hint="eastAsia"/>
          <w:sz w:val="28"/>
          <w:szCs w:val="28"/>
        </w:rPr>
        <w:t>（双精度）”功能，输出“原版</w:t>
      </w:r>
      <w:r>
        <w:rPr>
          <w:rFonts w:hint="eastAsia"/>
          <w:sz w:val="28"/>
          <w:szCs w:val="28"/>
        </w:rPr>
        <w:t>.</w:t>
      </w:r>
      <w:proofErr w:type="spellStart"/>
      <w:r>
        <w:rPr>
          <w:rFonts w:hint="eastAsia"/>
          <w:sz w:val="28"/>
          <w:szCs w:val="28"/>
        </w:rPr>
        <w:t>wl</w:t>
      </w:r>
      <w:proofErr w:type="spellEnd"/>
      <w:r>
        <w:rPr>
          <w:rFonts w:hint="eastAsia"/>
          <w:sz w:val="28"/>
          <w:szCs w:val="28"/>
        </w:rPr>
        <w:t>”的线坐标，存为“原版</w:t>
      </w:r>
      <w:r>
        <w:rPr>
          <w:rFonts w:hint="eastAsia"/>
          <w:sz w:val="28"/>
          <w:szCs w:val="28"/>
        </w:rPr>
        <w:t>.E00</w:t>
      </w:r>
      <w:r>
        <w:rPr>
          <w:rFonts w:hint="eastAsia"/>
          <w:sz w:val="28"/>
          <w:szCs w:val="28"/>
        </w:rPr>
        <w:t>”，在</w:t>
      </w:r>
      <w:r>
        <w:rPr>
          <w:rFonts w:hint="eastAsia"/>
          <w:sz w:val="28"/>
          <w:szCs w:val="28"/>
        </w:rPr>
        <w:t>txt</w:t>
      </w:r>
      <w:r>
        <w:rPr>
          <w:rFonts w:hint="eastAsia"/>
          <w:sz w:val="28"/>
          <w:szCs w:val="28"/>
        </w:rPr>
        <w:t>编辑器中打开“原版</w:t>
      </w:r>
      <w:r>
        <w:rPr>
          <w:rFonts w:hint="eastAsia"/>
          <w:sz w:val="28"/>
          <w:szCs w:val="28"/>
        </w:rPr>
        <w:t>.E00</w:t>
      </w:r>
      <w:r>
        <w:rPr>
          <w:rFonts w:hint="eastAsia"/>
          <w:sz w:val="28"/>
          <w:szCs w:val="28"/>
        </w:rPr>
        <w:t>”，</w:t>
      </w:r>
      <w:r w:rsidR="00557D37">
        <w:rPr>
          <w:rFonts w:hint="eastAsia"/>
          <w:sz w:val="28"/>
          <w:szCs w:val="28"/>
        </w:rPr>
        <w:t>四条线的坐标如下</w:t>
      </w:r>
      <w:r>
        <w:rPr>
          <w:rFonts w:hint="eastAsia"/>
          <w:sz w:val="28"/>
          <w:szCs w:val="28"/>
        </w:rPr>
        <w:t>。</w:t>
      </w:r>
    </w:p>
    <w:p w:rsidR="00557D37" w:rsidRDefault="00557D37" w:rsidP="00B47CBD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8360230" cy="4572000"/>
            <wp:effectExtent l="19050" t="0" r="272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61711" cy="457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FC0" w:rsidRDefault="00FF562F" w:rsidP="00B47CBD">
      <w:pPr>
        <w:ind w:firstLineChars="200" w:firstLine="560"/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、启动</w:t>
      </w:r>
      <w:r>
        <w:rPr>
          <w:rFonts w:hint="eastAsia"/>
          <w:sz w:val="28"/>
          <w:szCs w:val="28"/>
        </w:rPr>
        <w:t>MGT6</w:t>
      </w:r>
      <w:r>
        <w:rPr>
          <w:rFonts w:hint="eastAsia"/>
          <w:sz w:val="28"/>
          <w:szCs w:val="28"/>
        </w:rPr>
        <w:t>，打开“原版</w:t>
      </w:r>
      <w:r>
        <w:rPr>
          <w:rFonts w:hint="eastAsia"/>
          <w:sz w:val="28"/>
          <w:szCs w:val="28"/>
        </w:rPr>
        <w:t>.</w:t>
      </w:r>
      <w:proofErr w:type="spellStart"/>
      <w:r>
        <w:rPr>
          <w:rFonts w:hint="eastAsia"/>
          <w:sz w:val="28"/>
          <w:szCs w:val="28"/>
        </w:rPr>
        <w:t>wl</w:t>
      </w:r>
      <w:proofErr w:type="spellEnd"/>
      <w:r>
        <w:rPr>
          <w:rFonts w:hint="eastAsia"/>
          <w:sz w:val="28"/>
          <w:szCs w:val="28"/>
        </w:rPr>
        <w:t>”。运行“几何量算</w:t>
      </w:r>
      <w:r w:rsidR="00E55B8F">
        <w:rPr>
          <w:rFonts w:hint="eastAsia"/>
          <w:sz w:val="28"/>
          <w:szCs w:val="28"/>
        </w:rPr>
        <w:t>”功能，选中全部四条线，显示其折点坐标并存为</w:t>
      </w:r>
      <w:proofErr w:type="spellStart"/>
      <w:r w:rsidR="00E55B8F">
        <w:rPr>
          <w:rFonts w:hint="eastAsia"/>
          <w:sz w:val="28"/>
          <w:szCs w:val="28"/>
        </w:rPr>
        <w:t>xls</w:t>
      </w:r>
      <w:proofErr w:type="spellEnd"/>
      <w:r w:rsidR="00E55B8F">
        <w:rPr>
          <w:rFonts w:hint="eastAsia"/>
          <w:sz w:val="28"/>
          <w:szCs w:val="28"/>
        </w:rPr>
        <w:t>表格。</w:t>
      </w:r>
    </w:p>
    <w:p w:rsidR="00FF562F" w:rsidRDefault="007D3FC0" w:rsidP="00B47CBD">
      <w:pPr>
        <w:ind w:firstLineChars="200" w:firstLine="560"/>
        <w:jc w:val="left"/>
        <w:rPr>
          <w:rFonts w:hint="eastAsia"/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5629275" cy="5449730"/>
            <wp:effectExtent l="19050" t="0" r="9525" b="0"/>
            <wp:docPr id="2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0031" cy="545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EAD" w:rsidRDefault="00847A1C" w:rsidP="00B47CBD">
      <w:pPr>
        <w:ind w:firstLineChars="200" w:firstLine="560"/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3</w:t>
      </w:r>
      <w:r>
        <w:rPr>
          <w:rFonts w:hint="eastAsia"/>
          <w:sz w:val="28"/>
          <w:szCs w:val="28"/>
        </w:rPr>
        <w:t>、</w:t>
      </w:r>
      <w:r w:rsidR="007D3FC0">
        <w:rPr>
          <w:rFonts w:hint="eastAsia"/>
          <w:sz w:val="28"/>
          <w:szCs w:val="28"/>
        </w:rPr>
        <w:t>将两组坐标拷贝进</w:t>
      </w:r>
      <w:r w:rsidR="007D3FC0">
        <w:rPr>
          <w:rFonts w:hint="eastAsia"/>
          <w:sz w:val="28"/>
          <w:szCs w:val="28"/>
        </w:rPr>
        <w:t>excel</w:t>
      </w:r>
      <w:r w:rsidR="007D3FC0">
        <w:rPr>
          <w:rFonts w:hint="eastAsia"/>
          <w:sz w:val="28"/>
          <w:szCs w:val="28"/>
        </w:rPr>
        <w:t>中进行对比：</w:t>
      </w:r>
    </w:p>
    <w:p w:rsidR="007D3FC0" w:rsidRDefault="00F84EAD" w:rsidP="00F84EAD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8872575" cy="4667250"/>
            <wp:effectExtent l="19050" t="0" r="472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6008" cy="4669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3FC0" w:rsidRDefault="008A0C4D" w:rsidP="008A0C4D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8863330" cy="4981885"/>
            <wp:effectExtent l="1905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98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61D9" w:rsidRDefault="003D1A58" w:rsidP="00864AF5">
      <w:pPr>
        <w:ind w:firstLineChars="200" w:firstLine="562"/>
        <w:jc w:val="left"/>
        <w:rPr>
          <w:rFonts w:hint="eastAsia"/>
          <w:sz w:val="28"/>
          <w:szCs w:val="28"/>
        </w:rPr>
      </w:pPr>
      <w:r w:rsidRPr="00864AF5">
        <w:rPr>
          <w:rFonts w:hint="eastAsia"/>
          <w:b/>
          <w:sz w:val="28"/>
          <w:szCs w:val="28"/>
        </w:rPr>
        <w:lastRenderedPageBreak/>
        <w:t>对比结果</w:t>
      </w:r>
      <w:r>
        <w:rPr>
          <w:rFonts w:hint="eastAsia"/>
          <w:sz w:val="28"/>
          <w:szCs w:val="28"/>
        </w:rPr>
        <w:t>：</w:t>
      </w:r>
      <w:r w:rsidR="00F84EAD" w:rsidRPr="003D1A58">
        <w:rPr>
          <w:rFonts w:hint="eastAsia"/>
          <w:color w:val="FF0000"/>
          <w:sz w:val="28"/>
          <w:szCs w:val="28"/>
        </w:rPr>
        <w:t>两组坐标是相同的</w:t>
      </w:r>
      <w:r w:rsidR="003369AD">
        <w:rPr>
          <w:rFonts w:hint="eastAsia"/>
          <w:sz w:val="28"/>
          <w:szCs w:val="28"/>
        </w:rPr>
        <w:t>，</w:t>
      </w:r>
      <w:r w:rsidR="003369AD" w:rsidRPr="003369AD">
        <w:rPr>
          <w:rFonts w:hint="eastAsia"/>
          <w:color w:val="FF0000"/>
          <w:sz w:val="28"/>
          <w:szCs w:val="28"/>
        </w:rPr>
        <w:t>即</w:t>
      </w:r>
      <w:r w:rsidR="003369AD" w:rsidRPr="003369AD">
        <w:rPr>
          <w:rFonts w:hint="eastAsia"/>
          <w:color w:val="FF0000"/>
          <w:sz w:val="28"/>
          <w:szCs w:val="28"/>
        </w:rPr>
        <w:t>MGT6</w:t>
      </w:r>
      <w:r w:rsidR="003369AD" w:rsidRPr="003369AD">
        <w:rPr>
          <w:rFonts w:hint="eastAsia"/>
          <w:color w:val="FF0000"/>
          <w:sz w:val="28"/>
          <w:szCs w:val="28"/>
        </w:rPr>
        <w:t>几何量算器正确反映点线面的坐标。</w:t>
      </w:r>
    </w:p>
    <w:p w:rsidR="0079160A" w:rsidRDefault="003D1A58" w:rsidP="00B47CBD">
      <w:pPr>
        <w:ind w:firstLineChars="200" w:firstLine="560"/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也许有人会</w:t>
      </w:r>
      <w:r w:rsidR="00A161D9">
        <w:rPr>
          <w:rFonts w:hint="eastAsia"/>
          <w:sz w:val="28"/>
          <w:szCs w:val="28"/>
        </w:rPr>
        <w:t>发现</w:t>
      </w:r>
      <w:r>
        <w:rPr>
          <w:rFonts w:hint="eastAsia"/>
          <w:sz w:val="28"/>
          <w:szCs w:val="28"/>
        </w:rPr>
        <w:t>：</w:t>
      </w:r>
      <w:r w:rsidR="00A161D9">
        <w:rPr>
          <w:rFonts w:hint="eastAsia"/>
          <w:sz w:val="28"/>
          <w:szCs w:val="28"/>
        </w:rPr>
        <w:t>个别数据小数点后第十三位存在误差！</w:t>
      </w:r>
      <w:r w:rsidR="0079160A">
        <w:rPr>
          <w:rFonts w:hint="eastAsia"/>
          <w:sz w:val="28"/>
          <w:szCs w:val="28"/>
        </w:rPr>
        <w:t>如：</w:t>
      </w:r>
    </w:p>
    <w:p w:rsidR="0079160A" w:rsidRDefault="0021730B" w:rsidP="00F21911">
      <w:pPr>
        <w:ind w:firstLineChars="200" w:firstLine="560"/>
        <w:jc w:val="left"/>
        <w:rPr>
          <w:rFonts w:hint="eastAsia"/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8863330" cy="733563"/>
            <wp:effectExtent l="19050" t="0" r="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733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30B" w:rsidRDefault="0021730B" w:rsidP="00B47CBD">
      <w:pPr>
        <w:ind w:firstLineChars="200" w:firstLine="560"/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这里要解释一下：</w:t>
      </w:r>
      <w:proofErr w:type="spellStart"/>
      <w:r w:rsidR="000C6CB7">
        <w:rPr>
          <w:rFonts w:hint="eastAsia"/>
          <w:sz w:val="28"/>
          <w:szCs w:val="28"/>
        </w:rPr>
        <w:t>Mapgis</w:t>
      </w:r>
      <w:proofErr w:type="spellEnd"/>
      <w:r w:rsidR="000C6CB7">
        <w:rPr>
          <w:rFonts w:hint="eastAsia"/>
          <w:sz w:val="28"/>
          <w:szCs w:val="28"/>
        </w:rPr>
        <w:t>目前点线面的坐标数据类型为</w:t>
      </w:r>
      <w:r w:rsidR="000C6CB7" w:rsidRPr="0021730B">
        <w:rPr>
          <w:rFonts w:hint="eastAsia"/>
          <w:sz w:val="28"/>
          <w:szCs w:val="28"/>
        </w:rPr>
        <w:t>双精度浮点数</w:t>
      </w:r>
      <w:r w:rsidR="000C6CB7">
        <w:rPr>
          <w:rFonts w:hint="eastAsia"/>
          <w:sz w:val="28"/>
          <w:szCs w:val="28"/>
        </w:rPr>
        <w:t>（</w:t>
      </w:r>
      <w:r w:rsidR="000C6CB7" w:rsidRPr="0021730B">
        <w:rPr>
          <w:rFonts w:hint="eastAsia"/>
          <w:sz w:val="28"/>
          <w:szCs w:val="28"/>
        </w:rPr>
        <w:t>double</w:t>
      </w:r>
      <w:r w:rsidR="000C6CB7">
        <w:rPr>
          <w:rFonts w:hint="eastAsia"/>
          <w:sz w:val="28"/>
          <w:szCs w:val="28"/>
        </w:rPr>
        <w:t>）。</w:t>
      </w:r>
      <w:r w:rsidRPr="0021730B">
        <w:rPr>
          <w:rFonts w:hint="eastAsia"/>
          <w:sz w:val="28"/>
          <w:szCs w:val="28"/>
        </w:rPr>
        <w:t>双精度浮点数</w:t>
      </w:r>
      <w:r w:rsidR="007C3A0B">
        <w:rPr>
          <w:rFonts w:hint="eastAsia"/>
          <w:sz w:val="28"/>
          <w:szCs w:val="28"/>
        </w:rPr>
        <w:t>（</w:t>
      </w:r>
      <w:r w:rsidRPr="0021730B">
        <w:rPr>
          <w:rFonts w:hint="eastAsia"/>
          <w:sz w:val="28"/>
          <w:szCs w:val="28"/>
        </w:rPr>
        <w:t>double</w:t>
      </w:r>
      <w:r w:rsidR="007C3A0B">
        <w:rPr>
          <w:rFonts w:hint="eastAsia"/>
          <w:sz w:val="28"/>
          <w:szCs w:val="28"/>
        </w:rPr>
        <w:t>）</w:t>
      </w:r>
      <w:r w:rsidRPr="0021730B">
        <w:rPr>
          <w:rFonts w:hint="eastAsia"/>
          <w:sz w:val="28"/>
          <w:szCs w:val="28"/>
        </w:rPr>
        <w:t>是计算机使用的一种数据类型</w:t>
      </w:r>
      <w:r>
        <w:rPr>
          <w:rFonts w:hint="eastAsia"/>
          <w:sz w:val="28"/>
          <w:szCs w:val="28"/>
        </w:rPr>
        <w:t>，</w:t>
      </w:r>
      <w:r w:rsidRPr="0021730B">
        <w:rPr>
          <w:rFonts w:hint="eastAsia"/>
          <w:sz w:val="28"/>
          <w:szCs w:val="28"/>
        </w:rPr>
        <w:t>使用</w:t>
      </w:r>
      <w:r w:rsidRPr="0021730B">
        <w:rPr>
          <w:rFonts w:hint="eastAsia"/>
          <w:sz w:val="28"/>
          <w:szCs w:val="28"/>
        </w:rPr>
        <w:t>64</w:t>
      </w:r>
      <w:r w:rsidRPr="0021730B">
        <w:rPr>
          <w:rFonts w:hint="eastAsia"/>
          <w:sz w:val="28"/>
          <w:szCs w:val="28"/>
        </w:rPr>
        <w:t>位（</w:t>
      </w:r>
      <w:r w:rsidRPr="0021730B">
        <w:rPr>
          <w:rFonts w:hint="eastAsia"/>
          <w:sz w:val="28"/>
          <w:szCs w:val="28"/>
        </w:rPr>
        <w:t>8</w:t>
      </w:r>
      <w:r w:rsidRPr="0021730B">
        <w:rPr>
          <w:rFonts w:hint="eastAsia"/>
          <w:sz w:val="28"/>
          <w:szCs w:val="28"/>
        </w:rPr>
        <w:t>字节）来存储一个浮点数</w:t>
      </w:r>
      <w:r>
        <w:rPr>
          <w:rFonts w:hint="eastAsia"/>
          <w:sz w:val="28"/>
          <w:szCs w:val="28"/>
        </w:rPr>
        <w:t>，</w:t>
      </w:r>
      <w:r w:rsidRPr="0021730B">
        <w:rPr>
          <w:rFonts w:hint="eastAsia"/>
          <w:color w:val="FF0000"/>
          <w:sz w:val="28"/>
          <w:szCs w:val="28"/>
        </w:rPr>
        <w:t>双精度有</w:t>
      </w:r>
      <w:r w:rsidRPr="0021730B">
        <w:rPr>
          <w:rFonts w:hint="eastAsia"/>
          <w:color w:val="FF0000"/>
          <w:sz w:val="28"/>
          <w:szCs w:val="28"/>
        </w:rPr>
        <w:t>15</w:t>
      </w:r>
      <w:r w:rsidRPr="0021730B">
        <w:rPr>
          <w:rFonts w:hint="eastAsia"/>
          <w:color w:val="FF0000"/>
          <w:sz w:val="28"/>
          <w:szCs w:val="28"/>
        </w:rPr>
        <w:t>位十进制有效数字</w:t>
      </w:r>
      <w:r w:rsidRPr="0021730B">
        <w:rPr>
          <w:rFonts w:hint="eastAsia"/>
          <w:sz w:val="28"/>
          <w:szCs w:val="28"/>
        </w:rPr>
        <w:t>。</w:t>
      </w:r>
      <w:r w:rsidR="00F21911">
        <w:rPr>
          <w:rFonts w:hint="eastAsia"/>
          <w:sz w:val="28"/>
          <w:szCs w:val="28"/>
        </w:rPr>
        <w:t>如</w:t>
      </w:r>
      <w:r w:rsidR="00F21911" w:rsidRPr="00F21911">
        <w:rPr>
          <w:sz w:val="28"/>
          <w:szCs w:val="28"/>
        </w:rPr>
        <w:t>213.644653320313</w:t>
      </w:r>
      <w:r w:rsidR="00F21911">
        <w:rPr>
          <w:rFonts w:hint="eastAsia"/>
          <w:sz w:val="28"/>
          <w:szCs w:val="28"/>
        </w:rPr>
        <w:t>000</w:t>
      </w:r>
      <w:r w:rsidR="00F21911">
        <w:rPr>
          <w:rFonts w:hint="eastAsia"/>
          <w:sz w:val="28"/>
          <w:szCs w:val="28"/>
        </w:rPr>
        <w:t>和</w:t>
      </w:r>
      <w:r w:rsidR="00F21911" w:rsidRPr="00F21911">
        <w:rPr>
          <w:sz w:val="28"/>
          <w:szCs w:val="28"/>
        </w:rPr>
        <w:t>213.644653320312</w:t>
      </w:r>
      <w:r w:rsidR="00F21911">
        <w:rPr>
          <w:rFonts w:hint="eastAsia"/>
          <w:sz w:val="28"/>
          <w:szCs w:val="28"/>
        </w:rPr>
        <w:t>000</w:t>
      </w:r>
      <w:r w:rsidR="00F21911">
        <w:rPr>
          <w:rFonts w:hint="eastAsia"/>
          <w:sz w:val="28"/>
          <w:szCs w:val="28"/>
        </w:rPr>
        <w:t>，其有效位为</w:t>
      </w:r>
      <w:r w:rsidR="00F21911">
        <w:rPr>
          <w:rFonts w:hint="eastAsia"/>
          <w:sz w:val="28"/>
          <w:szCs w:val="28"/>
        </w:rPr>
        <w:t>2</w:t>
      </w:r>
      <w:r w:rsidR="00F21911" w:rsidRPr="00F21911">
        <w:rPr>
          <w:sz w:val="28"/>
          <w:szCs w:val="28"/>
        </w:rPr>
        <w:t>13.644653320313</w:t>
      </w:r>
      <w:r w:rsidR="00F21911">
        <w:rPr>
          <w:rFonts w:hint="eastAsia"/>
          <w:sz w:val="28"/>
          <w:szCs w:val="28"/>
        </w:rPr>
        <w:t>和</w:t>
      </w:r>
      <w:r w:rsidR="00F21911" w:rsidRPr="00F21911">
        <w:rPr>
          <w:sz w:val="28"/>
          <w:szCs w:val="28"/>
        </w:rPr>
        <w:t>213.644653320312</w:t>
      </w:r>
      <w:r w:rsidR="00F21911">
        <w:rPr>
          <w:rFonts w:hint="eastAsia"/>
          <w:sz w:val="28"/>
          <w:szCs w:val="28"/>
        </w:rPr>
        <w:t>，最后一位为计算机四舍五入的结果。如上面的误差计算</w:t>
      </w:r>
      <w:r w:rsidR="00F21911" w:rsidRPr="00F21911">
        <w:rPr>
          <w:sz w:val="28"/>
          <w:szCs w:val="28"/>
        </w:rPr>
        <w:t>213.644653320312</w:t>
      </w:r>
      <w:r w:rsidR="00F21911">
        <w:rPr>
          <w:rFonts w:hint="eastAsia"/>
          <w:sz w:val="28"/>
          <w:szCs w:val="28"/>
        </w:rPr>
        <w:t>000-</w:t>
      </w:r>
      <w:r w:rsidR="00F21911" w:rsidRPr="00F21911">
        <w:rPr>
          <w:sz w:val="28"/>
          <w:szCs w:val="28"/>
        </w:rPr>
        <w:t>213.644653320313</w:t>
      </w:r>
      <w:r w:rsidR="00F21911">
        <w:rPr>
          <w:rFonts w:hint="eastAsia"/>
          <w:sz w:val="28"/>
          <w:szCs w:val="28"/>
        </w:rPr>
        <w:t>000=-0.000000000001</w:t>
      </w:r>
      <w:r w:rsidR="00F21911">
        <w:rPr>
          <w:rFonts w:hint="eastAsia"/>
          <w:sz w:val="28"/>
          <w:szCs w:val="28"/>
        </w:rPr>
        <w:t>才正确，但</w:t>
      </w:r>
      <w:r w:rsidR="00F21911">
        <w:rPr>
          <w:rFonts w:hint="eastAsia"/>
          <w:sz w:val="28"/>
          <w:szCs w:val="28"/>
        </w:rPr>
        <w:t>Excel</w:t>
      </w:r>
      <w:r w:rsidR="00F21911">
        <w:rPr>
          <w:rFonts w:hint="eastAsia"/>
          <w:sz w:val="28"/>
          <w:szCs w:val="28"/>
        </w:rPr>
        <w:t>的误差计算结果为</w:t>
      </w:r>
      <w:r w:rsidR="00F21911">
        <w:rPr>
          <w:rFonts w:hint="eastAsia"/>
          <w:sz w:val="28"/>
          <w:szCs w:val="28"/>
        </w:rPr>
        <w:t>-0.000000000000512</w:t>
      </w:r>
      <w:r w:rsidR="00F21911">
        <w:rPr>
          <w:rFonts w:hint="eastAsia"/>
          <w:sz w:val="28"/>
          <w:szCs w:val="28"/>
        </w:rPr>
        <w:t>，</w:t>
      </w:r>
      <w:r w:rsidR="007C3A0B">
        <w:rPr>
          <w:rFonts w:hint="eastAsia"/>
          <w:sz w:val="28"/>
          <w:szCs w:val="28"/>
        </w:rPr>
        <w:t>原因就是超出了</w:t>
      </w:r>
      <w:r w:rsidR="007C3A0B" w:rsidRPr="0021730B">
        <w:rPr>
          <w:rFonts w:hint="eastAsia"/>
          <w:sz w:val="28"/>
          <w:szCs w:val="28"/>
        </w:rPr>
        <w:t>双精度浮点数</w:t>
      </w:r>
      <w:r w:rsidR="007C3A0B">
        <w:rPr>
          <w:rFonts w:hint="eastAsia"/>
          <w:sz w:val="28"/>
          <w:szCs w:val="28"/>
        </w:rPr>
        <w:t>（</w:t>
      </w:r>
      <w:r w:rsidR="007C3A0B" w:rsidRPr="0021730B">
        <w:rPr>
          <w:rFonts w:hint="eastAsia"/>
          <w:sz w:val="28"/>
          <w:szCs w:val="28"/>
        </w:rPr>
        <w:t>double</w:t>
      </w:r>
      <w:r w:rsidR="007C3A0B">
        <w:rPr>
          <w:rFonts w:hint="eastAsia"/>
          <w:sz w:val="28"/>
          <w:szCs w:val="28"/>
        </w:rPr>
        <w:t>）的表示范围。</w:t>
      </w:r>
    </w:p>
    <w:p w:rsidR="00D37161" w:rsidRDefault="00D37161" w:rsidP="00B47CBD">
      <w:pPr>
        <w:ind w:firstLineChars="200" w:firstLine="560"/>
        <w:jc w:val="left"/>
        <w:rPr>
          <w:rFonts w:hint="eastAsia"/>
          <w:sz w:val="28"/>
          <w:szCs w:val="28"/>
        </w:rPr>
      </w:pPr>
    </w:p>
    <w:p w:rsidR="00D37161" w:rsidRDefault="00D37161" w:rsidP="00B47CBD">
      <w:pPr>
        <w:ind w:firstLineChars="200" w:firstLine="560"/>
        <w:jc w:val="left"/>
        <w:rPr>
          <w:rFonts w:hint="eastAsia"/>
          <w:sz w:val="28"/>
          <w:szCs w:val="28"/>
        </w:rPr>
      </w:pPr>
    </w:p>
    <w:p w:rsidR="00D37161" w:rsidRDefault="00D37161" w:rsidP="00B47CBD">
      <w:pPr>
        <w:ind w:firstLineChars="200" w:firstLine="560"/>
        <w:jc w:val="left"/>
        <w:rPr>
          <w:rFonts w:hint="eastAsia"/>
          <w:sz w:val="28"/>
          <w:szCs w:val="28"/>
        </w:rPr>
      </w:pPr>
    </w:p>
    <w:p w:rsidR="00D37161" w:rsidRDefault="00D37161" w:rsidP="00B47CBD">
      <w:pPr>
        <w:ind w:firstLineChars="200" w:firstLine="560"/>
        <w:jc w:val="left"/>
        <w:rPr>
          <w:rFonts w:hint="eastAsia"/>
          <w:sz w:val="28"/>
          <w:szCs w:val="28"/>
        </w:rPr>
      </w:pPr>
    </w:p>
    <w:p w:rsidR="00D37161" w:rsidRDefault="00D37161" w:rsidP="00B47CBD">
      <w:pPr>
        <w:ind w:firstLineChars="200" w:firstLine="560"/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接下来，验证</w:t>
      </w:r>
      <w:r w:rsidRPr="00BB70C9">
        <w:rPr>
          <w:rFonts w:hint="eastAsia"/>
          <w:sz w:val="28"/>
          <w:szCs w:val="28"/>
        </w:rPr>
        <w:t>MGT6</w:t>
      </w:r>
      <w:r w:rsidRPr="00BB70C9">
        <w:rPr>
          <w:rFonts w:hint="eastAsia"/>
          <w:sz w:val="28"/>
          <w:szCs w:val="28"/>
        </w:rPr>
        <w:t>靠近线（新）</w:t>
      </w:r>
      <w:r>
        <w:rPr>
          <w:rFonts w:hint="eastAsia"/>
          <w:sz w:val="28"/>
          <w:szCs w:val="28"/>
        </w:rPr>
        <w:t>的精度：</w:t>
      </w:r>
    </w:p>
    <w:p w:rsidR="00D37161" w:rsidRPr="005B70C5" w:rsidRDefault="005B70C5" w:rsidP="005B70C5">
      <w:pPr>
        <w:pStyle w:val="a3"/>
        <w:numPr>
          <w:ilvl w:val="0"/>
          <w:numId w:val="2"/>
        </w:numPr>
        <w:ind w:firstLineChars="0"/>
        <w:jc w:val="left"/>
        <w:rPr>
          <w:rFonts w:hint="eastAsia"/>
          <w:sz w:val="28"/>
          <w:szCs w:val="28"/>
        </w:rPr>
      </w:pPr>
      <w:r w:rsidRPr="005B70C5">
        <w:rPr>
          <w:rFonts w:hint="eastAsia"/>
          <w:sz w:val="28"/>
          <w:szCs w:val="28"/>
        </w:rPr>
        <w:t>在</w:t>
      </w:r>
      <w:r w:rsidRPr="005B70C5">
        <w:rPr>
          <w:rFonts w:hint="eastAsia"/>
          <w:sz w:val="28"/>
          <w:szCs w:val="28"/>
        </w:rPr>
        <w:t>Mapgis6.7</w:t>
      </w:r>
      <w:r w:rsidRPr="005B70C5">
        <w:rPr>
          <w:rFonts w:hint="eastAsia"/>
          <w:sz w:val="28"/>
          <w:szCs w:val="28"/>
        </w:rPr>
        <w:t>中打开“</w:t>
      </w:r>
      <w:r w:rsidRPr="009E1ACC">
        <w:rPr>
          <w:rFonts w:hint="eastAsia"/>
          <w:color w:val="FF0000"/>
          <w:sz w:val="28"/>
          <w:szCs w:val="28"/>
        </w:rPr>
        <w:t>原版</w:t>
      </w:r>
      <w:r w:rsidRPr="009E1ACC">
        <w:rPr>
          <w:rFonts w:hint="eastAsia"/>
          <w:color w:val="FF0000"/>
          <w:sz w:val="28"/>
          <w:szCs w:val="28"/>
        </w:rPr>
        <w:t>.</w:t>
      </w:r>
      <w:proofErr w:type="spellStart"/>
      <w:r w:rsidRPr="009E1ACC">
        <w:rPr>
          <w:rFonts w:hint="eastAsia"/>
          <w:color w:val="FF0000"/>
          <w:sz w:val="28"/>
          <w:szCs w:val="28"/>
        </w:rPr>
        <w:t>wl</w:t>
      </w:r>
      <w:proofErr w:type="spellEnd"/>
      <w:r w:rsidRPr="005B70C5">
        <w:rPr>
          <w:rFonts w:hint="eastAsia"/>
          <w:sz w:val="28"/>
          <w:szCs w:val="28"/>
        </w:rPr>
        <w:t>”</w:t>
      </w:r>
      <w:r w:rsidR="008F5C5D">
        <w:rPr>
          <w:rFonts w:hint="eastAsia"/>
          <w:sz w:val="28"/>
          <w:szCs w:val="28"/>
        </w:rPr>
        <w:t>。</w:t>
      </w:r>
    </w:p>
    <w:p w:rsidR="005B70C5" w:rsidRPr="005B70C5" w:rsidRDefault="005B70C5" w:rsidP="00F8027B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8011885" cy="4381500"/>
            <wp:effectExtent l="19050" t="0" r="816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0082" cy="4380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7161" w:rsidRDefault="008F5C5D" w:rsidP="00B47CBD">
      <w:pPr>
        <w:ind w:firstLineChars="200" w:firstLine="560"/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运行“线编辑”菜单的“延长缩短线”的“靠近线”。靠近左边三条线并保存。</w:t>
      </w:r>
    </w:p>
    <w:p w:rsidR="008F5C5D" w:rsidRDefault="008F5C5D" w:rsidP="00CB00FD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8724900" cy="4771431"/>
            <wp:effectExtent l="1905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2936" cy="4770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6355" w:rsidRPr="0053281C" w:rsidRDefault="00F76355" w:rsidP="0053281C">
      <w:pPr>
        <w:pStyle w:val="a3"/>
        <w:numPr>
          <w:ilvl w:val="0"/>
          <w:numId w:val="2"/>
        </w:numPr>
        <w:ind w:firstLineChars="0"/>
        <w:jc w:val="left"/>
        <w:rPr>
          <w:rFonts w:hint="eastAsia"/>
          <w:sz w:val="28"/>
          <w:szCs w:val="28"/>
        </w:rPr>
      </w:pPr>
      <w:r w:rsidRPr="0053281C">
        <w:rPr>
          <w:rFonts w:hint="eastAsia"/>
          <w:sz w:val="28"/>
          <w:szCs w:val="28"/>
        </w:rPr>
        <w:lastRenderedPageBreak/>
        <w:t>在</w:t>
      </w:r>
      <w:r w:rsidRPr="0053281C">
        <w:rPr>
          <w:rFonts w:hint="eastAsia"/>
          <w:sz w:val="28"/>
          <w:szCs w:val="28"/>
        </w:rPr>
        <w:t>MGT6</w:t>
      </w:r>
      <w:r w:rsidRPr="0053281C">
        <w:rPr>
          <w:rFonts w:hint="eastAsia"/>
          <w:sz w:val="28"/>
          <w:szCs w:val="28"/>
        </w:rPr>
        <w:t>中打开“</w:t>
      </w:r>
      <w:r w:rsidRPr="009E1ACC">
        <w:rPr>
          <w:color w:val="FF0000"/>
          <w:sz w:val="28"/>
          <w:szCs w:val="28"/>
        </w:rPr>
        <w:t>M6.</w:t>
      </w:r>
      <w:r w:rsidRPr="009E1ACC">
        <w:rPr>
          <w:rFonts w:hint="eastAsia"/>
          <w:color w:val="FF0000"/>
          <w:sz w:val="28"/>
          <w:szCs w:val="28"/>
        </w:rPr>
        <w:t>wl</w:t>
      </w:r>
      <w:r w:rsidRPr="0053281C">
        <w:rPr>
          <w:rFonts w:hint="eastAsia"/>
          <w:sz w:val="28"/>
          <w:szCs w:val="28"/>
        </w:rPr>
        <w:t>”</w:t>
      </w:r>
      <w:r w:rsidR="0053281C">
        <w:rPr>
          <w:rFonts w:hint="eastAsia"/>
          <w:sz w:val="28"/>
          <w:szCs w:val="28"/>
        </w:rPr>
        <w:t>。</w:t>
      </w:r>
    </w:p>
    <w:p w:rsidR="0053281C" w:rsidRDefault="0053281C" w:rsidP="00894308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8656319" cy="4733925"/>
            <wp:effectExtent l="1905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9036" cy="47354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281C" w:rsidRDefault="0053281C" w:rsidP="0053281C">
      <w:pPr>
        <w:pStyle w:val="a3"/>
        <w:ind w:left="1280" w:firstLineChars="0" w:firstLine="0"/>
        <w:jc w:val="left"/>
        <w:rPr>
          <w:rFonts w:hint="eastAsia"/>
          <w:sz w:val="28"/>
          <w:szCs w:val="28"/>
        </w:rPr>
      </w:pPr>
      <w:r w:rsidRPr="0053281C">
        <w:rPr>
          <w:rFonts w:hint="eastAsia"/>
          <w:sz w:val="28"/>
          <w:szCs w:val="28"/>
        </w:rPr>
        <w:lastRenderedPageBreak/>
        <w:t>运行</w:t>
      </w:r>
      <w:r w:rsidRPr="0053281C">
        <w:rPr>
          <w:rFonts w:hint="eastAsia"/>
          <w:sz w:val="28"/>
          <w:szCs w:val="28"/>
        </w:rPr>
        <w:t>MGT6</w:t>
      </w:r>
      <w:r w:rsidRPr="0053281C">
        <w:rPr>
          <w:rFonts w:hint="eastAsia"/>
          <w:sz w:val="28"/>
          <w:szCs w:val="28"/>
        </w:rPr>
        <w:t>的靠近线（新）功能。</w:t>
      </w:r>
      <w:r>
        <w:rPr>
          <w:rFonts w:hint="eastAsia"/>
          <w:sz w:val="28"/>
          <w:szCs w:val="28"/>
        </w:rPr>
        <w:t>靠近左边三条线并保存。</w:t>
      </w:r>
    </w:p>
    <w:p w:rsidR="00894308" w:rsidRDefault="00894308" w:rsidP="00894308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8621485" cy="4714875"/>
            <wp:effectExtent l="19050" t="0" r="8165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2441" cy="4715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BF7" w:rsidRPr="004F4BF7" w:rsidRDefault="004F4BF7" w:rsidP="004F4BF7">
      <w:pPr>
        <w:pStyle w:val="a3"/>
        <w:numPr>
          <w:ilvl w:val="0"/>
          <w:numId w:val="2"/>
        </w:numPr>
        <w:ind w:firstLineChars="0"/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用</w:t>
      </w:r>
      <w:r>
        <w:rPr>
          <w:rFonts w:hint="eastAsia"/>
          <w:sz w:val="28"/>
          <w:szCs w:val="28"/>
        </w:rPr>
        <w:t>MGT6</w:t>
      </w:r>
      <w:r>
        <w:rPr>
          <w:rFonts w:hint="eastAsia"/>
          <w:sz w:val="28"/>
          <w:szCs w:val="28"/>
        </w:rPr>
        <w:t>几何量算分别测量“原版</w:t>
      </w:r>
      <w:r>
        <w:rPr>
          <w:rFonts w:hint="eastAsia"/>
          <w:sz w:val="28"/>
          <w:szCs w:val="28"/>
        </w:rPr>
        <w:t>.</w:t>
      </w:r>
      <w:proofErr w:type="spellStart"/>
      <w:r>
        <w:rPr>
          <w:rFonts w:hint="eastAsia"/>
          <w:sz w:val="28"/>
          <w:szCs w:val="28"/>
        </w:rPr>
        <w:t>wl</w:t>
      </w:r>
      <w:proofErr w:type="spellEnd"/>
      <w:r>
        <w:rPr>
          <w:rFonts w:hint="eastAsia"/>
          <w:sz w:val="28"/>
          <w:szCs w:val="28"/>
        </w:rPr>
        <w:t>”和“</w:t>
      </w:r>
      <w:r w:rsidRPr="00414198">
        <w:rPr>
          <w:sz w:val="28"/>
          <w:szCs w:val="28"/>
        </w:rPr>
        <w:t>M6.</w:t>
      </w:r>
      <w:r>
        <w:rPr>
          <w:rFonts w:hint="eastAsia"/>
          <w:sz w:val="28"/>
          <w:szCs w:val="28"/>
        </w:rPr>
        <w:t>wl</w:t>
      </w:r>
      <w:r>
        <w:rPr>
          <w:rFonts w:hint="eastAsia"/>
          <w:sz w:val="28"/>
          <w:szCs w:val="28"/>
        </w:rPr>
        <w:t>”的延伸线头坐标：</w:t>
      </w:r>
    </w:p>
    <w:p w:rsidR="004F4BF7" w:rsidRDefault="004F4BF7" w:rsidP="004F4BF7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8667750" cy="4740176"/>
            <wp:effectExtent l="1905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0" cy="4740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4BF7" w:rsidRDefault="004F4BF7" w:rsidP="004F4BF7">
      <w:pPr>
        <w:rPr>
          <w:rFonts w:hint="eastAsia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8863330" cy="4847134"/>
            <wp:effectExtent l="1905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847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38F2" w:rsidRDefault="007138F2" w:rsidP="004F4BF7">
      <w:pPr>
        <w:rPr>
          <w:rFonts w:hint="eastAsia"/>
        </w:rPr>
      </w:pPr>
    </w:p>
    <w:p w:rsidR="004F4BF7" w:rsidRPr="002B08DF" w:rsidRDefault="004F4BF7" w:rsidP="004F4BF7">
      <w:pPr>
        <w:rPr>
          <w:rFonts w:hint="eastAsia"/>
          <w:sz w:val="28"/>
          <w:szCs w:val="28"/>
        </w:rPr>
      </w:pPr>
      <w:r w:rsidRPr="002B08DF">
        <w:rPr>
          <w:rFonts w:hint="eastAsia"/>
          <w:sz w:val="28"/>
          <w:szCs w:val="28"/>
        </w:rPr>
        <w:lastRenderedPageBreak/>
        <w:t>坐标对比：</w:t>
      </w:r>
    </w:p>
    <w:p w:rsidR="007138F2" w:rsidRDefault="007138F2" w:rsidP="004F4BF7">
      <w:pPr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8863330" cy="4133310"/>
            <wp:effectExtent l="1905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330" cy="4133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8DF" w:rsidRDefault="002B08DF" w:rsidP="002B08DF">
      <w:pPr>
        <w:pStyle w:val="a3"/>
        <w:ind w:left="1280" w:firstLineChars="0" w:firstLine="0"/>
        <w:jc w:val="left"/>
        <w:rPr>
          <w:rFonts w:hint="eastAsia"/>
          <w:sz w:val="28"/>
          <w:szCs w:val="28"/>
        </w:rPr>
      </w:pPr>
      <w:r w:rsidRPr="002B08DF">
        <w:rPr>
          <w:rFonts w:hint="eastAsia"/>
          <w:sz w:val="28"/>
          <w:szCs w:val="28"/>
        </w:rPr>
        <w:t>结果：</w:t>
      </w:r>
      <w:r w:rsidRPr="002B08DF">
        <w:rPr>
          <w:rFonts w:hint="eastAsia"/>
          <w:color w:val="FF0000"/>
          <w:sz w:val="28"/>
          <w:szCs w:val="28"/>
        </w:rPr>
        <w:t>误差为</w:t>
      </w:r>
      <w:r w:rsidRPr="002B08DF">
        <w:rPr>
          <w:rFonts w:hint="eastAsia"/>
          <w:color w:val="FF0000"/>
          <w:sz w:val="28"/>
          <w:szCs w:val="28"/>
        </w:rPr>
        <w:t>0</w:t>
      </w:r>
      <w:r w:rsidRPr="002B08DF">
        <w:rPr>
          <w:rFonts w:hint="eastAsia"/>
          <w:color w:val="FF0000"/>
          <w:sz w:val="28"/>
          <w:szCs w:val="28"/>
        </w:rPr>
        <w:t>，“原版</w:t>
      </w:r>
      <w:r w:rsidRPr="002B08DF">
        <w:rPr>
          <w:rFonts w:hint="eastAsia"/>
          <w:color w:val="FF0000"/>
          <w:sz w:val="28"/>
          <w:szCs w:val="28"/>
        </w:rPr>
        <w:t>.</w:t>
      </w:r>
      <w:proofErr w:type="spellStart"/>
      <w:r w:rsidRPr="002B08DF">
        <w:rPr>
          <w:rFonts w:hint="eastAsia"/>
          <w:color w:val="FF0000"/>
          <w:sz w:val="28"/>
          <w:szCs w:val="28"/>
        </w:rPr>
        <w:t>wl</w:t>
      </w:r>
      <w:proofErr w:type="spellEnd"/>
      <w:r w:rsidRPr="002B08DF">
        <w:rPr>
          <w:rFonts w:hint="eastAsia"/>
          <w:color w:val="FF0000"/>
          <w:sz w:val="28"/>
          <w:szCs w:val="28"/>
        </w:rPr>
        <w:t>”和“</w:t>
      </w:r>
      <w:r w:rsidRPr="002B08DF">
        <w:rPr>
          <w:color w:val="FF0000"/>
          <w:sz w:val="28"/>
          <w:szCs w:val="28"/>
        </w:rPr>
        <w:t>M6.</w:t>
      </w:r>
      <w:r w:rsidRPr="002B08DF">
        <w:rPr>
          <w:rFonts w:hint="eastAsia"/>
          <w:color w:val="FF0000"/>
          <w:sz w:val="28"/>
          <w:szCs w:val="28"/>
        </w:rPr>
        <w:t>wl</w:t>
      </w:r>
      <w:r w:rsidRPr="002B08DF">
        <w:rPr>
          <w:rFonts w:hint="eastAsia"/>
          <w:color w:val="FF0000"/>
          <w:sz w:val="28"/>
          <w:szCs w:val="28"/>
        </w:rPr>
        <w:t>”的延伸线头坐标一致</w:t>
      </w:r>
      <w:r>
        <w:rPr>
          <w:rFonts w:hint="eastAsia"/>
          <w:sz w:val="28"/>
          <w:szCs w:val="28"/>
        </w:rPr>
        <w:t>。</w:t>
      </w:r>
    </w:p>
    <w:p w:rsidR="00C61652" w:rsidRPr="002B08DF" w:rsidRDefault="00C61652" w:rsidP="002B08DF">
      <w:pPr>
        <w:pStyle w:val="a3"/>
        <w:ind w:left="1280" w:firstLineChars="0" w:firstLine="0"/>
        <w:jc w:val="left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通过上述验证：</w:t>
      </w:r>
      <w:r w:rsidRPr="00C61652">
        <w:rPr>
          <w:rFonts w:hint="eastAsia"/>
          <w:b/>
          <w:color w:val="FF0000"/>
          <w:sz w:val="28"/>
          <w:szCs w:val="28"/>
        </w:rPr>
        <w:t>MGT6</w:t>
      </w:r>
      <w:r w:rsidRPr="00C61652">
        <w:rPr>
          <w:rFonts w:hint="eastAsia"/>
          <w:b/>
          <w:color w:val="FF0000"/>
          <w:sz w:val="28"/>
          <w:szCs w:val="28"/>
        </w:rPr>
        <w:t>靠近线（新）功能与原版靠近线功能的精度一致</w:t>
      </w:r>
      <w:r>
        <w:rPr>
          <w:rFonts w:hint="eastAsia"/>
          <w:sz w:val="28"/>
          <w:szCs w:val="28"/>
        </w:rPr>
        <w:t>。</w:t>
      </w:r>
    </w:p>
    <w:sectPr w:rsidR="00C61652" w:rsidRPr="002B08DF" w:rsidSect="00F84EAD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A35E96"/>
    <w:multiLevelType w:val="hybridMultilevel"/>
    <w:tmpl w:val="58A62C9C"/>
    <w:lvl w:ilvl="0" w:tplc="6DEECFAA">
      <w:start w:val="1"/>
      <w:numFmt w:val="japaneseCounting"/>
      <w:lvlText w:val="%1、"/>
      <w:lvlJc w:val="left"/>
      <w:pPr>
        <w:ind w:left="1685" w:hanging="1125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abstractNum w:abstractNumId="1">
    <w:nsid w:val="78B05795"/>
    <w:multiLevelType w:val="hybridMultilevel"/>
    <w:tmpl w:val="F9666044"/>
    <w:lvl w:ilvl="0" w:tplc="26C0FDFA">
      <w:start w:val="1"/>
      <w:numFmt w:val="japaneseCounting"/>
      <w:lvlText w:val="%1、"/>
      <w:lvlJc w:val="left"/>
      <w:pPr>
        <w:ind w:left="128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00" w:hanging="420"/>
      </w:pPr>
    </w:lvl>
    <w:lvl w:ilvl="2" w:tplc="0409001B" w:tentative="1">
      <w:start w:val="1"/>
      <w:numFmt w:val="lowerRoman"/>
      <w:lvlText w:val="%3."/>
      <w:lvlJc w:val="right"/>
      <w:pPr>
        <w:ind w:left="1820" w:hanging="420"/>
      </w:pPr>
    </w:lvl>
    <w:lvl w:ilvl="3" w:tplc="0409000F" w:tentative="1">
      <w:start w:val="1"/>
      <w:numFmt w:val="decimal"/>
      <w:lvlText w:val="%4."/>
      <w:lvlJc w:val="left"/>
      <w:pPr>
        <w:ind w:left="2240" w:hanging="420"/>
      </w:pPr>
    </w:lvl>
    <w:lvl w:ilvl="4" w:tplc="04090019" w:tentative="1">
      <w:start w:val="1"/>
      <w:numFmt w:val="lowerLetter"/>
      <w:lvlText w:val="%5)"/>
      <w:lvlJc w:val="left"/>
      <w:pPr>
        <w:ind w:left="2660" w:hanging="420"/>
      </w:pPr>
    </w:lvl>
    <w:lvl w:ilvl="5" w:tplc="0409001B" w:tentative="1">
      <w:start w:val="1"/>
      <w:numFmt w:val="lowerRoman"/>
      <w:lvlText w:val="%6."/>
      <w:lvlJc w:val="right"/>
      <w:pPr>
        <w:ind w:left="3080" w:hanging="420"/>
      </w:pPr>
    </w:lvl>
    <w:lvl w:ilvl="6" w:tplc="0409000F" w:tentative="1">
      <w:start w:val="1"/>
      <w:numFmt w:val="decimal"/>
      <w:lvlText w:val="%7."/>
      <w:lvlJc w:val="left"/>
      <w:pPr>
        <w:ind w:left="3500" w:hanging="420"/>
      </w:pPr>
    </w:lvl>
    <w:lvl w:ilvl="7" w:tplc="04090019" w:tentative="1">
      <w:start w:val="1"/>
      <w:numFmt w:val="lowerLetter"/>
      <w:lvlText w:val="%8)"/>
      <w:lvlJc w:val="left"/>
      <w:pPr>
        <w:ind w:left="3920" w:hanging="420"/>
      </w:pPr>
    </w:lvl>
    <w:lvl w:ilvl="8" w:tplc="0409001B" w:tentative="1">
      <w:start w:val="1"/>
      <w:numFmt w:val="lowerRoman"/>
      <w:lvlText w:val="%9."/>
      <w:lvlJc w:val="right"/>
      <w:pPr>
        <w:ind w:left="434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B70C9"/>
    <w:rsid w:val="000C6CB7"/>
    <w:rsid w:val="00152E85"/>
    <w:rsid w:val="00202DEF"/>
    <w:rsid w:val="0021730B"/>
    <w:rsid w:val="00274642"/>
    <w:rsid w:val="002B08DF"/>
    <w:rsid w:val="003369AD"/>
    <w:rsid w:val="00367EA5"/>
    <w:rsid w:val="003D1A58"/>
    <w:rsid w:val="00414198"/>
    <w:rsid w:val="00496E60"/>
    <w:rsid w:val="004A4658"/>
    <w:rsid w:val="004F4BF7"/>
    <w:rsid w:val="005105D9"/>
    <w:rsid w:val="0053281C"/>
    <w:rsid w:val="00557D37"/>
    <w:rsid w:val="005B70C5"/>
    <w:rsid w:val="00604920"/>
    <w:rsid w:val="00656B3A"/>
    <w:rsid w:val="006572F9"/>
    <w:rsid w:val="006A6CBD"/>
    <w:rsid w:val="006C0291"/>
    <w:rsid w:val="007138F2"/>
    <w:rsid w:val="0079160A"/>
    <w:rsid w:val="007C3A0B"/>
    <w:rsid w:val="007D1CA3"/>
    <w:rsid w:val="007D3FC0"/>
    <w:rsid w:val="00847A1C"/>
    <w:rsid w:val="00864AF5"/>
    <w:rsid w:val="00874DD6"/>
    <w:rsid w:val="00894308"/>
    <w:rsid w:val="008A0C4D"/>
    <w:rsid w:val="008F5C5D"/>
    <w:rsid w:val="00906FBF"/>
    <w:rsid w:val="009D7383"/>
    <w:rsid w:val="009E1ACC"/>
    <w:rsid w:val="00A161D9"/>
    <w:rsid w:val="00A70216"/>
    <w:rsid w:val="00B40548"/>
    <w:rsid w:val="00B47CBD"/>
    <w:rsid w:val="00BB70C9"/>
    <w:rsid w:val="00C61652"/>
    <w:rsid w:val="00C7715C"/>
    <w:rsid w:val="00C86F48"/>
    <w:rsid w:val="00CB00FD"/>
    <w:rsid w:val="00CC7E01"/>
    <w:rsid w:val="00D37161"/>
    <w:rsid w:val="00D67569"/>
    <w:rsid w:val="00E55B8F"/>
    <w:rsid w:val="00E97063"/>
    <w:rsid w:val="00F21911"/>
    <w:rsid w:val="00F31545"/>
    <w:rsid w:val="00F702BC"/>
    <w:rsid w:val="00F76355"/>
    <w:rsid w:val="00F8027B"/>
    <w:rsid w:val="00F84EAD"/>
    <w:rsid w:val="00FE001A"/>
    <w:rsid w:val="00FE6FFB"/>
    <w:rsid w:val="00FF56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2E8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4A4658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FE001A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FE001A"/>
    <w:rPr>
      <w:sz w:val="18"/>
      <w:szCs w:val="18"/>
    </w:rPr>
  </w:style>
  <w:style w:type="paragraph" w:styleId="a5">
    <w:name w:val="Quote"/>
    <w:basedOn w:val="a"/>
    <w:next w:val="a"/>
    <w:link w:val="Char0"/>
    <w:uiPriority w:val="29"/>
    <w:qFormat/>
    <w:rsid w:val="00F84EAD"/>
    <w:rPr>
      <w:i/>
      <w:iCs/>
      <w:color w:val="000000" w:themeColor="text1"/>
    </w:rPr>
  </w:style>
  <w:style w:type="character" w:customStyle="1" w:styleId="Char0">
    <w:name w:val="引用 Char"/>
    <w:basedOn w:val="a0"/>
    <w:link w:val="a5"/>
    <w:uiPriority w:val="29"/>
    <w:rsid w:val="00F84EAD"/>
    <w:rPr>
      <w:i/>
      <w:iCs/>
      <w:color w:val="000000" w:themeColor="text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0524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ADDB5E1E-6A6F-4418-B696-1C8F6C3BBB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256</TotalTime>
  <Pages>15</Pages>
  <Words>207</Words>
  <Characters>1184</Characters>
  <Application>Microsoft Office Word</Application>
  <DocSecurity>0</DocSecurity>
  <Lines>9</Lines>
  <Paragraphs>2</Paragraphs>
  <ScaleCrop>false</ScaleCrop>
  <Company/>
  <LinksUpToDate>false</LinksUpToDate>
  <CharactersWithSpaces>1389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46</cp:revision>
  <dcterms:created xsi:type="dcterms:W3CDTF">2020-09-14T02:10:00Z</dcterms:created>
  <dcterms:modified xsi:type="dcterms:W3CDTF">2020-09-14T09:43:00Z</dcterms:modified>
</cp:coreProperties>
</file>