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B6B" w:rsidRPr="00267B6B" w:rsidRDefault="00267B6B" w:rsidP="00267B6B">
      <w:pPr>
        <w:widowControl/>
        <w:spacing w:before="100" w:beforeAutospacing="1" w:after="100" w:afterAutospacing="1" w:line="300" w:lineRule="atLeast"/>
        <w:jc w:val="left"/>
        <w:outlineLvl w:val="1"/>
        <w:rPr>
          <w:rFonts w:ascii="微软雅黑" w:eastAsia="微软雅黑" w:hAnsi="微软雅黑" w:cs="宋体"/>
          <w:color w:val="464646"/>
          <w:kern w:val="0"/>
          <w:sz w:val="27"/>
          <w:szCs w:val="27"/>
        </w:rPr>
      </w:pPr>
      <w:r w:rsidRPr="00267B6B">
        <w:rPr>
          <w:rFonts w:ascii="微软雅黑" w:eastAsia="微软雅黑" w:hAnsi="微软雅黑" w:cs="宋体" w:hint="eastAsia"/>
          <w:color w:val="464646"/>
          <w:kern w:val="0"/>
          <w:sz w:val="27"/>
          <w:szCs w:val="27"/>
        </w:rPr>
        <w:t>约定俗成符号的制作</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地图是一种特殊的视觉图形产品，其融科学、技术、艺术为一体。地图的艺术性主要体现在符号库的设计、色彩搭配、增强效果（适度夸张）等方面。</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地图是空间信息的符号模型，符号具有地图语言的功能；地图符号是空间信息传递的直观方式，再现客体的空间模型。地图符号的形成过程实际上时一种约定过程，是被大家所承认和共同遵守的（比如北京地铁标志、中国银行标志），某种程度上具有“法定”的意义。某些地图符号经过了时间检验，有约定俗成的程度，为大众所熟悉和承认，特别是地名地址数据中的POI。因此，地图符号的设计还需遵循实用性原则。</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下面以地铁符号的制作来介绍怎样将约定俗成的标识做成地图可用的符号。</w:t>
      </w:r>
    </w:p>
    <w:p w:rsidR="00267B6B" w:rsidRDefault="00267B6B" w:rsidP="00267B6B">
      <w:pPr>
        <w:pStyle w:val="a3"/>
        <w:spacing w:line="360" w:lineRule="auto"/>
        <w:ind w:left="1560" w:hanging="1080"/>
        <w:rPr>
          <w:rFonts w:ascii="simsun" w:hAnsi="simsun"/>
          <w:color w:val="464646"/>
          <w:sz w:val="21"/>
          <w:szCs w:val="21"/>
        </w:rPr>
      </w:pPr>
      <w:r>
        <w:rPr>
          <w:rFonts w:hint="eastAsia"/>
          <w:color w:val="464646"/>
        </w:rPr>
        <w:t>（1）从网上收集各个城市地铁符号并在Photoshop进行适当修改，使其大小基本一致（400*400像素）。</w:t>
      </w:r>
    </w:p>
    <w:p w:rsidR="00267B6B" w:rsidRDefault="00267B6B" w:rsidP="00267B6B">
      <w:pPr>
        <w:pStyle w:val="a3"/>
        <w:spacing w:after="240" w:afterAutospacing="0" w:line="360" w:lineRule="auto"/>
        <w:jc w:val="center"/>
        <w:rPr>
          <w:rFonts w:ascii="simsun" w:hAnsi="simsun"/>
          <w:color w:val="464646"/>
          <w:sz w:val="21"/>
          <w:szCs w:val="21"/>
        </w:rPr>
      </w:pPr>
      <w:r>
        <w:rPr>
          <w:rFonts w:ascii="simsun" w:hAnsi="simsun" w:hint="eastAsia"/>
          <w:noProof/>
          <w:color w:val="3E73A0"/>
          <w:sz w:val="21"/>
          <w:szCs w:val="21"/>
        </w:rPr>
        <w:drawing>
          <wp:inline distT="0" distB="0" distL="0" distR="0">
            <wp:extent cx="4419600" cy="3362325"/>
            <wp:effectExtent l="0" t="0" r="0" b="9525"/>
            <wp:docPr id="9" name="图片 9" descr="约定俗成符号的制作">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约定俗成符号的制作">
                      <a:hlinkClick r:id="rId5" tgtFrame="_blank"/>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19600" cy="3362325"/>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图1 城市地铁标志</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lastRenderedPageBreak/>
        <w:t>（2）将各个标志图片输出保存为.bmp格式的图片，并放在同一个文件夹中（如subway） 。</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（3）打开font creator 软件，执行“file-new”命令，将新文件命名为“ESRI China Oline1 subway”。</w:t>
      </w:r>
      <w:proofErr w:type="gramStart"/>
      <w:r>
        <w:rPr>
          <w:rFonts w:hint="eastAsia"/>
          <w:color w:val="464646"/>
        </w:rPr>
        <w:t>全选所有</w:t>
      </w:r>
      <w:proofErr w:type="gramEnd"/>
      <w:r>
        <w:rPr>
          <w:rFonts w:hint="eastAsia"/>
          <w:color w:val="464646"/>
        </w:rPr>
        <w:t>窗口（</w:t>
      </w:r>
      <w:proofErr w:type="spellStart"/>
      <w:r>
        <w:rPr>
          <w:rFonts w:hint="eastAsia"/>
          <w:color w:val="464646"/>
        </w:rPr>
        <w:t>Ctrl+A</w:t>
      </w:r>
      <w:proofErr w:type="spellEnd"/>
      <w:r>
        <w:rPr>
          <w:rFonts w:hint="eastAsia"/>
          <w:color w:val="464646"/>
        </w:rPr>
        <w:t>），按“Backspace”键将其已有符号全部删除，将鼠标放在某一窗口上双击将其最大化，然后执行“鼠标 右键—Import Image”如图2所示 ：</w:t>
      </w:r>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drawing>
          <wp:inline distT="0" distB="0" distL="0" distR="0">
            <wp:extent cx="2514600" cy="1962150"/>
            <wp:effectExtent l="0" t="0" r="0" b="0"/>
            <wp:docPr id="8" name="图片 8" descr="http://www.arcgisonline.cn/agsolcn/images/resource/technic/1/2-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cgisonline.cn/agsolcn/images/resource/technic/1/2-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4600" cy="1962150"/>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图2 导入图片</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（4）在弹出打开窗口中选择要做的符号图像。如图3所示：</w:t>
      </w:r>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drawing>
          <wp:inline distT="0" distB="0" distL="0" distR="0">
            <wp:extent cx="2819400" cy="1943100"/>
            <wp:effectExtent l="0" t="0" r="0" b="0"/>
            <wp:docPr id="7" name="图片 7" descr="http://www.arcgisonline.cn/agsolcn/images/resource/technic/1/3-s.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cgisonline.cn/agsolcn/images/resource/technic/1/3-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9400" cy="1943100"/>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图3 选择导入的图片</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（5）双击选中的某一个图片或点击打开按钮，弹出如图4所示的参数设置窗口。点击“Generate”按钮。</w:t>
      </w:r>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lastRenderedPageBreak/>
        <w:drawing>
          <wp:inline distT="0" distB="0" distL="0" distR="0">
            <wp:extent cx="2847975" cy="2419350"/>
            <wp:effectExtent l="0" t="0" r="9525" b="0"/>
            <wp:docPr id="6" name="图片 6" descr="http://www.arcgisonline.cn/agsolcn/images/resource/technic/1/4-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cgisonline.cn/agsolcn/images/resource/technic/1/4-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975" cy="2419350"/>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图4 参数设计面板</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（6）图像打开后会如图5所示：</w:t>
      </w:r>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drawing>
          <wp:inline distT="0" distB="0" distL="0" distR="0">
            <wp:extent cx="2295525" cy="2419350"/>
            <wp:effectExtent l="0" t="0" r="9525" b="0"/>
            <wp:docPr id="5" name="图片 5" descr="http://www.arcgisonline.cn/agsolcn/images/resource/technic/1/5-s.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cgisonline.cn/agsolcn/images/resource/technic/1/5-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95525" cy="2419350"/>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图5 导入结果</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7）调节图像大小。为了使制作出来的符号有统一的大小和相对一致的位置，我把宽度同意设为700。按住鼠标左键拖动可将符号选中，选中后将鼠标放在符号选中框的右上角可对符号进行等比例的缩放。如图6所示 ：</w:t>
      </w:r>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lastRenderedPageBreak/>
        <w:drawing>
          <wp:inline distT="0" distB="0" distL="0" distR="0">
            <wp:extent cx="2295525" cy="2343150"/>
            <wp:effectExtent l="0" t="0" r="9525" b="0"/>
            <wp:docPr id="4" name="图片 4" descr="http://www.arcgisonline.cn/agsolcn/images/resource/technic/1/6-s.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cgisonline.cn/agsolcn/images/resource/technic/1/6-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95525" cy="2343150"/>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图6 调整大小</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（8）大小调节完成后点击右上角的关闭窗口，完成符号的编辑。但对于有多种颜色组成的符号要进行以下操作。</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（9）对于有两种或两种以上的符号在制作符号时有几种颜色就要分别放到几个窗口中且要保证各个部分的相对位置不变。以长沙地铁符号为例在调整大小后</w:t>
      </w:r>
      <w:proofErr w:type="gramStart"/>
      <w:r>
        <w:rPr>
          <w:rFonts w:hint="eastAsia"/>
          <w:color w:val="464646"/>
        </w:rPr>
        <w:t>全选整个</w:t>
      </w:r>
      <w:proofErr w:type="gramEnd"/>
      <w:r>
        <w:rPr>
          <w:rFonts w:hint="eastAsia"/>
          <w:color w:val="464646"/>
        </w:rPr>
        <w:t>符号如图7所示，将其复制（</w:t>
      </w:r>
      <w:proofErr w:type="spellStart"/>
      <w:r>
        <w:rPr>
          <w:rFonts w:hint="eastAsia"/>
          <w:color w:val="464646"/>
        </w:rPr>
        <w:t>Ctrl+C</w:t>
      </w:r>
      <w:proofErr w:type="spellEnd"/>
      <w:r>
        <w:rPr>
          <w:rFonts w:hint="eastAsia"/>
          <w:color w:val="464646"/>
        </w:rPr>
        <w:t>）。接着将符号删除一些部分直到只剩下一种颜色的部分。如图8所示 ：</w:t>
      </w:r>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drawing>
          <wp:inline distT="0" distB="0" distL="0" distR="0">
            <wp:extent cx="2714625" cy="2343150"/>
            <wp:effectExtent l="0" t="0" r="9525" b="0"/>
            <wp:docPr id="3" name="图片 3" descr="http://www.arcgisonline.cn/agsolcn/images/resource/technic/1/7-s.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cgisonline.cn/agsolcn/images/resource/technic/1/7-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14625" cy="2343150"/>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 xml:space="preserve">图7 </w:t>
      </w:r>
      <w:proofErr w:type="gramStart"/>
      <w:r>
        <w:rPr>
          <w:rFonts w:hint="eastAsia"/>
          <w:b/>
          <w:bCs/>
          <w:color w:val="464646"/>
          <w:sz w:val="18"/>
          <w:szCs w:val="22"/>
        </w:rPr>
        <w:t>全选复制</w:t>
      </w:r>
      <w:proofErr w:type="gramEnd"/>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lastRenderedPageBreak/>
        <w:drawing>
          <wp:inline distT="0" distB="0" distL="0" distR="0">
            <wp:extent cx="2505075" cy="2609850"/>
            <wp:effectExtent l="0" t="0" r="9525" b="0"/>
            <wp:docPr id="2" name="图片 2" descr="http://www.arcgisonline.cn/agsolcn/images/resource/technic/1/8-s.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cgisonline.cn/agsolcn/images/resource/technic/1/8-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05075" cy="2609850"/>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图8 保留只有一种颜色的部分</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（10）新打开一个窗口，粘贴(</w:t>
      </w:r>
      <w:proofErr w:type="spellStart"/>
      <w:r>
        <w:rPr>
          <w:rFonts w:hint="eastAsia"/>
          <w:color w:val="464646"/>
        </w:rPr>
        <w:t>Ctrl+V</w:t>
      </w:r>
      <w:proofErr w:type="spellEnd"/>
      <w:r>
        <w:rPr>
          <w:rFonts w:hint="eastAsia"/>
          <w:color w:val="464646"/>
        </w:rPr>
        <w:t>)刚复制的符号。删除上一部分保留的部分，使其只保留只有一种颜色的部分。如图9所示：</w:t>
      </w:r>
    </w:p>
    <w:p w:rsidR="00267B6B" w:rsidRDefault="00267B6B" w:rsidP="00267B6B">
      <w:pPr>
        <w:pStyle w:val="a3"/>
        <w:spacing w:line="360" w:lineRule="auto"/>
        <w:jc w:val="center"/>
        <w:rPr>
          <w:rFonts w:ascii="simsun" w:hAnsi="simsun"/>
          <w:color w:val="464646"/>
          <w:sz w:val="21"/>
          <w:szCs w:val="21"/>
        </w:rPr>
      </w:pPr>
      <w:r>
        <w:rPr>
          <w:rFonts w:asciiTheme="minorEastAsia" w:eastAsiaTheme="minorEastAsia" w:hAnsiTheme="minorEastAsia"/>
          <w:noProof/>
          <w:color w:val="0000FF"/>
        </w:rPr>
        <w:drawing>
          <wp:inline distT="0" distB="0" distL="0" distR="0">
            <wp:extent cx="2857500" cy="2447925"/>
            <wp:effectExtent l="0" t="0" r="0" b="9525"/>
            <wp:docPr id="1" name="图片 1" descr="http://www.arcgisonline.cn/agsolcn/images/resource/technic/1/9-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cgisonline.cn/agsolcn/images/resource/technic/1/9-s.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7500" cy="2447925"/>
                    </a:xfrm>
                    <a:prstGeom prst="rect">
                      <a:avLst/>
                    </a:prstGeom>
                    <a:noFill/>
                    <a:ln>
                      <a:noFill/>
                    </a:ln>
                  </pic:spPr>
                </pic:pic>
              </a:graphicData>
            </a:graphic>
          </wp:inline>
        </w:drawing>
      </w:r>
    </w:p>
    <w:p w:rsidR="00267B6B" w:rsidRDefault="00267B6B" w:rsidP="00267B6B">
      <w:pPr>
        <w:pStyle w:val="a3"/>
        <w:spacing w:line="360" w:lineRule="auto"/>
        <w:jc w:val="center"/>
        <w:rPr>
          <w:rFonts w:ascii="simsun" w:hAnsi="simsun"/>
          <w:color w:val="464646"/>
          <w:sz w:val="21"/>
          <w:szCs w:val="21"/>
        </w:rPr>
      </w:pPr>
      <w:r>
        <w:rPr>
          <w:rFonts w:hint="eastAsia"/>
          <w:b/>
          <w:bCs/>
          <w:color w:val="464646"/>
          <w:sz w:val="18"/>
          <w:szCs w:val="22"/>
        </w:rPr>
        <w:t>图9保留只有一种颜色的部分</w:t>
      </w:r>
    </w:p>
    <w:p w:rsidR="00267B6B" w:rsidRDefault="00267B6B" w:rsidP="00267B6B">
      <w:pPr>
        <w:pStyle w:val="a3"/>
        <w:spacing w:line="360" w:lineRule="auto"/>
        <w:ind w:firstLineChars="200" w:firstLine="480"/>
        <w:rPr>
          <w:rFonts w:ascii="simsun" w:hAnsi="simsun"/>
          <w:color w:val="464646"/>
          <w:sz w:val="21"/>
          <w:szCs w:val="21"/>
        </w:rPr>
      </w:pPr>
      <w:r>
        <w:rPr>
          <w:rFonts w:hint="eastAsia"/>
          <w:color w:val="464646"/>
        </w:rPr>
        <w:t>以上就是在</w:t>
      </w:r>
      <w:proofErr w:type="spellStart"/>
      <w:r>
        <w:rPr>
          <w:rFonts w:hint="eastAsia"/>
          <w:color w:val="464646"/>
        </w:rPr>
        <w:t>FontCreator</w:t>
      </w:r>
      <w:proofErr w:type="spellEnd"/>
      <w:r>
        <w:rPr>
          <w:rFonts w:hint="eastAsia"/>
          <w:color w:val="464646"/>
        </w:rPr>
        <w:t>软件中制作符号的过程。之后我们就可以把常见到的标识以符号的形式显示在地图上。</w:t>
      </w:r>
    </w:p>
    <w:p w:rsidR="000E6471" w:rsidRPr="00267B6B" w:rsidRDefault="00267B6B">
      <w:bookmarkStart w:id="0" w:name="_GoBack"/>
      <w:bookmarkEnd w:id="0"/>
    </w:p>
    <w:sectPr w:rsidR="000E6471" w:rsidRPr="00267B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B6B"/>
    <w:rsid w:val="000104F8"/>
    <w:rsid w:val="000411A1"/>
    <w:rsid w:val="001E2328"/>
    <w:rsid w:val="00267B6B"/>
    <w:rsid w:val="003F5B46"/>
    <w:rsid w:val="004F7CCC"/>
    <w:rsid w:val="005E36CD"/>
    <w:rsid w:val="008668CC"/>
    <w:rsid w:val="008C073F"/>
    <w:rsid w:val="00D117EC"/>
    <w:rsid w:val="00E57E85"/>
    <w:rsid w:val="00ED6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267B6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67B6B"/>
    <w:rPr>
      <w:rFonts w:ascii="宋体" w:eastAsia="宋体" w:hAnsi="宋体" w:cs="宋体"/>
      <w:b/>
      <w:bCs/>
      <w:kern w:val="0"/>
      <w:sz w:val="36"/>
      <w:szCs w:val="36"/>
    </w:rPr>
  </w:style>
  <w:style w:type="paragraph" w:styleId="a3">
    <w:name w:val="Normal (Web)"/>
    <w:basedOn w:val="a"/>
    <w:uiPriority w:val="99"/>
    <w:semiHidden/>
    <w:unhideWhenUsed/>
    <w:rsid w:val="00267B6B"/>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267B6B"/>
    <w:rPr>
      <w:sz w:val="18"/>
      <w:szCs w:val="18"/>
    </w:rPr>
  </w:style>
  <w:style w:type="character" w:customStyle="1" w:styleId="Char">
    <w:name w:val="批注框文本 Char"/>
    <w:basedOn w:val="a0"/>
    <w:link w:val="a4"/>
    <w:uiPriority w:val="99"/>
    <w:semiHidden/>
    <w:rsid w:val="00267B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267B6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67B6B"/>
    <w:rPr>
      <w:rFonts w:ascii="宋体" w:eastAsia="宋体" w:hAnsi="宋体" w:cs="宋体"/>
      <w:b/>
      <w:bCs/>
      <w:kern w:val="0"/>
      <w:sz w:val="36"/>
      <w:szCs w:val="36"/>
    </w:rPr>
  </w:style>
  <w:style w:type="paragraph" w:styleId="a3">
    <w:name w:val="Normal (Web)"/>
    <w:basedOn w:val="a"/>
    <w:uiPriority w:val="99"/>
    <w:semiHidden/>
    <w:unhideWhenUsed/>
    <w:rsid w:val="00267B6B"/>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267B6B"/>
    <w:rPr>
      <w:sz w:val="18"/>
      <w:szCs w:val="18"/>
    </w:rPr>
  </w:style>
  <w:style w:type="character" w:customStyle="1" w:styleId="Char">
    <w:name w:val="批注框文本 Char"/>
    <w:basedOn w:val="a0"/>
    <w:link w:val="a4"/>
    <w:uiPriority w:val="99"/>
    <w:semiHidden/>
    <w:rsid w:val="00267B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096326">
      <w:bodyDiv w:val="1"/>
      <w:marLeft w:val="0"/>
      <w:marRight w:val="0"/>
      <w:marTop w:val="0"/>
      <w:marBottom w:val="0"/>
      <w:divBdr>
        <w:top w:val="none" w:sz="0" w:space="0" w:color="auto"/>
        <w:left w:val="none" w:sz="0" w:space="0" w:color="auto"/>
        <w:bottom w:val="none" w:sz="0" w:space="0" w:color="auto"/>
        <w:right w:val="none" w:sz="0" w:space="0" w:color="auto"/>
      </w:divBdr>
      <w:divsChild>
        <w:div w:id="1176653103">
          <w:marLeft w:val="0"/>
          <w:marRight w:val="0"/>
          <w:marTop w:val="0"/>
          <w:marBottom w:val="0"/>
          <w:divBdr>
            <w:top w:val="none" w:sz="0" w:space="0" w:color="auto"/>
            <w:left w:val="none" w:sz="0" w:space="0" w:color="auto"/>
            <w:bottom w:val="none" w:sz="0" w:space="0" w:color="auto"/>
            <w:right w:val="none" w:sz="0" w:space="0" w:color="auto"/>
          </w:divBdr>
          <w:divsChild>
            <w:div w:id="492263996">
              <w:marLeft w:val="0"/>
              <w:marRight w:val="0"/>
              <w:marTop w:val="0"/>
              <w:marBottom w:val="0"/>
              <w:divBdr>
                <w:top w:val="none" w:sz="0" w:space="0" w:color="auto"/>
                <w:left w:val="none" w:sz="0" w:space="0" w:color="auto"/>
                <w:bottom w:val="none" w:sz="0" w:space="0" w:color="auto"/>
                <w:right w:val="none" w:sz="0" w:space="0" w:color="auto"/>
              </w:divBdr>
              <w:divsChild>
                <w:div w:id="1933002898">
                  <w:marLeft w:val="0"/>
                  <w:marRight w:val="0"/>
                  <w:marTop w:val="0"/>
                  <w:marBottom w:val="0"/>
                  <w:divBdr>
                    <w:top w:val="none" w:sz="0" w:space="0" w:color="auto"/>
                    <w:left w:val="none" w:sz="0" w:space="0" w:color="auto"/>
                    <w:bottom w:val="none" w:sz="0" w:space="0" w:color="auto"/>
                    <w:right w:val="none" w:sz="0" w:space="0" w:color="auto"/>
                  </w:divBdr>
                  <w:divsChild>
                    <w:div w:id="530802228">
                      <w:marLeft w:val="150"/>
                      <w:marRight w:val="0"/>
                      <w:marTop w:val="0"/>
                      <w:marBottom w:val="0"/>
                      <w:divBdr>
                        <w:top w:val="none" w:sz="0" w:space="0" w:color="auto"/>
                        <w:left w:val="none" w:sz="0" w:space="0" w:color="auto"/>
                        <w:bottom w:val="none" w:sz="0" w:space="0" w:color="auto"/>
                        <w:right w:val="none" w:sz="0" w:space="0" w:color="auto"/>
                      </w:divBdr>
                      <w:divsChild>
                        <w:div w:id="1087388697">
                          <w:marLeft w:val="0"/>
                          <w:marRight w:val="0"/>
                          <w:marTop w:val="0"/>
                          <w:marBottom w:val="150"/>
                          <w:divBdr>
                            <w:top w:val="none" w:sz="0" w:space="0" w:color="auto"/>
                            <w:left w:val="none" w:sz="0" w:space="0" w:color="auto"/>
                            <w:bottom w:val="none" w:sz="0" w:space="0" w:color="auto"/>
                            <w:right w:val="none" w:sz="0" w:space="0" w:color="auto"/>
                          </w:divBdr>
                          <w:divsChild>
                            <w:div w:id="619383697">
                              <w:marLeft w:val="0"/>
                              <w:marRight w:val="0"/>
                              <w:marTop w:val="0"/>
                              <w:marBottom w:val="0"/>
                              <w:divBdr>
                                <w:top w:val="none" w:sz="0" w:space="0" w:color="auto"/>
                                <w:left w:val="none" w:sz="0" w:space="0" w:color="auto"/>
                                <w:bottom w:val="none" w:sz="0" w:space="0" w:color="auto"/>
                                <w:right w:val="none" w:sz="0" w:space="0" w:color="auto"/>
                              </w:divBdr>
                              <w:divsChild>
                                <w:div w:id="2013413938">
                                  <w:marLeft w:val="0"/>
                                  <w:marRight w:val="0"/>
                                  <w:marTop w:val="0"/>
                                  <w:marBottom w:val="0"/>
                                  <w:divBdr>
                                    <w:top w:val="none" w:sz="0" w:space="0" w:color="auto"/>
                                    <w:left w:val="none" w:sz="0" w:space="0" w:color="auto"/>
                                    <w:bottom w:val="none" w:sz="0" w:space="0" w:color="auto"/>
                                    <w:right w:val="none" w:sz="0" w:space="0" w:color="auto"/>
                                  </w:divBdr>
                                  <w:divsChild>
                                    <w:div w:id="139253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4684957">
      <w:bodyDiv w:val="1"/>
      <w:marLeft w:val="0"/>
      <w:marRight w:val="0"/>
      <w:marTop w:val="0"/>
      <w:marBottom w:val="0"/>
      <w:divBdr>
        <w:top w:val="none" w:sz="0" w:space="0" w:color="auto"/>
        <w:left w:val="none" w:sz="0" w:space="0" w:color="auto"/>
        <w:bottom w:val="none" w:sz="0" w:space="0" w:color="auto"/>
        <w:right w:val="none" w:sz="0" w:space="0" w:color="auto"/>
      </w:divBdr>
      <w:divsChild>
        <w:div w:id="1387490941">
          <w:marLeft w:val="0"/>
          <w:marRight w:val="0"/>
          <w:marTop w:val="0"/>
          <w:marBottom w:val="0"/>
          <w:divBdr>
            <w:top w:val="none" w:sz="0" w:space="0" w:color="auto"/>
            <w:left w:val="none" w:sz="0" w:space="0" w:color="auto"/>
            <w:bottom w:val="none" w:sz="0" w:space="0" w:color="auto"/>
            <w:right w:val="none" w:sz="0" w:space="0" w:color="auto"/>
          </w:divBdr>
          <w:divsChild>
            <w:div w:id="1770003443">
              <w:marLeft w:val="0"/>
              <w:marRight w:val="0"/>
              <w:marTop w:val="0"/>
              <w:marBottom w:val="0"/>
              <w:divBdr>
                <w:top w:val="none" w:sz="0" w:space="0" w:color="auto"/>
                <w:left w:val="none" w:sz="0" w:space="0" w:color="auto"/>
                <w:bottom w:val="none" w:sz="0" w:space="0" w:color="auto"/>
                <w:right w:val="none" w:sz="0" w:space="0" w:color="auto"/>
              </w:divBdr>
              <w:divsChild>
                <w:div w:id="663440502">
                  <w:marLeft w:val="0"/>
                  <w:marRight w:val="0"/>
                  <w:marTop w:val="0"/>
                  <w:marBottom w:val="0"/>
                  <w:divBdr>
                    <w:top w:val="none" w:sz="0" w:space="0" w:color="auto"/>
                    <w:left w:val="none" w:sz="0" w:space="0" w:color="auto"/>
                    <w:bottom w:val="none" w:sz="0" w:space="0" w:color="auto"/>
                    <w:right w:val="none" w:sz="0" w:space="0" w:color="auto"/>
                  </w:divBdr>
                  <w:divsChild>
                    <w:div w:id="84347295">
                      <w:marLeft w:val="150"/>
                      <w:marRight w:val="0"/>
                      <w:marTop w:val="0"/>
                      <w:marBottom w:val="0"/>
                      <w:divBdr>
                        <w:top w:val="none" w:sz="0" w:space="0" w:color="auto"/>
                        <w:left w:val="none" w:sz="0" w:space="0" w:color="auto"/>
                        <w:bottom w:val="none" w:sz="0" w:space="0" w:color="auto"/>
                        <w:right w:val="none" w:sz="0" w:space="0" w:color="auto"/>
                      </w:divBdr>
                      <w:divsChild>
                        <w:div w:id="1644964940">
                          <w:marLeft w:val="0"/>
                          <w:marRight w:val="0"/>
                          <w:marTop w:val="0"/>
                          <w:marBottom w:val="150"/>
                          <w:divBdr>
                            <w:top w:val="none" w:sz="0" w:space="0" w:color="auto"/>
                            <w:left w:val="none" w:sz="0" w:space="0" w:color="auto"/>
                            <w:bottom w:val="none" w:sz="0" w:space="0" w:color="auto"/>
                            <w:right w:val="none" w:sz="0" w:space="0" w:color="auto"/>
                          </w:divBdr>
                          <w:divsChild>
                            <w:div w:id="1453550549">
                              <w:marLeft w:val="0"/>
                              <w:marRight w:val="0"/>
                              <w:marTop w:val="0"/>
                              <w:marBottom w:val="0"/>
                              <w:divBdr>
                                <w:top w:val="none" w:sz="0" w:space="0" w:color="auto"/>
                                <w:left w:val="none" w:sz="0" w:space="0" w:color="auto"/>
                                <w:bottom w:val="none" w:sz="0" w:space="0" w:color="auto"/>
                                <w:right w:val="none" w:sz="0" w:space="0" w:color="auto"/>
                              </w:divBdr>
                              <w:divsChild>
                                <w:div w:id="345131145">
                                  <w:marLeft w:val="0"/>
                                  <w:marRight w:val="0"/>
                                  <w:marTop w:val="0"/>
                                  <w:marBottom w:val="0"/>
                                  <w:divBdr>
                                    <w:top w:val="none" w:sz="0" w:space="0" w:color="auto"/>
                                    <w:left w:val="none" w:sz="0" w:space="0" w:color="auto"/>
                                    <w:bottom w:val="none" w:sz="0" w:space="0" w:color="auto"/>
                                    <w:right w:val="none" w:sz="0" w:space="0" w:color="auto"/>
                                  </w:divBdr>
                                  <w:divsChild>
                                    <w:div w:id="1721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rcgisonline.cn/agsolcn/images/resource/technic/1/5.jpg" TargetMode="External"/><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hyperlink" Target="http://www.arcgisonline.cn/agsolcn/images/resource/technic/1/9.jpg" TargetMode="External"/><Relationship Id="rId7" Type="http://schemas.openxmlformats.org/officeDocument/2006/relationships/hyperlink" Target="http://www.arcgisonline.cn/agsolcn/images/resource/technic/1/2.jpg" TargetMode="External"/><Relationship Id="rId12" Type="http://schemas.openxmlformats.org/officeDocument/2006/relationships/image" Target="media/image4.jpeg"/><Relationship Id="rId17" Type="http://schemas.openxmlformats.org/officeDocument/2006/relationships/hyperlink" Target="http://www.arcgisonline.cn/agsolcn/images/resource/technic/1/7.jpg" TargetMode="External"/><Relationship Id="rId2" Type="http://schemas.microsoft.com/office/2007/relationships/stylesWithEffects" Target="stylesWithEffect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arcgisonline.cn/agsolcn/images/resource/technic/1/4.jpg" TargetMode="External"/><Relationship Id="rId24" Type="http://schemas.openxmlformats.org/officeDocument/2006/relationships/theme" Target="theme/theme1.xml"/><Relationship Id="rId5" Type="http://schemas.openxmlformats.org/officeDocument/2006/relationships/hyperlink" Target="http://photo.blog.sina.com.cn/showpic.html#blogid=8be71f110100wvml&amp;url=http://s9.sinaimg.cn/orignal/8be71f11tad6e6b3f1528" TargetMode="External"/><Relationship Id="rId15" Type="http://schemas.openxmlformats.org/officeDocument/2006/relationships/hyperlink" Target="http://www.arcgisonline.cn/agsolcn/images/resource/technic/1/6.jpg"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arcgisonline.cn/agsolcn/images/resource/technic/1/8.jpg" TargetMode="External"/><Relationship Id="rId4" Type="http://schemas.openxmlformats.org/officeDocument/2006/relationships/webSettings" Target="webSettings.xml"/><Relationship Id="rId9" Type="http://schemas.openxmlformats.org/officeDocument/2006/relationships/hyperlink" Target="http://www.arcgisonline.cn/agsolcn/images/resource/technic/1/3.jpg" TargetMode="External"/><Relationship Id="rId14" Type="http://schemas.openxmlformats.org/officeDocument/2006/relationships/image" Target="media/image5.jpeg"/><Relationship Id="rId22"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173</Words>
  <Characters>988</Characters>
  <Application>Microsoft Office Word</Application>
  <DocSecurity>0</DocSecurity>
  <Lines>8</Lines>
  <Paragraphs>2</Paragraphs>
  <ScaleCrop>false</ScaleCrop>
  <Company>Esri</Company>
  <LinksUpToDate>false</LinksUpToDate>
  <CharactersWithSpaces>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2011-10-11T06:22:00Z</dcterms:created>
  <dcterms:modified xsi:type="dcterms:W3CDTF">2011-10-11T06:24:00Z</dcterms:modified>
</cp:coreProperties>
</file>