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DAF" w:rsidRDefault="00980F0F" w:rsidP="008B4E58">
      <w:pPr>
        <w:jc w:val="center"/>
      </w:pPr>
      <w:r>
        <w:rPr>
          <w:rFonts w:hint="eastAsia"/>
        </w:rPr>
        <w:t>测量学考题</w:t>
      </w:r>
    </w:p>
    <w:p w:rsidR="00980F0F" w:rsidRDefault="00980F0F" w:rsidP="00980F0F">
      <w:pPr>
        <w:pStyle w:val="a3"/>
        <w:numPr>
          <w:ilvl w:val="0"/>
          <w:numId w:val="1"/>
        </w:numPr>
        <w:ind w:firstLineChars="0"/>
      </w:pPr>
      <w:r>
        <w:rPr>
          <w:rFonts w:hint="eastAsia"/>
        </w:rPr>
        <w:t>填空</w:t>
      </w:r>
    </w:p>
    <w:p w:rsidR="00980F0F" w:rsidRDefault="00980F0F" w:rsidP="00980F0F">
      <w:pPr>
        <w:pStyle w:val="a3"/>
        <w:numPr>
          <w:ilvl w:val="0"/>
          <w:numId w:val="2"/>
        </w:numPr>
        <w:ind w:firstLineChars="0"/>
      </w:pPr>
      <w:r>
        <w:rPr>
          <w:rFonts w:hint="eastAsia"/>
        </w:rPr>
        <w:t>测量外业所依据的基准线</w:t>
      </w:r>
      <w:r w:rsidRPr="00980F0F">
        <w:rPr>
          <w:rFonts w:hint="eastAsia"/>
          <w:color w:val="FF0000"/>
          <w:u w:val="single"/>
        </w:rPr>
        <w:t>铅垂线</w:t>
      </w:r>
      <w:r>
        <w:rPr>
          <w:rFonts w:hint="eastAsia"/>
        </w:rPr>
        <w:t>和基准面</w:t>
      </w:r>
      <w:r w:rsidRPr="00980F0F">
        <w:rPr>
          <w:rFonts w:hint="eastAsia"/>
          <w:color w:val="FF0000"/>
          <w:u w:val="single"/>
        </w:rPr>
        <w:t>大地水准面</w:t>
      </w:r>
    </w:p>
    <w:p w:rsidR="00980F0F" w:rsidRDefault="00980F0F" w:rsidP="00980F0F">
      <w:pPr>
        <w:pStyle w:val="a3"/>
        <w:numPr>
          <w:ilvl w:val="0"/>
          <w:numId w:val="2"/>
        </w:numPr>
        <w:ind w:firstLineChars="0"/>
      </w:pPr>
      <w:r>
        <w:rPr>
          <w:rFonts w:hint="eastAsia"/>
        </w:rPr>
        <w:t>水准仪使用包括</w:t>
      </w:r>
      <w:r w:rsidRPr="00980F0F">
        <w:rPr>
          <w:rFonts w:hint="eastAsia"/>
          <w:color w:val="FF0000"/>
          <w:u w:val="single"/>
        </w:rPr>
        <w:t>安置</w:t>
      </w:r>
      <w:r>
        <w:rPr>
          <w:rFonts w:hint="eastAsia"/>
        </w:rPr>
        <w:t>、</w:t>
      </w:r>
      <w:r w:rsidRPr="00980F0F">
        <w:rPr>
          <w:rFonts w:hint="eastAsia"/>
          <w:color w:val="FF0000"/>
          <w:u w:val="single"/>
        </w:rPr>
        <w:t>整平</w:t>
      </w:r>
      <w:r>
        <w:rPr>
          <w:rFonts w:hint="eastAsia"/>
        </w:rPr>
        <w:t>、</w:t>
      </w:r>
      <w:r w:rsidRPr="00980F0F">
        <w:rPr>
          <w:rFonts w:hint="eastAsia"/>
          <w:color w:val="FF0000"/>
          <w:u w:val="single"/>
        </w:rPr>
        <w:t>瞄准</w:t>
      </w:r>
      <w:r>
        <w:rPr>
          <w:rFonts w:hint="eastAsia"/>
        </w:rPr>
        <w:t>、</w:t>
      </w:r>
      <w:r w:rsidRPr="00980F0F">
        <w:rPr>
          <w:rFonts w:hint="eastAsia"/>
          <w:color w:val="FF0000"/>
          <w:u w:val="single"/>
        </w:rPr>
        <w:t>读数</w:t>
      </w:r>
    </w:p>
    <w:p w:rsidR="00980F0F" w:rsidRDefault="00980F0F" w:rsidP="00980F0F">
      <w:pPr>
        <w:pStyle w:val="a3"/>
        <w:numPr>
          <w:ilvl w:val="0"/>
          <w:numId w:val="2"/>
        </w:numPr>
        <w:ind w:firstLineChars="0"/>
      </w:pPr>
      <w:r>
        <w:rPr>
          <w:rFonts w:hint="eastAsia"/>
        </w:rPr>
        <w:t>水准仪测站检</w:t>
      </w:r>
      <w:proofErr w:type="gramStart"/>
      <w:r>
        <w:rPr>
          <w:rFonts w:hint="eastAsia"/>
        </w:rPr>
        <w:t>核方法</w:t>
      </w:r>
      <w:r w:rsidRPr="008B0A96">
        <w:rPr>
          <w:rFonts w:hint="eastAsia"/>
          <w:color w:val="FF0000"/>
          <w:u w:val="single"/>
        </w:rPr>
        <w:t>双面尺法</w:t>
      </w:r>
      <w:r>
        <w:rPr>
          <w:rFonts w:hint="eastAsia"/>
        </w:rPr>
        <w:t>和</w:t>
      </w:r>
      <w:r w:rsidRPr="008B0A96">
        <w:rPr>
          <w:rFonts w:hint="eastAsia"/>
          <w:color w:val="FF0000"/>
        </w:rPr>
        <w:t>双移</w:t>
      </w:r>
      <w:proofErr w:type="gramEnd"/>
      <w:r w:rsidRPr="008B0A96">
        <w:rPr>
          <w:rFonts w:hint="eastAsia"/>
          <w:color w:val="FF0000"/>
        </w:rPr>
        <w:t>高法</w:t>
      </w:r>
      <w:r>
        <w:rPr>
          <w:rFonts w:hint="eastAsia"/>
        </w:rPr>
        <w:t>（改变仪器高法）</w:t>
      </w:r>
    </w:p>
    <w:p w:rsidR="00980F0F" w:rsidRDefault="008B0A96" w:rsidP="008B0A96">
      <w:pPr>
        <w:pStyle w:val="a3"/>
        <w:numPr>
          <w:ilvl w:val="0"/>
          <w:numId w:val="2"/>
        </w:numPr>
        <w:ind w:firstLineChars="0"/>
      </w:pPr>
      <w:r>
        <w:rPr>
          <w:rFonts w:hint="eastAsia"/>
        </w:rPr>
        <w:t>测量基本工作</w:t>
      </w:r>
      <w:r w:rsidRPr="008B0A96">
        <w:rPr>
          <w:rFonts w:hint="eastAsia"/>
          <w:color w:val="FF0000"/>
          <w:u w:val="single"/>
        </w:rPr>
        <w:t>角度测量</w:t>
      </w:r>
      <w:r>
        <w:rPr>
          <w:rFonts w:hint="eastAsia"/>
        </w:rPr>
        <w:t>（测角）、</w:t>
      </w:r>
      <w:r w:rsidRPr="008B0A96">
        <w:rPr>
          <w:rFonts w:hint="eastAsia"/>
          <w:color w:val="FF0000"/>
          <w:u w:val="single"/>
        </w:rPr>
        <w:t>距离测量</w:t>
      </w:r>
      <w:r>
        <w:rPr>
          <w:rFonts w:hint="eastAsia"/>
        </w:rPr>
        <w:t>（量边）、</w:t>
      </w:r>
      <w:r w:rsidRPr="008B0A96">
        <w:rPr>
          <w:rFonts w:hint="eastAsia"/>
          <w:color w:val="FF0000"/>
          <w:u w:val="single"/>
        </w:rPr>
        <w:t>高程测量</w:t>
      </w:r>
      <w:r>
        <w:rPr>
          <w:rFonts w:hint="eastAsia"/>
        </w:rPr>
        <w:t>（测高）</w:t>
      </w:r>
    </w:p>
    <w:p w:rsidR="008B0A96" w:rsidRPr="008C03C4" w:rsidRDefault="008B0A96" w:rsidP="008B0A96">
      <w:pPr>
        <w:pStyle w:val="a3"/>
        <w:numPr>
          <w:ilvl w:val="0"/>
          <w:numId w:val="2"/>
        </w:numPr>
        <w:ind w:firstLineChars="0"/>
      </w:pPr>
      <w:r>
        <w:rPr>
          <w:rFonts w:hint="eastAsia"/>
        </w:rPr>
        <w:t>测量中常用的标准方向有</w:t>
      </w:r>
      <w:r>
        <w:rPr>
          <w:rFonts w:hint="eastAsia"/>
          <w:color w:val="FF0000"/>
          <w:u w:val="single"/>
        </w:rPr>
        <w:t>真</w:t>
      </w:r>
      <w:r w:rsidRPr="008B0A96">
        <w:rPr>
          <w:rFonts w:hint="eastAsia"/>
          <w:color w:val="FF0000"/>
          <w:u w:val="single"/>
        </w:rPr>
        <w:t>子午线方向</w:t>
      </w:r>
      <w:r w:rsidRPr="008C03C4">
        <w:rPr>
          <w:rFonts w:hint="eastAsia"/>
        </w:rPr>
        <w:t>（</w:t>
      </w:r>
      <w:r w:rsidR="008C03C4">
        <w:rPr>
          <w:rFonts w:hint="eastAsia"/>
        </w:rPr>
        <w:t>真北</w:t>
      </w:r>
      <w:r w:rsidRPr="008C03C4">
        <w:rPr>
          <w:rFonts w:hint="eastAsia"/>
        </w:rPr>
        <w:t>）</w:t>
      </w:r>
      <w:r>
        <w:rPr>
          <w:rFonts w:hint="eastAsia"/>
        </w:rPr>
        <w:t>、</w:t>
      </w:r>
      <w:r w:rsidRPr="008B0A96">
        <w:rPr>
          <w:rFonts w:hint="eastAsia"/>
          <w:color w:val="FF0000"/>
          <w:u w:val="single"/>
        </w:rPr>
        <w:t>磁子午线方向</w:t>
      </w:r>
      <w:r w:rsidR="008C03C4" w:rsidRPr="008C03C4">
        <w:rPr>
          <w:rFonts w:hint="eastAsia"/>
        </w:rPr>
        <w:t>（磁北）</w:t>
      </w:r>
      <w:r w:rsidRPr="008B0A96">
        <w:rPr>
          <w:rFonts w:hint="eastAsia"/>
          <w:color w:val="FF0000"/>
          <w:u w:val="single"/>
        </w:rPr>
        <w:t>坐标纵轴方向</w:t>
      </w:r>
    </w:p>
    <w:p w:rsidR="008C03C4" w:rsidRPr="008C03C4" w:rsidRDefault="008C03C4" w:rsidP="008B0A96">
      <w:pPr>
        <w:pStyle w:val="a3"/>
        <w:numPr>
          <w:ilvl w:val="0"/>
          <w:numId w:val="2"/>
        </w:numPr>
        <w:ind w:firstLineChars="0"/>
      </w:pPr>
      <w:r>
        <w:rPr>
          <w:rFonts w:hint="eastAsia"/>
        </w:rPr>
        <w:t>测量误差分为</w:t>
      </w:r>
      <w:r w:rsidRPr="008C03C4">
        <w:rPr>
          <w:rFonts w:hint="eastAsia"/>
          <w:color w:val="FF0000"/>
          <w:u w:val="single"/>
        </w:rPr>
        <w:t>粗差</w:t>
      </w:r>
      <w:r>
        <w:rPr>
          <w:rFonts w:hint="eastAsia"/>
        </w:rPr>
        <w:t>、</w:t>
      </w:r>
      <w:r w:rsidRPr="008C03C4">
        <w:rPr>
          <w:rFonts w:hint="eastAsia"/>
          <w:color w:val="FF0000"/>
          <w:u w:val="single"/>
        </w:rPr>
        <w:t>系统误差</w:t>
      </w:r>
      <w:r>
        <w:rPr>
          <w:rFonts w:hint="eastAsia"/>
        </w:rPr>
        <w:t>、</w:t>
      </w:r>
      <w:r w:rsidRPr="008C03C4">
        <w:rPr>
          <w:rFonts w:hint="eastAsia"/>
          <w:color w:val="FF0000"/>
          <w:u w:val="single"/>
        </w:rPr>
        <w:t>偶然误差</w:t>
      </w:r>
    </w:p>
    <w:p w:rsidR="008C03C4" w:rsidRPr="008C03C4" w:rsidRDefault="008C03C4" w:rsidP="008B0A96">
      <w:pPr>
        <w:pStyle w:val="a3"/>
        <w:numPr>
          <w:ilvl w:val="0"/>
          <w:numId w:val="2"/>
        </w:numPr>
        <w:ind w:firstLineChars="0"/>
      </w:pPr>
      <w:r w:rsidRPr="008C03C4">
        <w:rPr>
          <w:rFonts w:hint="eastAsia"/>
        </w:rPr>
        <w:t>比例尺</w:t>
      </w:r>
      <w:r>
        <w:rPr>
          <w:rFonts w:hint="eastAsia"/>
        </w:rPr>
        <w:t>种类可分</w:t>
      </w:r>
      <w:r w:rsidRPr="008C03C4">
        <w:rPr>
          <w:rFonts w:hint="eastAsia"/>
          <w:color w:val="FF0000"/>
          <w:u w:val="single"/>
        </w:rPr>
        <w:t>大比例尺</w:t>
      </w:r>
      <w:r>
        <w:rPr>
          <w:rFonts w:hint="eastAsia"/>
        </w:rPr>
        <w:t>、</w:t>
      </w:r>
      <w:r w:rsidRPr="008C03C4">
        <w:rPr>
          <w:rFonts w:hint="eastAsia"/>
          <w:color w:val="FF0000"/>
          <w:u w:val="single"/>
        </w:rPr>
        <w:t>中比例尺</w:t>
      </w:r>
      <w:r>
        <w:rPr>
          <w:rFonts w:hint="eastAsia"/>
        </w:rPr>
        <w:t>、</w:t>
      </w:r>
      <w:r w:rsidRPr="008C03C4">
        <w:rPr>
          <w:rFonts w:hint="eastAsia"/>
          <w:color w:val="FF0000"/>
          <w:u w:val="single"/>
        </w:rPr>
        <w:t>小比例尺</w:t>
      </w:r>
      <w:r>
        <w:rPr>
          <w:rFonts w:hint="eastAsia"/>
        </w:rPr>
        <w:t>；表示形式：</w:t>
      </w:r>
      <w:r w:rsidRPr="008C03C4">
        <w:rPr>
          <w:rFonts w:hint="eastAsia"/>
          <w:color w:val="FF0000"/>
          <w:u w:val="single"/>
        </w:rPr>
        <w:t>数字比例尺</w:t>
      </w:r>
      <w:r>
        <w:rPr>
          <w:rFonts w:hint="eastAsia"/>
        </w:rPr>
        <w:t>、</w:t>
      </w:r>
      <w:r w:rsidRPr="008C03C4">
        <w:rPr>
          <w:rFonts w:hint="eastAsia"/>
          <w:color w:val="FF0000"/>
          <w:u w:val="single"/>
        </w:rPr>
        <w:t>直线比例尺</w:t>
      </w:r>
    </w:p>
    <w:p w:rsidR="008C03C4" w:rsidRDefault="00473F6D" w:rsidP="008B0A96">
      <w:pPr>
        <w:pStyle w:val="a3"/>
        <w:numPr>
          <w:ilvl w:val="0"/>
          <w:numId w:val="2"/>
        </w:numPr>
        <w:ind w:firstLineChars="0"/>
      </w:pPr>
      <w:r w:rsidRPr="00473F6D">
        <w:rPr>
          <w:rFonts w:hint="eastAsia"/>
        </w:rPr>
        <w:t>导线测量的外业</w:t>
      </w:r>
      <w:r>
        <w:rPr>
          <w:rFonts w:hint="eastAsia"/>
        </w:rPr>
        <w:t>工作包括：</w:t>
      </w:r>
      <w:r w:rsidRPr="00473F6D">
        <w:rPr>
          <w:rFonts w:hint="eastAsia"/>
          <w:color w:val="FF0000"/>
          <w:u w:val="single"/>
        </w:rPr>
        <w:t>踏勘选点</w:t>
      </w:r>
      <w:r>
        <w:rPr>
          <w:rFonts w:hint="eastAsia"/>
        </w:rPr>
        <w:t>、</w:t>
      </w:r>
      <w:r w:rsidRPr="00473F6D">
        <w:rPr>
          <w:rFonts w:hint="eastAsia"/>
          <w:color w:val="FF0000"/>
          <w:u w:val="single"/>
        </w:rPr>
        <w:t>边长测量</w:t>
      </w:r>
      <w:r>
        <w:rPr>
          <w:rFonts w:hint="eastAsia"/>
        </w:rPr>
        <w:t>、</w:t>
      </w:r>
      <w:r w:rsidRPr="00473F6D">
        <w:rPr>
          <w:rFonts w:hint="eastAsia"/>
          <w:color w:val="FF0000"/>
          <w:u w:val="single"/>
        </w:rPr>
        <w:t>角度测量</w:t>
      </w:r>
      <w:r>
        <w:rPr>
          <w:rFonts w:hint="eastAsia"/>
        </w:rPr>
        <w:t>、</w:t>
      </w:r>
      <w:r w:rsidRPr="00473F6D">
        <w:rPr>
          <w:rFonts w:hint="eastAsia"/>
          <w:color w:val="FF0000"/>
          <w:u w:val="single"/>
        </w:rPr>
        <w:t>连接测量</w:t>
      </w:r>
    </w:p>
    <w:p w:rsidR="00F632A6" w:rsidRPr="00F632A6" w:rsidRDefault="00473F6D" w:rsidP="00F632A6">
      <w:pPr>
        <w:pStyle w:val="a3"/>
        <w:numPr>
          <w:ilvl w:val="0"/>
          <w:numId w:val="2"/>
        </w:numPr>
        <w:ind w:firstLineChars="0"/>
      </w:pPr>
      <w:r w:rsidRPr="00A64572">
        <w:rPr>
          <w:rFonts w:hint="eastAsia"/>
          <w:color w:val="FF0000"/>
        </w:rPr>
        <w:t>直线定线</w:t>
      </w:r>
      <w:r w:rsidR="00F632A6">
        <w:rPr>
          <w:rFonts w:hint="eastAsia"/>
        </w:rPr>
        <w:t>：</w:t>
      </w:r>
      <w:r w:rsidR="00F632A6" w:rsidRPr="00A64572">
        <w:rPr>
          <w:rFonts w:hint="eastAsia"/>
        </w:rPr>
        <w:t>当</w:t>
      </w:r>
      <w:proofErr w:type="gramStart"/>
      <w:r w:rsidR="00F632A6" w:rsidRPr="00A64572">
        <w:rPr>
          <w:rFonts w:hint="eastAsia"/>
        </w:rPr>
        <w:t>一个尺段不能</w:t>
      </w:r>
      <w:proofErr w:type="gramEnd"/>
      <w:r w:rsidR="00F632A6" w:rsidRPr="00A64572">
        <w:rPr>
          <w:rFonts w:hint="eastAsia"/>
        </w:rPr>
        <w:t>完成距离丈量时需要在两点间的直线上标定一些点以供分段测量的工作</w:t>
      </w:r>
      <w:r>
        <w:rPr>
          <w:rFonts w:hint="eastAsia"/>
        </w:rPr>
        <w:t>；</w:t>
      </w:r>
      <w:r w:rsidRPr="00A64572">
        <w:rPr>
          <w:rFonts w:hint="eastAsia"/>
          <w:color w:val="FF0000"/>
        </w:rPr>
        <w:t>直线定向</w:t>
      </w:r>
      <w:r w:rsidR="00F632A6">
        <w:rPr>
          <w:rFonts w:hint="eastAsia"/>
        </w:rPr>
        <w:t>：</w:t>
      </w:r>
      <w:r w:rsidRPr="00A64572">
        <w:rPr>
          <w:rFonts w:hint="eastAsia"/>
        </w:rPr>
        <w:t>确定某直线与标准方向线之间角度关系的工作</w:t>
      </w:r>
    </w:p>
    <w:p w:rsidR="00787AEB" w:rsidRDefault="00A64572" w:rsidP="00787AEB">
      <w:pPr>
        <w:pStyle w:val="a3"/>
        <w:numPr>
          <w:ilvl w:val="0"/>
          <w:numId w:val="2"/>
        </w:numPr>
        <w:ind w:firstLineChars="0"/>
      </w:pPr>
      <w:proofErr w:type="gramStart"/>
      <w:r w:rsidRPr="00A64572">
        <w:rPr>
          <w:rFonts w:hint="eastAsia"/>
          <w:color w:val="FF0000"/>
        </w:rPr>
        <w:t>视准轴</w:t>
      </w:r>
      <w:proofErr w:type="gramEnd"/>
      <w:r w:rsidRPr="00A64572">
        <w:rPr>
          <w:rFonts w:hint="eastAsia"/>
        </w:rPr>
        <w:t>：物镜光心与十字丝交点的连线</w:t>
      </w:r>
    </w:p>
    <w:p w:rsidR="00787AEB" w:rsidRPr="00787AEB" w:rsidRDefault="00787AEB" w:rsidP="00787AEB">
      <w:pPr>
        <w:pStyle w:val="a3"/>
        <w:numPr>
          <w:ilvl w:val="0"/>
          <w:numId w:val="2"/>
        </w:numPr>
        <w:ind w:firstLineChars="0"/>
      </w:pPr>
      <w:r>
        <w:rPr>
          <w:rFonts w:hint="eastAsia"/>
          <w:color w:val="FF0000"/>
        </w:rPr>
        <w:t>水准轴</w:t>
      </w:r>
    </w:p>
    <w:p w:rsidR="00787AEB" w:rsidRDefault="00787AEB" w:rsidP="00787AEB">
      <w:pPr>
        <w:pStyle w:val="a3"/>
        <w:numPr>
          <w:ilvl w:val="0"/>
          <w:numId w:val="2"/>
        </w:numPr>
        <w:ind w:firstLineChars="0"/>
      </w:pPr>
      <w:r>
        <w:rPr>
          <w:rFonts w:hint="eastAsia"/>
          <w:color w:val="FF0000"/>
        </w:rPr>
        <w:t>指标差</w:t>
      </w:r>
      <w:r>
        <w:rPr>
          <w:rFonts w:hint="eastAsia"/>
        </w:rPr>
        <w:t>：当望远镜视线水平，</w:t>
      </w:r>
      <w:proofErr w:type="gramStart"/>
      <w:r>
        <w:rPr>
          <w:rFonts w:hint="eastAsia"/>
        </w:rPr>
        <w:t>竖盘指标</w:t>
      </w:r>
      <w:proofErr w:type="gramEnd"/>
      <w:r>
        <w:rPr>
          <w:rFonts w:hint="eastAsia"/>
        </w:rPr>
        <w:t>水准管气泡居中时，读数指标偏离正确位置（</w:t>
      </w:r>
      <w:r>
        <w:rPr>
          <w:rFonts w:hint="eastAsia"/>
        </w:rPr>
        <w:t>90</w:t>
      </w:r>
      <w:r>
        <w:rPr>
          <w:rFonts w:hint="eastAsia"/>
        </w:rPr>
        <w:t>°或</w:t>
      </w:r>
      <w:r>
        <w:rPr>
          <w:rFonts w:hint="eastAsia"/>
        </w:rPr>
        <w:t>270</w:t>
      </w:r>
      <w:r>
        <w:rPr>
          <w:rFonts w:hint="eastAsia"/>
        </w:rPr>
        <w:t>°），使读数大了或小了一个小角值，这个值称为竖盘指标差</w:t>
      </w:r>
    </w:p>
    <w:p w:rsidR="00787AEB" w:rsidRDefault="00787AEB" w:rsidP="00787AEB">
      <w:pPr>
        <w:pStyle w:val="a3"/>
        <w:numPr>
          <w:ilvl w:val="0"/>
          <w:numId w:val="2"/>
        </w:numPr>
        <w:ind w:firstLineChars="0"/>
      </w:pPr>
      <w:r>
        <w:rPr>
          <w:rFonts w:hint="eastAsia"/>
          <w:color w:val="FF0000"/>
        </w:rPr>
        <w:t>水平角</w:t>
      </w:r>
      <w:r w:rsidRPr="00787AEB">
        <w:rPr>
          <w:rFonts w:hint="eastAsia"/>
        </w:rPr>
        <w:t>：</w:t>
      </w:r>
      <w:r>
        <w:rPr>
          <w:rFonts w:hint="eastAsia"/>
        </w:rPr>
        <w:t>地面上一点到两目标的方向线垂直投影到水平面上的夹角</w:t>
      </w:r>
    </w:p>
    <w:p w:rsidR="00787AEB" w:rsidRDefault="00787AEB" w:rsidP="00787AEB">
      <w:pPr>
        <w:pStyle w:val="a3"/>
        <w:numPr>
          <w:ilvl w:val="0"/>
          <w:numId w:val="2"/>
        </w:numPr>
        <w:ind w:firstLineChars="0"/>
      </w:pPr>
      <w:r>
        <w:rPr>
          <w:rFonts w:hint="eastAsia"/>
          <w:color w:val="FF0000"/>
        </w:rPr>
        <w:t>竖直角</w:t>
      </w:r>
      <w:r w:rsidRPr="00787AEB">
        <w:rPr>
          <w:rFonts w:hint="eastAsia"/>
        </w:rPr>
        <w:t>：</w:t>
      </w:r>
      <w:r>
        <w:rPr>
          <w:rFonts w:hint="eastAsia"/>
        </w:rPr>
        <w:t>一点至目标方向线与水平线之间的夹角</w:t>
      </w:r>
    </w:p>
    <w:p w:rsidR="00787AEB" w:rsidRDefault="00787AEB" w:rsidP="00787AEB">
      <w:pPr>
        <w:pStyle w:val="a3"/>
        <w:numPr>
          <w:ilvl w:val="0"/>
          <w:numId w:val="2"/>
        </w:numPr>
        <w:ind w:firstLineChars="0"/>
      </w:pPr>
      <w:r>
        <w:rPr>
          <w:rFonts w:hint="eastAsia"/>
          <w:color w:val="FF0000"/>
        </w:rPr>
        <w:t>产生视差的原因</w:t>
      </w:r>
      <w:r w:rsidRPr="00787AEB">
        <w:rPr>
          <w:rFonts w:hint="eastAsia"/>
        </w:rPr>
        <w:t>：</w:t>
      </w:r>
      <w:r w:rsidR="00F164CD">
        <w:rPr>
          <w:rFonts w:hint="eastAsia"/>
        </w:rPr>
        <w:t>目标的像没有呈到十字丝刻画板上</w:t>
      </w:r>
    </w:p>
    <w:p w:rsidR="00F164CD" w:rsidRDefault="00F164CD" w:rsidP="00F164CD">
      <w:pPr>
        <w:pStyle w:val="a3"/>
        <w:numPr>
          <w:ilvl w:val="0"/>
          <w:numId w:val="1"/>
        </w:numPr>
        <w:ind w:firstLineChars="0"/>
      </w:pPr>
      <w:r>
        <w:rPr>
          <w:rFonts w:hint="eastAsia"/>
        </w:rPr>
        <w:t>简答题</w:t>
      </w:r>
    </w:p>
    <w:p w:rsidR="00F164CD" w:rsidRDefault="00F164CD" w:rsidP="00F164CD">
      <w:pPr>
        <w:pStyle w:val="a3"/>
        <w:numPr>
          <w:ilvl w:val="0"/>
          <w:numId w:val="3"/>
        </w:numPr>
        <w:ind w:firstLineChars="0"/>
      </w:pPr>
      <w:r>
        <w:rPr>
          <w:rFonts w:hint="eastAsia"/>
        </w:rPr>
        <w:t>测回法</w:t>
      </w:r>
    </w:p>
    <w:p w:rsidR="00F164CD" w:rsidRPr="00CB4F7C" w:rsidRDefault="00F164CD" w:rsidP="00F164CD">
      <w:pPr>
        <w:pStyle w:val="a3"/>
        <w:ind w:left="360" w:firstLineChars="0" w:firstLine="0"/>
      </w:pPr>
      <w:r>
        <w:rPr>
          <w:rFonts w:hint="eastAsia"/>
        </w:rPr>
        <w:t>对中</w:t>
      </w:r>
      <w:r w:rsidR="00377118">
        <w:rPr>
          <w:rFonts w:hint="eastAsia"/>
        </w:rPr>
        <w:t>、整平</w:t>
      </w:r>
      <w:r>
        <w:rPr>
          <w:rFonts w:hint="eastAsia"/>
        </w:rPr>
        <w:t>；</w:t>
      </w:r>
      <w:proofErr w:type="gramStart"/>
      <w:r>
        <w:rPr>
          <w:rFonts w:hint="eastAsia"/>
        </w:rPr>
        <w:t>瞄</w:t>
      </w:r>
      <w:proofErr w:type="gramEnd"/>
      <w:r>
        <w:rPr>
          <w:rFonts w:hint="eastAsia"/>
        </w:rPr>
        <w:t>A</w:t>
      </w:r>
      <w:r>
        <w:rPr>
          <w:rFonts w:hint="eastAsia"/>
        </w:rPr>
        <w:t>读数；顺时针瞄</w:t>
      </w:r>
      <w:r>
        <w:rPr>
          <w:rFonts w:hint="eastAsia"/>
        </w:rPr>
        <w:t>B</w:t>
      </w:r>
      <w:r>
        <w:rPr>
          <w:rFonts w:hint="eastAsia"/>
        </w:rPr>
        <w:t>读数；</w:t>
      </w:r>
      <w:proofErr w:type="gramStart"/>
      <w:r>
        <w:rPr>
          <w:rFonts w:hint="eastAsia"/>
        </w:rPr>
        <w:t>盘右瞄</w:t>
      </w:r>
      <w:proofErr w:type="gramEnd"/>
      <w:r>
        <w:rPr>
          <w:rFonts w:hint="eastAsia"/>
        </w:rPr>
        <w:t>B</w:t>
      </w:r>
      <w:r>
        <w:rPr>
          <w:rFonts w:hint="eastAsia"/>
        </w:rPr>
        <w:t>读数；逆时针瞄</w:t>
      </w:r>
      <w:r>
        <w:rPr>
          <w:rFonts w:hint="eastAsia"/>
        </w:rPr>
        <w:t>A</w:t>
      </w:r>
      <w:r>
        <w:rPr>
          <w:rFonts w:hint="eastAsia"/>
        </w:rPr>
        <w:t>读数</w:t>
      </w:r>
      <w:r w:rsidR="00377118">
        <w:rPr>
          <w:rFonts w:hint="eastAsia"/>
        </w:rPr>
        <w:t>，见</w:t>
      </w:r>
      <w:r w:rsidR="00377118">
        <w:rPr>
          <w:rFonts w:hint="eastAsia"/>
        </w:rPr>
        <w:t>P69</w:t>
      </w:r>
    </w:p>
    <w:p w:rsidR="00F164CD" w:rsidRDefault="00F164CD" w:rsidP="00F164CD">
      <w:pPr>
        <w:pStyle w:val="a3"/>
        <w:numPr>
          <w:ilvl w:val="0"/>
          <w:numId w:val="3"/>
        </w:numPr>
        <w:ind w:firstLineChars="0"/>
      </w:pPr>
      <w:r>
        <w:rPr>
          <w:rFonts w:hint="eastAsia"/>
        </w:rPr>
        <w:t>方向观测法</w:t>
      </w:r>
    </w:p>
    <w:p w:rsidR="00377118" w:rsidRDefault="00CB4F7C" w:rsidP="00377118">
      <w:pPr>
        <w:pStyle w:val="a3"/>
        <w:ind w:left="360" w:firstLineChars="0" w:firstLine="0"/>
      </w:pPr>
      <w:r>
        <w:rPr>
          <w:rFonts w:hint="eastAsia"/>
        </w:rPr>
        <w:t>对中、整平；</w:t>
      </w:r>
      <w:proofErr w:type="gramStart"/>
      <w:r>
        <w:rPr>
          <w:rFonts w:hint="eastAsia"/>
        </w:rPr>
        <w:t>盘左顺时针</w:t>
      </w:r>
      <w:proofErr w:type="gramEnd"/>
      <w:r>
        <w:rPr>
          <w:rFonts w:hint="eastAsia"/>
        </w:rPr>
        <w:t>A</w:t>
      </w:r>
      <w:r w:rsidRPr="00CB4F7C">
        <w:rPr>
          <w:rFonts w:hint="eastAsia"/>
        </w:rPr>
        <w:t>—</w:t>
      </w:r>
      <w:r>
        <w:rPr>
          <w:rFonts w:hint="eastAsia"/>
        </w:rPr>
        <w:t>B</w:t>
      </w:r>
      <w:r w:rsidRPr="00CB4F7C">
        <w:rPr>
          <w:rFonts w:hint="eastAsia"/>
        </w:rPr>
        <w:t>—</w:t>
      </w:r>
      <w:r>
        <w:rPr>
          <w:rFonts w:hint="eastAsia"/>
        </w:rPr>
        <w:t>C</w:t>
      </w:r>
      <w:r w:rsidRPr="00CB4F7C">
        <w:rPr>
          <w:rFonts w:hint="eastAsia"/>
        </w:rPr>
        <w:t>—</w:t>
      </w:r>
      <w:r>
        <w:rPr>
          <w:rFonts w:hint="eastAsia"/>
        </w:rPr>
        <w:t>D</w:t>
      </w:r>
      <w:r w:rsidRPr="00CB4F7C">
        <w:rPr>
          <w:rFonts w:hint="eastAsia"/>
        </w:rPr>
        <w:t>—</w:t>
      </w:r>
      <w:r>
        <w:rPr>
          <w:rFonts w:hint="eastAsia"/>
        </w:rPr>
        <w:t>A</w:t>
      </w:r>
      <w:r>
        <w:rPr>
          <w:rFonts w:hint="eastAsia"/>
        </w:rPr>
        <w:t>；</w:t>
      </w:r>
      <w:proofErr w:type="gramStart"/>
      <w:r>
        <w:rPr>
          <w:rFonts w:hint="eastAsia"/>
        </w:rPr>
        <w:t>盘右逆时针</w:t>
      </w:r>
      <w:proofErr w:type="gramEnd"/>
      <w:r>
        <w:rPr>
          <w:rFonts w:hint="eastAsia"/>
        </w:rPr>
        <w:t>A</w:t>
      </w:r>
      <w:r w:rsidRPr="00CB4F7C">
        <w:rPr>
          <w:rFonts w:hint="eastAsia"/>
        </w:rPr>
        <w:t>—</w:t>
      </w:r>
      <w:r>
        <w:rPr>
          <w:rFonts w:hint="eastAsia"/>
        </w:rPr>
        <w:t>D</w:t>
      </w:r>
      <w:r w:rsidRPr="00CB4F7C">
        <w:rPr>
          <w:rFonts w:hint="eastAsia"/>
        </w:rPr>
        <w:t>—</w:t>
      </w:r>
      <w:r>
        <w:rPr>
          <w:rFonts w:hint="eastAsia"/>
        </w:rPr>
        <w:t>C</w:t>
      </w:r>
      <w:r w:rsidRPr="00CB4F7C">
        <w:rPr>
          <w:rFonts w:hint="eastAsia"/>
        </w:rPr>
        <w:t>—</w:t>
      </w:r>
      <w:r>
        <w:rPr>
          <w:rFonts w:hint="eastAsia"/>
        </w:rPr>
        <w:t>B</w:t>
      </w:r>
      <w:r w:rsidRPr="00CB4F7C">
        <w:rPr>
          <w:rFonts w:hint="eastAsia"/>
        </w:rPr>
        <w:t>—</w:t>
      </w:r>
      <w:r>
        <w:rPr>
          <w:rFonts w:hint="eastAsia"/>
        </w:rPr>
        <w:t>A</w:t>
      </w:r>
      <w:r>
        <w:rPr>
          <w:rFonts w:hint="eastAsia"/>
        </w:rPr>
        <w:t>，见</w:t>
      </w:r>
      <w:r>
        <w:rPr>
          <w:rFonts w:hint="eastAsia"/>
        </w:rPr>
        <w:t>P70</w:t>
      </w:r>
      <w:r>
        <w:rPr>
          <w:rFonts w:hint="eastAsia"/>
        </w:rPr>
        <w:t>页</w:t>
      </w:r>
    </w:p>
    <w:p w:rsidR="00F164CD" w:rsidRDefault="00CB4F7C" w:rsidP="00CB4F7C">
      <w:pPr>
        <w:pStyle w:val="a3"/>
        <w:numPr>
          <w:ilvl w:val="0"/>
          <w:numId w:val="1"/>
        </w:numPr>
        <w:ind w:firstLineChars="0"/>
      </w:pPr>
      <w:r>
        <w:rPr>
          <w:rFonts w:hint="eastAsia"/>
        </w:rPr>
        <w:t>水准测量</w:t>
      </w:r>
    </w:p>
    <w:p w:rsidR="00CB4F7C" w:rsidRDefault="00CB4F7C" w:rsidP="008E125A">
      <w:pPr>
        <w:pStyle w:val="a3"/>
        <w:numPr>
          <w:ilvl w:val="0"/>
          <w:numId w:val="7"/>
        </w:numPr>
        <w:ind w:firstLineChars="0"/>
        <w:rPr>
          <w:rFonts w:hint="eastAsia"/>
        </w:rPr>
      </w:pPr>
      <w:r>
        <w:rPr>
          <w:rFonts w:hint="eastAsia"/>
        </w:rPr>
        <w:t>附和</w:t>
      </w:r>
      <w:r w:rsidR="00062908">
        <w:rPr>
          <w:rFonts w:hint="eastAsia"/>
        </w:rPr>
        <w:t>导线坐标计算</w:t>
      </w:r>
      <w:r w:rsidR="00A56DA2">
        <w:rPr>
          <w:rFonts w:hint="eastAsia"/>
        </w:rPr>
        <w:t>，见</w:t>
      </w:r>
      <w:r w:rsidR="00A56DA2">
        <w:rPr>
          <w:rFonts w:hint="eastAsia"/>
        </w:rPr>
        <w:t>P104</w:t>
      </w:r>
      <w:r w:rsidR="00A56DA2">
        <w:rPr>
          <w:rFonts w:hint="eastAsia"/>
        </w:rPr>
        <w:t>页</w:t>
      </w:r>
    </w:p>
    <w:p w:rsidR="00062908" w:rsidRDefault="00062908" w:rsidP="00062908">
      <w:pPr>
        <w:pStyle w:val="a3"/>
        <w:numPr>
          <w:ilvl w:val="0"/>
          <w:numId w:val="9"/>
        </w:numPr>
        <w:ind w:firstLineChars="0"/>
        <w:rPr>
          <w:rFonts w:hint="eastAsia"/>
        </w:rPr>
      </w:pPr>
      <w:r>
        <w:rPr>
          <w:rFonts w:hint="eastAsia"/>
        </w:rPr>
        <w:t>角度闭合差的计算</w:t>
      </w:r>
    </w:p>
    <w:p w:rsidR="00AC73AB" w:rsidRDefault="00A56DA2" w:rsidP="00A56DA2">
      <w:pPr>
        <w:pStyle w:val="a3"/>
        <w:ind w:left="360" w:firstLineChars="0" w:firstLine="0"/>
        <w:rPr>
          <w:rFonts w:hint="eastAsia"/>
        </w:rPr>
      </w:pPr>
      <m:oMath>
        <m:sSubSup>
          <m:sSubSupPr>
            <m:ctrlPr>
              <w:rPr>
                <w:rFonts w:ascii="Cambria Math" w:hAnsi="Cambria Math"/>
              </w:rPr>
            </m:ctrlPr>
          </m:sSubSupPr>
          <m:e>
            <m:r>
              <m:rPr>
                <m:sty m:val="p"/>
              </m:rPr>
              <w:rPr>
                <w:rFonts w:ascii="Cambria Math" w:hAnsi="Cambria Math"/>
              </w:rPr>
              <w:tab/>
            </m:r>
            <m:r>
              <w:rPr>
                <w:rFonts w:ascii="Cambria Math" w:hAnsi="Cambria Math"/>
              </w:rPr>
              <m:t>α</m:t>
            </m:r>
          </m:e>
          <m:sub>
            <m:r>
              <m:rPr>
                <m:sty m:val="p"/>
              </m:rPr>
              <w:rPr>
                <w:rFonts w:ascii="Cambria Math" w:hAnsi="Cambria Math"/>
              </w:rPr>
              <m:t>终</m:t>
            </m:r>
          </m:sub>
          <m:sup>
            <m: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α</m:t>
            </m:r>
          </m:e>
          <m:sub>
            <m:r>
              <m:rPr>
                <m:sty m:val="p"/>
              </m:rPr>
              <w:rPr>
                <w:rFonts w:ascii="Cambria Math" w:hAnsi="Cambria Math"/>
              </w:rPr>
              <m:t>始</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β</m:t>
                </m:r>
              </m:e>
              <m:sub>
                <m:r>
                  <m:rPr>
                    <m:sty m:val="p"/>
                  </m:rPr>
                  <w:rPr>
                    <w:rFonts w:ascii="Cambria Math" w:hAnsi="Cambria Math"/>
                  </w:rPr>
                  <m:t>测</m:t>
                </m:r>
              </m:sub>
            </m:sSub>
          </m:e>
        </m:nary>
        <m:r>
          <w:rPr>
            <w:rFonts w:ascii="Cambria Math" w:hAnsi="Cambria Math"/>
          </w:rPr>
          <m:t>∓</m:t>
        </m:r>
        <m:r>
          <w:rPr>
            <w:rFonts w:ascii="Cambria Math" w:hAnsi="Cambria Math"/>
          </w:rPr>
          <m:t>n</m:t>
        </m:r>
        <m:r>
          <m:rPr>
            <m:sty m:val="p"/>
          </m:rPr>
          <w:rPr>
            <w:rFonts w:ascii="Cambria Math" w:hAnsi="Cambria Math"/>
          </w:rPr>
          <m:t>×180</m:t>
        </m:r>
        <m:r>
          <m:rPr>
            <m:sty m:val="p"/>
          </m:rPr>
          <w:rPr>
            <w:rFonts w:ascii="Cambria Math" w:hAnsi="Cambria Math"/>
          </w:rPr>
          <m:t>°</m:t>
        </m:r>
      </m:oMath>
      <w:r w:rsidR="00AC73AB">
        <w:rPr>
          <w:rFonts w:hint="eastAsia"/>
        </w:rPr>
        <w:t>，式中：</w:t>
      </w:r>
      <w:r w:rsidR="00AC73AB">
        <w:rPr>
          <w:rFonts w:hint="eastAsia"/>
        </w:rPr>
        <w:t>n</w:t>
      </w:r>
      <w:r w:rsidR="00AC73AB" w:rsidRPr="00AC73AB">
        <w:rPr>
          <w:rFonts w:hint="eastAsia"/>
        </w:rPr>
        <w:t>—</w:t>
      </w:r>
      <w:r w:rsidR="00AC73AB">
        <w:rPr>
          <w:rFonts w:hint="eastAsia"/>
        </w:rPr>
        <w:t>附和导线转折角的个数（包括连接角）</w:t>
      </w:r>
    </w:p>
    <w:p w:rsidR="00A56DA2" w:rsidRPr="00AC73AB" w:rsidRDefault="00AC73AB" w:rsidP="00A56DA2">
      <w:pPr>
        <w:pStyle w:val="a3"/>
        <w:ind w:left="360" w:firstLineChars="0" w:firstLine="0"/>
        <w:rPr>
          <w:rFonts w:hint="eastAsia"/>
        </w:rPr>
      </w:pPr>
      <m:oMath>
        <m:sSub>
          <m:sSubPr>
            <m:ctrlPr>
              <w:rPr>
                <w:rFonts w:ascii="Cambria Math" w:hAnsi="Cambria Math"/>
              </w:rPr>
            </m:ctrlPr>
          </m:sSubPr>
          <m:e>
            <m:r>
              <w:rPr>
                <w:rFonts w:ascii="Cambria Math" w:hAnsi="Cambria Math"/>
              </w:rPr>
              <m:t>f</m:t>
            </m:r>
          </m:e>
          <m:sub>
            <m:r>
              <w:rPr>
                <w:rFonts w:ascii="Cambria Math" w:hAnsi="Cambria Math"/>
              </w:rPr>
              <m:t>β</m:t>
            </m:r>
          </m:sub>
        </m:sSub>
        <m:r>
          <m:rPr>
            <m:sty m:val="p"/>
          </m:rPr>
          <w:rPr>
            <w:rFonts w:ascii="Cambria Math" w:hAnsi="Cambria Math"/>
          </w:rPr>
          <m:t>=</m:t>
        </m:r>
        <m:sSubSup>
          <m:sSubSupPr>
            <m:ctrlPr>
              <w:rPr>
                <w:rFonts w:ascii="Cambria Math" w:hAnsi="Cambria Math"/>
              </w:rPr>
            </m:ctrlPr>
          </m:sSubSupPr>
          <m:e>
            <m:r>
              <w:rPr>
                <w:rFonts w:ascii="Cambria Math" w:hAnsi="Cambria Math"/>
              </w:rPr>
              <m:t>α</m:t>
            </m:r>
          </m:e>
          <m:sub>
            <m:r>
              <m:rPr>
                <m:sty m:val="p"/>
              </m:rPr>
              <w:rPr>
                <w:rFonts w:ascii="Cambria Math" w:hAnsi="Cambria Math"/>
              </w:rPr>
              <m:t>终</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α</m:t>
            </m:r>
          </m:e>
          <m:sub>
            <m:r>
              <m:rPr>
                <m:sty m:val="p"/>
              </m:rPr>
              <w:rPr>
                <w:rFonts w:ascii="Cambria Math" w:hAnsi="Cambria Math"/>
              </w:rPr>
              <m:t>终</m:t>
            </m:r>
          </m:sub>
        </m:sSub>
      </m:oMath>
      <w:r>
        <w:rPr>
          <w:rFonts w:hint="eastAsia"/>
        </w:rPr>
        <w:t xml:space="preserve"> </w:t>
      </w:r>
    </w:p>
    <w:p w:rsidR="00062908" w:rsidRDefault="00062908" w:rsidP="00062908">
      <w:pPr>
        <w:pStyle w:val="a3"/>
        <w:numPr>
          <w:ilvl w:val="0"/>
          <w:numId w:val="9"/>
        </w:numPr>
        <w:ind w:firstLineChars="0"/>
        <w:rPr>
          <w:rFonts w:hint="eastAsia"/>
        </w:rPr>
      </w:pPr>
      <w:r>
        <w:rPr>
          <w:rFonts w:hint="eastAsia"/>
        </w:rPr>
        <w:t>坐标增量闭合差的计算</w:t>
      </w:r>
    </w:p>
    <w:p w:rsidR="00AD0548" w:rsidRPr="00D73CB1" w:rsidRDefault="00AD0548" w:rsidP="00AD0548">
      <w:pPr>
        <w:pStyle w:val="a3"/>
        <w:ind w:left="360" w:firstLineChars="0" w:firstLine="0"/>
        <w:rPr>
          <w:rFonts w:hint="eastAsia"/>
        </w:rPr>
      </w:pPr>
      <m:oMathPara>
        <m:oMath>
          <m:sSub>
            <m:sSubPr>
              <m:ctrlPr>
                <w:rPr>
                  <w:rFonts w:ascii="Cambria Math" w:hAnsi="Cambria Math"/>
                </w:rPr>
              </m:ctrlPr>
            </m:sSubPr>
            <m:e>
              <m:r>
                <w:rPr>
                  <w:rFonts w:ascii="Cambria Math" w:hAnsi="Cambria Math"/>
                </w:rPr>
                <m:t>f</m:t>
              </m:r>
            </m:e>
            <m:sub>
              <m:r>
                <w:rPr>
                  <w:rFonts w:ascii="Cambria Math" w:hAnsi="Cambria Math"/>
                </w:rPr>
                <m:t>x</m:t>
              </m:r>
            </m:sub>
          </m:sSub>
          <m:r>
            <m:rPr>
              <m:sty m:val="p"/>
            </m:rPr>
            <w:rPr>
              <w:rFonts w:ascii="Cambria Math" w:hAnsi="Cambria Math"/>
            </w:rPr>
            <m:t>=</m:t>
          </m:r>
          <m:nary>
            <m:naryPr>
              <m:chr m:val="∑"/>
              <m:limLoc m:val="undOvr"/>
              <m:subHide m:val="1"/>
              <m:supHide m:val="1"/>
              <m:ctrlPr>
                <w:rPr>
                  <w:rFonts w:ascii="Cambria Math" w:hAnsi="Cambria Math"/>
                </w:rPr>
              </m:ctrlPr>
            </m:naryPr>
            <m:sub/>
            <m:sup/>
            <m:e>
              <m:sSub>
                <m:sSubPr>
                  <m:ctrlPr>
                    <w:rPr>
                      <w:rFonts w:ascii="Cambria Math" w:hAnsi="Cambria Math"/>
                      <w:i/>
                    </w:rPr>
                  </m:ctrlPr>
                </m:sSubPr>
                <m:e>
                  <m:r>
                    <m:rPr>
                      <m:sty m:val="p"/>
                    </m:rPr>
                    <w:rPr>
                      <w:rFonts w:ascii="Cambria Math" w:hAnsi="Cambria Math"/>
                    </w:rPr>
                    <m:t>Δ</m:t>
                  </m:r>
                  <m:r>
                    <w:rPr>
                      <w:rFonts w:ascii="Cambria Math" w:hAnsi="Cambria Math"/>
                    </w:rPr>
                    <m:t>x</m:t>
                  </m:r>
                </m:e>
                <m:sub>
                  <m:r>
                    <m:rPr>
                      <m:sty m:val="p"/>
                    </m:rPr>
                    <w:rPr>
                      <w:rFonts w:ascii="Cambria Math" w:hAnsi="Cambria Math"/>
                    </w:rPr>
                    <m:t>测</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r>
                        <m:rPr>
                          <m:sty m:val="p"/>
                        </m:rPr>
                        <w:rPr>
                          <w:rFonts w:ascii="Cambria Math" w:hAnsi="Cambria Math"/>
                        </w:rPr>
                        <m:t>Δ</m:t>
                      </m:r>
                      <m:r>
                        <w:rPr>
                          <w:rFonts w:ascii="Cambria Math" w:hAnsi="Cambria Math"/>
                        </w:rPr>
                        <m:t>x</m:t>
                      </m:r>
                    </m:e>
                    <m:sub>
                      <m:r>
                        <m:rPr>
                          <m:sty m:val="p"/>
                        </m:rPr>
                        <w:rPr>
                          <w:rFonts w:ascii="Cambria Math" w:hAnsi="Cambria Math"/>
                        </w:rPr>
                        <m:t>理</m:t>
                      </m:r>
                    </m:sub>
                  </m:sSub>
                </m:e>
              </m:nary>
            </m:e>
          </m:nary>
          <m:r>
            <m:rPr>
              <m:sty m:val="p"/>
            </m:rPr>
            <w:rPr>
              <w:rFonts w:ascii="Cambria Math" w:hAnsi="Cambria Math"/>
            </w:rPr>
            <m:t>=</m:t>
          </m:r>
          <m:nary>
            <m:naryPr>
              <m:chr m:val="∑"/>
              <m:limLoc m:val="undOvr"/>
              <m:subHide m:val="1"/>
              <m:supHide m:val="1"/>
              <m:ctrlPr>
                <w:rPr>
                  <w:rFonts w:ascii="Cambria Math" w:hAnsi="Cambria Math"/>
                </w:rPr>
              </m:ctrlPr>
            </m:naryPr>
            <m:sub/>
            <m:sup/>
            <m:e>
              <m:sSub>
                <m:sSubPr>
                  <m:ctrlPr>
                    <w:rPr>
                      <w:rFonts w:ascii="Cambria Math" w:hAnsi="Cambria Math"/>
                      <w:i/>
                    </w:rPr>
                  </m:ctrlPr>
                </m:sSubPr>
                <m:e>
                  <m:r>
                    <m:rPr>
                      <m:sty m:val="p"/>
                    </m:rPr>
                    <w:rPr>
                      <w:rFonts w:ascii="Cambria Math" w:hAnsi="Cambria Math"/>
                    </w:rPr>
                    <m:t>Δ</m:t>
                  </m:r>
                  <m:r>
                    <w:rPr>
                      <w:rFonts w:ascii="Cambria Math" w:hAnsi="Cambria Math"/>
                    </w:rPr>
                    <m:t>x</m:t>
                  </m:r>
                </m:e>
                <m:sub>
                  <m:r>
                    <m:rPr>
                      <m:sty m:val="p"/>
                    </m:rPr>
                    <w:rPr>
                      <w:rFonts w:ascii="Cambria Math" w:hAnsi="Cambria Math"/>
                    </w:rPr>
                    <m:t>测</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m:rPr>
                          <m:sty m:val="p"/>
                        </m:rPr>
                        <w:rPr>
                          <w:rFonts w:ascii="Cambria Math" w:hAnsi="Cambria Math"/>
                        </w:rPr>
                        <m:t>终</m:t>
                      </m:r>
                    </m:sub>
                  </m:sSub>
                  <m:r>
                    <w:rPr>
                      <w:rFonts w:ascii="Cambria Math" w:hAnsi="Cambria Math"/>
                    </w:rPr>
                    <m:t>-</m:t>
                  </m:r>
                  <m:sSub>
                    <m:sSubPr>
                      <m:ctrlPr>
                        <w:rPr>
                          <w:rFonts w:ascii="Cambria Math" w:hAnsi="Cambria Math"/>
                          <w:i/>
                        </w:rPr>
                      </m:ctrlPr>
                    </m:sSubPr>
                    <m:e>
                      <m:r>
                        <w:rPr>
                          <w:rFonts w:ascii="Cambria Math" w:hAnsi="Cambria Math"/>
                        </w:rPr>
                        <m:t>x</m:t>
                      </m:r>
                    </m:e>
                    <m:sub>
                      <m:r>
                        <m:rPr>
                          <m:sty m:val="p"/>
                        </m:rPr>
                        <w:rPr>
                          <w:rFonts w:ascii="Cambria Math" w:hAnsi="Cambria Math"/>
                        </w:rPr>
                        <m:t>始</m:t>
                      </m:r>
                    </m:sub>
                  </m:sSub>
                </m:e>
              </m:d>
            </m:e>
          </m:nary>
        </m:oMath>
      </m:oMathPara>
    </w:p>
    <w:p w:rsidR="00D73CB1" w:rsidRPr="00D73CB1" w:rsidRDefault="00D73CB1" w:rsidP="00AD0548">
      <w:pPr>
        <w:pStyle w:val="a3"/>
        <w:ind w:left="360" w:firstLineChars="0" w:firstLine="0"/>
        <w:rPr>
          <w:rFonts w:hint="eastAsia"/>
        </w:rPr>
      </w:pPr>
      <m:oMathPara>
        <m:oMath>
          <m:sSub>
            <m:sSubPr>
              <m:ctrlPr>
                <w:rPr>
                  <w:rFonts w:ascii="Cambria Math" w:hAnsi="Cambria Math"/>
                </w:rPr>
              </m:ctrlPr>
            </m:sSubPr>
            <m:e>
              <m:r>
                <w:rPr>
                  <w:rFonts w:ascii="Cambria Math" w:hAnsi="Cambria Math"/>
                </w:rPr>
                <m:t>f</m:t>
              </m:r>
            </m:e>
            <m:sub>
              <m:r>
                <w:rPr>
                  <w:rFonts w:ascii="Cambria Math" w:hAnsi="Cambria Math"/>
                </w:rPr>
                <m:t>y</m:t>
              </m:r>
            </m:sub>
          </m:sSub>
          <m:r>
            <m:rPr>
              <m:sty m:val="p"/>
            </m:rPr>
            <w:rPr>
              <w:rFonts w:ascii="Cambria Math" w:hAnsi="Cambria Math"/>
            </w:rPr>
            <m:t>=</m:t>
          </m:r>
          <m:nary>
            <m:naryPr>
              <m:chr m:val="∑"/>
              <m:limLoc m:val="undOvr"/>
              <m:subHide m:val="1"/>
              <m:supHide m:val="1"/>
              <m:ctrlPr>
                <w:rPr>
                  <w:rFonts w:ascii="Cambria Math" w:hAnsi="Cambria Math"/>
                </w:rPr>
              </m:ctrlPr>
            </m:naryPr>
            <m:sub/>
            <m:sup/>
            <m:e>
              <m:sSub>
                <m:sSubPr>
                  <m:ctrlPr>
                    <w:rPr>
                      <w:rFonts w:ascii="Cambria Math" w:hAnsi="Cambria Math"/>
                      <w:i/>
                    </w:rPr>
                  </m:ctrlPr>
                </m:sSubPr>
                <m:e>
                  <m:r>
                    <m:rPr>
                      <m:sty m:val="p"/>
                    </m:rPr>
                    <w:rPr>
                      <w:rFonts w:ascii="Cambria Math" w:hAnsi="Cambria Math"/>
                    </w:rPr>
                    <m:t>Δ</m:t>
                  </m:r>
                  <m:r>
                    <w:rPr>
                      <w:rFonts w:ascii="Cambria Math" w:hAnsi="Cambria Math"/>
                    </w:rPr>
                    <m:t>y</m:t>
                  </m:r>
                </m:e>
                <m:sub>
                  <m:r>
                    <m:rPr>
                      <m:sty m:val="p"/>
                    </m:rPr>
                    <w:rPr>
                      <w:rFonts w:ascii="Cambria Math" w:hAnsi="Cambria Math"/>
                    </w:rPr>
                    <m:t>测</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r>
                        <m:rPr>
                          <m:sty m:val="p"/>
                        </m:rPr>
                        <w:rPr>
                          <w:rFonts w:ascii="Cambria Math" w:hAnsi="Cambria Math"/>
                        </w:rPr>
                        <m:t>Δ</m:t>
                      </m:r>
                      <m:r>
                        <w:rPr>
                          <w:rFonts w:ascii="Cambria Math" w:hAnsi="Cambria Math"/>
                        </w:rPr>
                        <m:t>y</m:t>
                      </m:r>
                    </m:e>
                    <m:sub>
                      <m:r>
                        <m:rPr>
                          <m:sty m:val="p"/>
                        </m:rPr>
                        <w:rPr>
                          <w:rFonts w:ascii="Cambria Math" w:hAnsi="Cambria Math"/>
                        </w:rPr>
                        <m:t>理</m:t>
                      </m:r>
                    </m:sub>
                  </m:sSub>
                </m:e>
              </m:nary>
            </m:e>
          </m:nary>
          <m:r>
            <m:rPr>
              <m:sty m:val="p"/>
            </m:rPr>
            <w:rPr>
              <w:rFonts w:ascii="Cambria Math" w:hAnsi="Cambria Math"/>
            </w:rPr>
            <m:t>=</m:t>
          </m:r>
          <m:nary>
            <m:naryPr>
              <m:chr m:val="∑"/>
              <m:limLoc m:val="undOvr"/>
              <m:subHide m:val="1"/>
              <m:supHide m:val="1"/>
              <m:ctrlPr>
                <w:rPr>
                  <w:rFonts w:ascii="Cambria Math" w:hAnsi="Cambria Math"/>
                </w:rPr>
              </m:ctrlPr>
            </m:naryPr>
            <m:sub/>
            <m:sup/>
            <m:e>
              <m:sSub>
                <m:sSubPr>
                  <m:ctrlPr>
                    <w:rPr>
                      <w:rFonts w:ascii="Cambria Math" w:hAnsi="Cambria Math"/>
                      <w:i/>
                    </w:rPr>
                  </m:ctrlPr>
                </m:sSubPr>
                <m:e>
                  <m:r>
                    <m:rPr>
                      <m:sty m:val="p"/>
                    </m:rPr>
                    <w:rPr>
                      <w:rFonts w:ascii="Cambria Math" w:hAnsi="Cambria Math"/>
                    </w:rPr>
                    <m:t>Δ</m:t>
                  </m:r>
                  <m:r>
                    <w:rPr>
                      <w:rFonts w:ascii="Cambria Math" w:hAnsi="Cambria Math"/>
                    </w:rPr>
                    <m:t>y</m:t>
                  </m:r>
                </m:e>
                <m:sub>
                  <m:r>
                    <m:rPr>
                      <m:sty m:val="p"/>
                    </m:rPr>
                    <w:rPr>
                      <w:rFonts w:ascii="Cambria Math" w:hAnsi="Cambria Math"/>
                    </w:rPr>
                    <m:t>测</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y</m:t>
                      </m:r>
                    </m:e>
                    <m:sub>
                      <m:r>
                        <m:rPr>
                          <m:sty m:val="p"/>
                        </m:rPr>
                        <w:rPr>
                          <w:rFonts w:ascii="Cambria Math" w:hAnsi="Cambria Math"/>
                        </w:rPr>
                        <m:t>终</m:t>
                      </m:r>
                    </m:sub>
                  </m:sSub>
                  <m:r>
                    <w:rPr>
                      <w:rFonts w:ascii="Cambria Math" w:hAnsi="Cambria Math"/>
                    </w:rPr>
                    <m:t>-</m:t>
                  </m:r>
                  <m:sSub>
                    <m:sSubPr>
                      <m:ctrlPr>
                        <w:rPr>
                          <w:rFonts w:ascii="Cambria Math" w:hAnsi="Cambria Math"/>
                          <w:i/>
                        </w:rPr>
                      </m:ctrlPr>
                    </m:sSubPr>
                    <m:e>
                      <m:r>
                        <w:rPr>
                          <w:rFonts w:ascii="Cambria Math" w:hAnsi="Cambria Math"/>
                        </w:rPr>
                        <m:t>y</m:t>
                      </m:r>
                    </m:e>
                    <m:sub>
                      <m:r>
                        <m:rPr>
                          <m:sty m:val="p"/>
                        </m:rPr>
                        <w:rPr>
                          <w:rFonts w:ascii="Cambria Math" w:hAnsi="Cambria Math"/>
                        </w:rPr>
                        <m:t>始</m:t>
                      </m:r>
                    </m:sub>
                  </m:sSub>
                </m:e>
              </m:d>
            </m:e>
          </m:nary>
        </m:oMath>
      </m:oMathPara>
    </w:p>
    <w:p w:rsidR="00CB4F7C" w:rsidRDefault="00CB4F7C" w:rsidP="008E125A">
      <w:pPr>
        <w:pStyle w:val="a3"/>
        <w:numPr>
          <w:ilvl w:val="0"/>
          <w:numId w:val="7"/>
        </w:numPr>
        <w:ind w:firstLineChars="0"/>
        <w:rPr>
          <w:rFonts w:hint="eastAsia"/>
        </w:rPr>
      </w:pPr>
      <w:r>
        <w:rPr>
          <w:rFonts w:hint="eastAsia"/>
        </w:rPr>
        <w:t>闭合</w:t>
      </w:r>
      <w:r w:rsidR="008E125A">
        <w:rPr>
          <w:rFonts w:hint="eastAsia"/>
        </w:rPr>
        <w:t>导线坐标计算</w:t>
      </w:r>
      <w:r w:rsidR="00062908">
        <w:rPr>
          <w:rFonts w:hint="eastAsia"/>
        </w:rPr>
        <w:t>，见</w:t>
      </w:r>
      <w:r w:rsidR="00062908">
        <w:rPr>
          <w:rFonts w:hint="eastAsia"/>
        </w:rPr>
        <w:t>P100</w:t>
      </w:r>
      <w:r w:rsidR="00062908">
        <w:rPr>
          <w:rFonts w:hint="eastAsia"/>
        </w:rPr>
        <w:t>页</w:t>
      </w:r>
    </w:p>
    <w:p w:rsidR="008E125A" w:rsidRDefault="008E125A" w:rsidP="008E125A">
      <w:pPr>
        <w:pStyle w:val="a3"/>
        <w:numPr>
          <w:ilvl w:val="0"/>
          <w:numId w:val="8"/>
        </w:numPr>
        <w:ind w:firstLineChars="0"/>
        <w:rPr>
          <w:rFonts w:hint="eastAsia"/>
        </w:rPr>
      </w:pPr>
      <w:r>
        <w:rPr>
          <w:rFonts w:hint="eastAsia"/>
        </w:rPr>
        <w:t>角度闭合差的计算与调整</w:t>
      </w:r>
    </w:p>
    <w:p w:rsidR="008E125A" w:rsidRDefault="008E125A" w:rsidP="008E125A">
      <w:pPr>
        <w:pStyle w:val="a3"/>
        <w:ind w:left="360" w:firstLineChars="0" w:firstLine="0"/>
        <w:rPr>
          <w:rFonts w:hint="eastAsia"/>
        </w:rPr>
      </w:pPr>
      <w:r>
        <w:rPr>
          <w:rFonts w:hint="eastAsia"/>
        </w:rPr>
        <w:t>n</w:t>
      </w:r>
      <w:r>
        <w:rPr>
          <w:rFonts w:hint="eastAsia"/>
        </w:rPr>
        <w:t>边形闭合导线内角和理论值应为</w:t>
      </w:r>
      <m:oMath>
        <m:nary>
          <m:naryPr>
            <m:chr m:val="∑"/>
            <m:limLoc m:val="undOvr"/>
            <m:subHide m:val="1"/>
            <m:supHide m:val="1"/>
            <m:ctrlPr>
              <w:rPr>
                <w:rFonts w:ascii="Cambria Math" w:hAnsi="Cambria Math"/>
              </w:rPr>
            </m:ctrlPr>
          </m:naryPr>
          <m:sub/>
          <m:sup/>
          <m:e>
            <m:sSub>
              <m:sSubPr>
                <m:ctrlPr>
                  <w:rPr>
                    <w:rFonts w:ascii="Cambria Math" w:hAnsi="Cambria Math"/>
                    <w:i/>
                  </w:rPr>
                </m:ctrlPr>
              </m:sSubPr>
              <m:e>
                <m:r>
                  <w:rPr>
                    <w:rFonts w:ascii="Cambria Math" w:hAnsi="Cambria Math"/>
                  </w:rPr>
                  <m:t>β</m:t>
                </m:r>
              </m:e>
              <m:sub>
                <m:r>
                  <m:rPr>
                    <m:sty m:val="p"/>
                  </m:rPr>
                  <w:rPr>
                    <w:rFonts w:ascii="Cambria Math" w:hAnsi="Cambria Math"/>
                  </w:rPr>
                  <m:t>理</m:t>
                </m:r>
              </m:sub>
            </m:sSub>
          </m:e>
        </m:nary>
      </m:oMath>
    </w:p>
    <w:p w:rsidR="008E125A" w:rsidRDefault="008E125A" w:rsidP="008E125A">
      <w:pPr>
        <w:pStyle w:val="a3"/>
        <w:ind w:left="360" w:firstLineChars="0" w:firstLine="0"/>
        <w:rPr>
          <w:rFonts w:hint="eastAsia"/>
        </w:rPr>
      </w:pPr>
      <w:r>
        <w:rPr>
          <w:rFonts w:hint="eastAsia"/>
        </w:rPr>
        <w:t>角度闭合差</w:t>
      </w:r>
      <m:oMath>
        <m:sSub>
          <m:sSubPr>
            <m:ctrlPr>
              <w:rPr>
                <w:rFonts w:ascii="Cambria Math" w:hAnsi="Cambria Math"/>
              </w:rPr>
            </m:ctrlPr>
          </m:sSubPr>
          <m:e>
            <m:r>
              <w:rPr>
                <w:rFonts w:ascii="Cambria Math" w:hAnsi="Cambria Math"/>
              </w:rPr>
              <m:t>f</m:t>
            </m:r>
          </m:e>
          <m:sub>
            <m:r>
              <w:rPr>
                <w:rFonts w:ascii="Cambria Math" w:hAnsi="Cambria Math"/>
              </w:rPr>
              <m:t>β</m:t>
            </m:r>
          </m:sub>
        </m:sSub>
        <m:r>
          <m:rPr>
            <m:sty m:val="p"/>
          </m:rPr>
          <w:rPr>
            <w:rFonts w:ascii="Cambria Math" w:hAnsi="Cambria Math"/>
          </w:rPr>
          <m:t>=</m:t>
        </m:r>
        <m:nary>
          <m:naryPr>
            <m:chr m:val="∑"/>
            <m:limLoc m:val="undOvr"/>
            <m:subHide m:val="1"/>
            <m:supHide m:val="1"/>
            <m:ctrlPr>
              <w:rPr>
                <w:rFonts w:ascii="Cambria Math" w:hAnsi="Cambria Math"/>
              </w:rPr>
            </m:ctrlPr>
          </m:naryPr>
          <m:sub/>
          <m:sup/>
          <m:e>
            <m:sSub>
              <m:sSubPr>
                <m:ctrlPr>
                  <w:rPr>
                    <w:rFonts w:ascii="Cambria Math" w:hAnsi="Cambria Math"/>
                    <w:i/>
                  </w:rPr>
                </m:ctrlPr>
              </m:sSubPr>
              <m:e>
                <m:r>
                  <w:rPr>
                    <w:rFonts w:ascii="Cambria Math" w:hAnsi="Cambria Math"/>
                  </w:rPr>
                  <m:t>β</m:t>
                </m:r>
              </m:e>
              <m:sub>
                <m:r>
                  <m:rPr>
                    <m:sty m:val="p"/>
                  </m:rPr>
                  <w:rPr>
                    <w:rFonts w:ascii="Cambria Math" w:hAnsi="Cambria Math"/>
                  </w:rPr>
                  <m:t>测</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β</m:t>
                    </m:r>
                  </m:e>
                  <m:sub>
                    <m:r>
                      <m:rPr>
                        <m:sty m:val="p"/>
                      </m:rPr>
                      <w:rPr>
                        <w:rFonts w:ascii="Cambria Math" w:hAnsi="Cambria Math"/>
                      </w:rPr>
                      <m:t>理</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β</m:t>
                        </m:r>
                      </m:e>
                      <m:sub>
                        <m:r>
                          <m:rPr>
                            <m:sty m:val="p"/>
                          </m:rPr>
                          <w:rPr>
                            <w:rFonts w:ascii="Cambria Math" w:hAnsi="Cambria Math"/>
                          </w:rPr>
                          <m:t>测</m:t>
                        </m:r>
                      </m:sub>
                    </m:sSub>
                    <m:r>
                      <w:rPr>
                        <w:rFonts w:ascii="Cambria Math" w:hAnsi="Cambria Math"/>
                      </w:rPr>
                      <m:t>-</m:t>
                    </m:r>
                    <m:d>
                      <m:dPr>
                        <m:ctrlPr>
                          <w:rPr>
                            <w:rFonts w:ascii="Cambria Math" w:hAnsi="Cambria Math"/>
                            <w:i/>
                          </w:rPr>
                        </m:ctrlPr>
                      </m:dPr>
                      <m:e>
                        <m:r>
                          <w:rPr>
                            <w:rFonts w:ascii="Cambria Math" w:hAnsi="Cambria Math"/>
                          </w:rPr>
                          <m:t>n</m:t>
                        </m:r>
                        <m:r>
                          <m:rPr>
                            <m:sty m:val="p"/>
                          </m:rPr>
                          <w:rPr>
                            <w:rFonts w:ascii="Cambria Math" w:hAnsi="Cambria Math"/>
                          </w:rPr>
                          <m:t>-2</m:t>
                        </m:r>
                      </m:e>
                    </m:d>
                    <m:r>
                      <w:rPr>
                        <w:rFonts w:ascii="Cambria Math" w:hAnsi="Cambria Math"/>
                      </w:rPr>
                      <m:t>×180°</m:t>
                    </m:r>
                  </m:e>
                </m:nary>
              </m:e>
            </m:nary>
          </m:e>
        </m:nary>
      </m:oMath>
    </w:p>
    <w:p w:rsidR="00D91CE7" w:rsidRDefault="008E125A" w:rsidP="00D91CE7">
      <w:pPr>
        <w:pStyle w:val="a3"/>
        <w:ind w:left="360" w:firstLineChars="0" w:firstLine="0"/>
        <w:rPr>
          <w:rFonts w:hint="eastAsia"/>
        </w:rPr>
      </w:pPr>
      <w:proofErr w:type="gramStart"/>
      <w:r>
        <w:rPr>
          <w:rFonts w:hint="eastAsia"/>
        </w:rPr>
        <w:t>图根导线角度闭合差</w:t>
      </w:r>
      <w:proofErr w:type="gramEnd"/>
      <w:r>
        <w:rPr>
          <w:rFonts w:hint="eastAsia"/>
        </w:rPr>
        <w:t>的容许值为</w:t>
      </w:r>
      <w:r w:rsidR="00D91CE7">
        <w:rPr>
          <w:rFonts w:hint="eastAsia"/>
        </w:rPr>
        <w:t xml:space="preserve"> </w:t>
      </w:r>
      <m:oMath>
        <m:sSub>
          <m:sSubPr>
            <m:ctrlPr>
              <w:rPr>
                <w:rFonts w:ascii="Cambria Math" w:hAnsi="Cambria Math"/>
              </w:rPr>
            </m:ctrlPr>
          </m:sSubPr>
          <m:e>
            <m:r>
              <w:rPr>
                <w:rFonts w:ascii="Cambria Math" w:hAnsi="Cambria Math"/>
              </w:rPr>
              <m:t>f</m:t>
            </m:r>
          </m:e>
          <m:sub>
            <m:r>
              <w:rPr>
                <w:rFonts w:ascii="Cambria Math" w:hAnsi="Cambria Math"/>
              </w:rPr>
              <m:t>β</m:t>
            </m:r>
            <m:r>
              <m:rPr>
                <m:sty m:val="p"/>
              </m:rPr>
              <w:rPr>
                <w:rFonts w:ascii="Cambria Math" w:hAnsi="Cambria Math"/>
              </w:rPr>
              <m:t>容</m:t>
            </m:r>
          </m:sub>
        </m:sSub>
        <m:r>
          <w:rPr>
            <w:rFonts w:ascii="Cambria Math" w:hAnsi="Cambria Math"/>
          </w:rPr>
          <m:t>=±40‘</m:t>
        </m:r>
        <m:r>
          <m:rPr>
            <m:sty m:val="p"/>
          </m:rPr>
          <w:rPr>
            <w:rFonts w:ascii="Cambria Math" w:hAnsi="Cambria Math"/>
          </w:rPr>
          <m:t>’</m:t>
        </m:r>
        <m:rad>
          <m:radPr>
            <m:degHide m:val="1"/>
            <m:ctrlPr>
              <w:rPr>
                <w:rFonts w:ascii="Cambria Math" w:hAnsi="Cambria Math"/>
              </w:rPr>
            </m:ctrlPr>
          </m:radPr>
          <m:deg/>
          <m:e>
            <m:r>
              <w:rPr>
                <w:rFonts w:ascii="Cambria Math" w:hAnsi="Cambria Math"/>
              </w:rPr>
              <m:t>n</m:t>
            </m:r>
          </m:e>
        </m:rad>
      </m:oMath>
      <w:r w:rsidR="00D91CE7">
        <w:rPr>
          <w:rFonts w:hint="eastAsia"/>
        </w:rPr>
        <w:t xml:space="preserve"> </w:t>
      </w:r>
      <w:r w:rsidR="00D91CE7">
        <w:rPr>
          <w:rFonts w:hint="eastAsia"/>
        </w:rPr>
        <w:t>，式中：</w:t>
      </w:r>
      <w:r w:rsidR="00D91CE7">
        <w:rPr>
          <w:rFonts w:hint="eastAsia"/>
        </w:rPr>
        <w:t>n</w:t>
      </w:r>
      <w:r w:rsidR="00D91CE7" w:rsidRPr="00D91CE7">
        <w:rPr>
          <w:rFonts w:hint="eastAsia"/>
        </w:rPr>
        <w:t>—</w:t>
      </w:r>
      <w:r w:rsidR="00D91CE7">
        <w:rPr>
          <w:rFonts w:hint="eastAsia"/>
        </w:rPr>
        <w:t>转折角的个数。</w:t>
      </w:r>
    </w:p>
    <w:p w:rsidR="00D91CE7" w:rsidRDefault="00D91CE7" w:rsidP="00062908">
      <w:pPr>
        <w:ind w:firstLine="360"/>
        <w:rPr>
          <w:rFonts w:hint="eastAsia"/>
        </w:rPr>
      </w:pPr>
      <w:r>
        <w:rPr>
          <w:rFonts w:hint="eastAsia"/>
        </w:rPr>
        <w:lastRenderedPageBreak/>
        <w:t>若</w:t>
      </w:r>
      <m:oMath>
        <m:sSub>
          <m:sSubPr>
            <m:ctrlPr>
              <w:rPr>
                <w:rFonts w:ascii="Cambria Math" w:hAnsi="Cambria Math"/>
              </w:rPr>
            </m:ctrlPr>
          </m:sSubPr>
          <m:e>
            <m:r>
              <w:rPr>
                <w:rFonts w:ascii="Cambria Math" w:hAnsi="Cambria Math"/>
              </w:rPr>
              <m:t>f</m:t>
            </m:r>
          </m:e>
          <m:sub>
            <m:r>
              <w:rPr>
                <w:rFonts w:ascii="Cambria Math" w:hAnsi="Cambria Math"/>
              </w:rPr>
              <m:t>β</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β</m:t>
            </m:r>
            <m:r>
              <m:rPr>
                <m:sty m:val="p"/>
              </m:rPr>
              <w:rPr>
                <w:rFonts w:ascii="Cambria Math" w:hAnsi="Cambria Math"/>
              </w:rPr>
              <m:t>容</m:t>
            </m:r>
          </m:sub>
        </m:sSub>
      </m:oMath>
      <w:r>
        <w:rPr>
          <w:rFonts w:hint="eastAsia"/>
        </w:rPr>
        <w:t>，说明</w:t>
      </w:r>
      <w:r>
        <w:rPr>
          <w:rFonts w:hint="eastAsia"/>
        </w:rPr>
        <w:t>所测角度不符合要求，应仔细检查原始记录值、分析原因，进行有目的返工；若</w:t>
      </w:r>
      <m:oMath>
        <m:sSub>
          <m:sSubPr>
            <m:ctrlPr>
              <w:rPr>
                <w:rFonts w:ascii="Cambria Math" w:hAnsi="Cambria Math"/>
              </w:rPr>
            </m:ctrlPr>
          </m:sSubPr>
          <m:e>
            <m:r>
              <w:rPr>
                <w:rFonts w:ascii="Cambria Math" w:hAnsi="Cambria Math"/>
              </w:rPr>
              <m:t>f</m:t>
            </m:r>
          </m:e>
          <m:sub>
            <m:r>
              <w:rPr>
                <w:rFonts w:ascii="Cambria Math" w:hAnsi="Cambria Math"/>
              </w:rPr>
              <m:t>β</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β</m:t>
            </m:r>
            <m:r>
              <m:rPr>
                <m:sty m:val="p"/>
              </m:rPr>
              <w:rPr>
                <w:rFonts w:ascii="Cambria Math" w:hAnsi="Cambria Math"/>
              </w:rPr>
              <m:t>容</m:t>
            </m:r>
          </m:sub>
        </m:sSub>
      </m:oMath>
      <w:r>
        <w:rPr>
          <w:rFonts w:hint="eastAsia"/>
        </w:rPr>
        <w:t>，说明成果合格，可对角度闭合差进行调整，使调整后的角度之和符合其理论值，调整的原则是将闭合差反符号平均分配到各观测角中</w:t>
      </w:r>
      <w:r w:rsidR="00062908">
        <w:rPr>
          <w:rFonts w:hint="eastAsia"/>
        </w:rPr>
        <w:t>。</w:t>
      </w:r>
    </w:p>
    <w:p w:rsidR="00062908" w:rsidRDefault="00062908" w:rsidP="00062908">
      <w:pPr>
        <w:pStyle w:val="a3"/>
        <w:numPr>
          <w:ilvl w:val="0"/>
          <w:numId w:val="8"/>
        </w:numPr>
        <w:ind w:firstLineChars="0"/>
        <w:rPr>
          <w:rFonts w:hint="eastAsia"/>
        </w:rPr>
      </w:pPr>
      <w:r>
        <w:rPr>
          <w:rFonts w:hint="eastAsia"/>
        </w:rPr>
        <w:t>推算各边的坐标方位角</w:t>
      </w:r>
    </w:p>
    <w:p w:rsidR="00062908" w:rsidRPr="00062908" w:rsidRDefault="00062908" w:rsidP="00062908">
      <w:pPr>
        <w:pStyle w:val="a3"/>
        <w:numPr>
          <w:ilvl w:val="0"/>
          <w:numId w:val="8"/>
        </w:numPr>
        <w:ind w:firstLineChars="0"/>
        <w:rPr>
          <w:rFonts w:hint="eastAsia"/>
        </w:rPr>
      </w:pPr>
      <w:r>
        <w:rPr>
          <w:rFonts w:hint="eastAsia"/>
        </w:rPr>
        <w:t>坐标增量的计算</w:t>
      </w:r>
    </w:p>
    <w:p w:rsidR="00062908" w:rsidRPr="00062908" w:rsidRDefault="00062908" w:rsidP="00F83BC0">
      <w:pPr>
        <w:pStyle w:val="a3"/>
        <w:ind w:left="360" w:firstLineChars="0" w:firstLine="0"/>
        <w:jc w:val="center"/>
        <w:rPr>
          <w:rFonts w:hint="eastAsia"/>
        </w:rPr>
      </w:pPr>
      <m:oMath>
        <m:r>
          <m:rPr>
            <m:sty m:val="p"/>
          </m:rPr>
          <w:rPr>
            <w:rFonts w:ascii="Cambria Math" w:hAnsi="Cambria Math"/>
          </w:rPr>
          <m:t>Δ</m:t>
        </m:r>
        <m:sSub>
          <m:sSubPr>
            <m:ctrlPr>
              <w:rPr>
                <w:rFonts w:ascii="Cambria Math" w:hAnsi="Cambria Math"/>
              </w:rPr>
            </m:ctrlPr>
          </m:sSubPr>
          <m:e>
            <m:r>
              <w:rPr>
                <w:rFonts w:ascii="Cambria Math" w:hAnsi="Cambria Math"/>
              </w:rPr>
              <m:t>x</m:t>
            </m:r>
          </m:e>
          <m:sub>
            <m:r>
              <m:rPr>
                <m:sty m:val="p"/>
              </m:rP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D</m:t>
            </m:r>
          </m:e>
          <m:sub>
            <m:r>
              <m:rPr>
                <m:sty m:val="p"/>
              </m:rPr>
              <w:rPr>
                <w:rFonts w:ascii="Cambria Math" w:hAnsi="Cambria Math"/>
              </w:rPr>
              <m:t>ij</m:t>
            </m:r>
          </m:sub>
        </m:sSub>
        <m:r>
          <w:rPr>
            <w:rFonts w:ascii="Cambria Math" w:hAnsi="Cambria Math"/>
          </w:rPr>
          <m:t>∙</m:t>
        </m:r>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α</m:t>
                </m:r>
              </m:e>
              <m:sub>
                <m:r>
                  <m:rPr>
                    <m:sty m:val="p"/>
                  </m:rPr>
                  <w:rPr>
                    <w:rFonts w:ascii="Cambria Math" w:hAnsi="Cambria Math"/>
                  </w:rPr>
                  <m:t>ij</m:t>
                </m:r>
              </m:sub>
            </m:sSub>
          </m:e>
        </m:func>
      </m:oMath>
      <w:r>
        <w:rPr>
          <w:rFonts w:hint="eastAsia"/>
        </w:rPr>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y</m:t>
            </m:r>
          </m:e>
          <m:sub>
            <m:r>
              <m:rPr>
                <m:sty m:val="p"/>
              </m:rP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D</m:t>
            </m:r>
          </m:e>
          <m:sub>
            <m:r>
              <m:rPr>
                <m:sty m:val="p"/>
              </m:rPr>
              <w:rPr>
                <w:rFonts w:ascii="Cambria Math" w:hAnsi="Cambria Math"/>
              </w:rPr>
              <m:t>ij</m:t>
            </m:r>
          </m:sub>
        </m:sSub>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α</m:t>
                </m:r>
              </m:e>
              <m:sub>
                <m:r>
                  <m:rPr>
                    <m:sty m:val="p"/>
                  </m:rPr>
                  <w:rPr>
                    <w:rFonts w:ascii="Cambria Math" w:hAnsi="Cambria Math"/>
                  </w:rPr>
                  <m:t>ij</m:t>
                </m:r>
              </m:sub>
            </m:sSub>
          </m:e>
        </m:func>
      </m:oMath>
    </w:p>
    <w:p w:rsidR="00062908" w:rsidRPr="00F83BC0" w:rsidRDefault="00062908" w:rsidP="00062908">
      <w:pPr>
        <w:pStyle w:val="a3"/>
        <w:numPr>
          <w:ilvl w:val="0"/>
          <w:numId w:val="8"/>
        </w:numPr>
        <w:ind w:firstLineChars="0"/>
        <w:rPr>
          <w:rFonts w:hint="eastAsia"/>
        </w:rPr>
      </w:pPr>
      <w:r>
        <w:rPr>
          <w:rFonts w:hint="eastAsia"/>
        </w:rPr>
        <w:t>坐标增量闭合差的计算与调整</w:t>
      </w:r>
    </w:p>
    <w:p w:rsidR="00F83BC0" w:rsidRDefault="00F83BC0" w:rsidP="00F83BC0">
      <w:pPr>
        <w:pStyle w:val="a3"/>
        <w:ind w:left="360" w:firstLineChars="0" w:firstLine="0"/>
        <w:rPr>
          <w:rFonts w:hint="eastAsia"/>
        </w:rPr>
      </w:pPr>
      <w:r>
        <w:rPr>
          <w:rFonts w:hint="eastAsia"/>
        </w:rPr>
        <w:t>导线全长相对闭合差</w:t>
      </w:r>
      <w:r>
        <w:rPr>
          <w:rFonts w:hint="eastAsia"/>
        </w:rPr>
        <w:t xml:space="preserve"> </w:t>
      </w:r>
      <m:oMath>
        <m:r>
          <m:rPr>
            <m:sty m:val="p"/>
          </m:rPr>
          <w:rPr>
            <w:rFonts w:ascii="Cambria Math" w:hAnsi="Cambria Math"/>
          </w:rPr>
          <m:t>Κ=</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D</m:t>
                </m:r>
              </m:sub>
            </m:sSub>
          </m:num>
          <m:den>
            <m:nary>
              <m:naryPr>
                <m:chr m:val="∑"/>
                <m:limLoc m:val="undOvr"/>
                <m:subHide m:val="1"/>
                <m:supHide m:val="1"/>
                <m:ctrlPr>
                  <w:rPr>
                    <w:rFonts w:ascii="Cambria Math" w:hAnsi="Cambria Math"/>
                    <w:i/>
                  </w:rPr>
                </m:ctrlPr>
              </m:naryPr>
              <m:sub/>
              <m:sup/>
              <m:e>
                <m:r>
                  <w:rPr>
                    <w:rFonts w:ascii="Cambria Math" w:hAnsi="Cambria Math"/>
                  </w:rPr>
                  <m:t>D</m:t>
                </m:r>
              </m:e>
            </m:nary>
          </m:den>
        </m:f>
        <m:r>
          <w:rPr>
            <w:rFonts w:ascii="Cambria Math" w:hAnsi="Cambria Math"/>
          </w:rPr>
          <m:t>=</m:t>
        </m:r>
        <m:f>
          <m:fPr>
            <m:ctrlPr>
              <w:rPr>
                <w:rFonts w:ascii="Cambria Math" w:hAnsi="Cambria Math"/>
                <w:i/>
              </w:rPr>
            </m:ctrlPr>
          </m:fPr>
          <m:num>
            <m:r>
              <w:rPr>
                <w:rFonts w:ascii="Cambria Math" w:hAnsi="Cambria Math"/>
              </w:rPr>
              <m:t>1</m:t>
            </m:r>
          </m:num>
          <m:den>
            <m:f>
              <m:fPr>
                <m:type m:val="lin"/>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D</m:t>
                    </m:r>
                  </m:e>
                </m:nary>
              </m:num>
              <m:den>
                <m:sSub>
                  <m:sSubPr>
                    <m:ctrlPr>
                      <w:rPr>
                        <w:rFonts w:ascii="Cambria Math" w:hAnsi="Cambria Math"/>
                        <w:i/>
                      </w:rPr>
                    </m:ctrlPr>
                  </m:sSubPr>
                  <m:e>
                    <m:r>
                      <w:rPr>
                        <w:rFonts w:ascii="Cambria Math" w:hAnsi="Cambria Math"/>
                      </w:rPr>
                      <m:t>f</m:t>
                    </m:r>
                  </m:e>
                  <m:sub>
                    <m:r>
                      <w:rPr>
                        <w:rFonts w:ascii="Cambria Math" w:hAnsi="Cambria Math"/>
                      </w:rPr>
                      <m:t>D</m:t>
                    </m:r>
                  </m:sub>
                </m:sSub>
              </m:den>
            </m:f>
          </m:den>
        </m:f>
      </m:oMath>
      <w:r>
        <w:rPr>
          <w:rFonts w:hint="eastAsia"/>
        </w:rPr>
        <w:t>，式中</w:t>
      </w:r>
      <m:oMath>
        <m:sSub>
          <m:sSubPr>
            <m:ctrlPr>
              <w:rPr>
                <w:rFonts w:ascii="Cambria Math" w:hAnsi="Cambria Math"/>
              </w:rPr>
            </m:ctrlPr>
          </m:sSubPr>
          <m:e>
            <m:r>
              <w:rPr>
                <w:rFonts w:ascii="Cambria Math" w:hAnsi="Cambria Math"/>
              </w:rPr>
              <m:t>f</m:t>
            </m:r>
          </m:e>
          <m:sub>
            <m:r>
              <w:rPr>
                <w:rFonts w:ascii="Cambria Math" w:hAnsi="Cambria Math"/>
              </w:rPr>
              <m:t>D</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i/>
                  </w:rPr>
                </m:ctrlPr>
              </m:sSubSupPr>
              <m:e>
                <m:r>
                  <w:rPr>
                    <w:rFonts w:ascii="Cambria Math" w:hAnsi="Cambria Math"/>
                  </w:rPr>
                  <m:t>f</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y</m:t>
                </m:r>
              </m:sub>
              <m:sup>
                <m:r>
                  <w:rPr>
                    <w:rFonts w:ascii="Cambria Math" w:hAnsi="Cambria Math"/>
                  </w:rPr>
                  <m:t>2</m:t>
                </m:r>
              </m:sup>
            </m:sSubSup>
          </m:e>
        </m:rad>
      </m:oMath>
    </w:p>
    <w:p w:rsidR="00F83BC0" w:rsidRPr="00F83BC0" w:rsidRDefault="00F83BC0" w:rsidP="00F83BC0">
      <w:pPr>
        <w:pStyle w:val="a3"/>
        <w:ind w:left="360" w:firstLineChars="0" w:firstLine="0"/>
        <w:rPr>
          <w:rFonts w:hint="eastAsia"/>
        </w:rPr>
      </w:pPr>
      <w:r>
        <w:rPr>
          <w:rFonts w:hint="eastAsia"/>
        </w:rPr>
        <w:t>调整的原则：将坐标增量闭合差</w:t>
      </w:r>
      <m:oMath>
        <m:sSub>
          <m:sSubPr>
            <m:ctrlPr>
              <w:rPr>
                <w:rFonts w:ascii="Cambria Math" w:hAnsi="Cambria Math"/>
              </w:rPr>
            </m:ctrlPr>
          </m:sSubPr>
          <m:e>
            <m:r>
              <w:rPr>
                <w:rFonts w:ascii="Cambria Math" w:hAnsi="Cambria Math"/>
              </w:rPr>
              <m:t>f</m:t>
            </m:r>
          </m:e>
          <m:sub>
            <m:r>
              <w:rPr>
                <w:rFonts w:ascii="Cambria Math" w:hAnsi="Cambria Math"/>
              </w:rPr>
              <m:t>x</m:t>
            </m:r>
          </m:sub>
        </m:sSub>
      </m:oMath>
      <w:r>
        <w:rPr>
          <w:rFonts w:hint="eastAsia"/>
        </w:rPr>
        <w:t>、</w:t>
      </w:r>
      <m:oMath>
        <m:sSub>
          <m:sSubPr>
            <m:ctrlPr>
              <w:rPr>
                <w:rFonts w:ascii="Cambria Math" w:hAnsi="Cambria Math"/>
              </w:rPr>
            </m:ctrlPr>
          </m:sSubPr>
          <m:e>
            <m:r>
              <w:rPr>
                <w:rFonts w:ascii="Cambria Math" w:hAnsi="Cambria Math"/>
              </w:rPr>
              <m:t>f</m:t>
            </m:r>
          </m:e>
          <m:sub>
            <m:r>
              <w:rPr>
                <w:rFonts w:ascii="Cambria Math" w:hAnsi="Cambria Math"/>
              </w:rPr>
              <m:t>y</m:t>
            </m:r>
          </m:sub>
        </m:sSub>
      </m:oMath>
      <w:r>
        <w:rPr>
          <w:rFonts w:hint="eastAsia"/>
        </w:rPr>
        <w:t>反符号，按与边长成正比的原则，分配到各边的坐标增量中去</w:t>
      </w:r>
    </w:p>
    <w:p w:rsidR="00062908" w:rsidRPr="00F83BC0" w:rsidRDefault="00062908" w:rsidP="00062908">
      <w:pPr>
        <w:pStyle w:val="a3"/>
        <w:numPr>
          <w:ilvl w:val="0"/>
          <w:numId w:val="8"/>
        </w:numPr>
        <w:ind w:firstLineChars="0"/>
        <w:rPr>
          <w:rFonts w:hint="eastAsia"/>
        </w:rPr>
      </w:pPr>
      <w:r>
        <w:rPr>
          <w:rFonts w:hint="eastAsia"/>
        </w:rPr>
        <w:t>计算各导线点坐标</w:t>
      </w:r>
    </w:p>
    <w:p w:rsidR="00F83BC0" w:rsidRPr="00062908" w:rsidRDefault="00F83BC0" w:rsidP="00F83BC0">
      <w:pPr>
        <w:pStyle w:val="a3"/>
        <w:ind w:left="360" w:firstLineChars="0" w:firstLine="0"/>
        <w:rPr>
          <w:rFonts w:hint="eastAsia"/>
        </w:rPr>
      </w:pPr>
      <m:oMath>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i</m:t>
            </m:r>
            <m:r>
              <m:rPr>
                <m:sty m:val="p"/>
              </m:rPr>
              <w:rPr>
                <w:rFonts w:ascii="Cambria Math" w:hAnsi="Cambria Math"/>
              </w:rPr>
              <m:t>-1</m:t>
            </m:r>
          </m:sub>
        </m:sSub>
        <m:r>
          <w:rPr>
            <w:rFonts w:ascii="Cambria Math" w:hAnsi="Cambria Math"/>
          </w:rPr>
          <m:t>+</m:t>
        </m:r>
        <m:sSub>
          <m:sSubPr>
            <m:ctrlPr>
              <w:rPr>
                <w:rFonts w:ascii="Cambria Math" w:hAnsi="Cambria Math"/>
                <w:i/>
              </w:rPr>
            </m:ctrlPr>
          </m:sSubPr>
          <m:e>
            <m:r>
              <m:rPr>
                <m:sty m:val="p"/>
              </m:rPr>
              <w:rPr>
                <w:rFonts w:ascii="Cambria Math" w:hAnsi="Cambria Math"/>
              </w:rPr>
              <m:t>Δ</m:t>
            </m:r>
            <m:r>
              <w:rPr>
                <w:rFonts w:ascii="Cambria Math" w:hAnsi="Cambria Math"/>
              </w:rPr>
              <m:t>x</m:t>
            </m:r>
          </m:e>
          <m:sub>
            <m:r>
              <w:rPr>
                <w:rFonts w:ascii="Cambria Math" w:hAnsi="Cambria Math"/>
              </w:rPr>
              <m:t>i</m:t>
            </m:r>
            <m:r>
              <m:rPr>
                <m:sty m:val="p"/>
              </m:rPr>
              <w:rPr>
                <w:rFonts w:ascii="Cambria Math" w:hAnsi="Cambria Math"/>
              </w:rPr>
              <m:t>-1,i</m:t>
            </m:r>
          </m:sub>
        </m:sSub>
      </m:oMath>
      <w:r>
        <w:rPr>
          <w:rFonts w:hint="eastAsia"/>
        </w:rPr>
        <w:t xml:space="preserve"> </w:t>
      </w:r>
      <m:oMath>
        <m:sSub>
          <m:sSubPr>
            <m:ctrlPr>
              <w:rPr>
                <w:rFonts w:ascii="Cambria Math" w:hAnsi="Cambria Math"/>
              </w:rPr>
            </m:ctrlPr>
          </m:sSubPr>
          <m:e>
            <m:r>
              <w:rPr>
                <w:rFonts w:ascii="Cambria Math" w:hAnsi="Cambria Math"/>
              </w:rPr>
              <m:t>y</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i-1</m:t>
            </m:r>
          </m:sub>
        </m:sSub>
        <m:r>
          <w:rPr>
            <w:rFonts w:ascii="Cambria Math" w:hAnsi="Cambria Math"/>
          </w:rPr>
          <m:t>+</m:t>
        </m:r>
        <m:sSub>
          <m:sSubPr>
            <m:ctrlPr>
              <w:rPr>
                <w:rFonts w:ascii="Cambria Math" w:hAnsi="Cambria Math"/>
                <w:i/>
              </w:rPr>
            </m:ctrlPr>
          </m:sSubPr>
          <m:e>
            <m:r>
              <m:rPr>
                <m:sty m:val="p"/>
              </m:rPr>
              <w:rPr>
                <w:rFonts w:ascii="Cambria Math" w:hAnsi="Cambria Math"/>
              </w:rPr>
              <m:t>Δ</m:t>
            </m:r>
            <m:r>
              <w:rPr>
                <w:rFonts w:ascii="Cambria Math" w:hAnsi="Cambria Math"/>
              </w:rPr>
              <m:t>y</m:t>
            </m:r>
          </m:e>
          <m:sub>
            <m:r>
              <w:rPr>
                <w:rFonts w:ascii="Cambria Math" w:hAnsi="Cambria Math"/>
              </w:rPr>
              <m:t>i-1,i</m:t>
            </m:r>
          </m:sub>
        </m:sSub>
      </m:oMath>
    </w:p>
    <w:p w:rsidR="00C73277" w:rsidRDefault="00CB4F7C" w:rsidP="001B7BAE">
      <w:pPr>
        <w:pStyle w:val="a3"/>
        <w:numPr>
          <w:ilvl w:val="0"/>
          <w:numId w:val="1"/>
        </w:numPr>
        <w:ind w:firstLineChars="0"/>
      </w:pPr>
      <w:r>
        <w:rPr>
          <w:rFonts w:hint="eastAsia"/>
        </w:rPr>
        <w:t>函数中误差</w:t>
      </w:r>
      <w:r w:rsidR="001B7BAE">
        <w:rPr>
          <w:rFonts w:hint="eastAsia"/>
        </w:rPr>
        <w:t>，</w:t>
      </w:r>
      <w:r w:rsidR="00C73277">
        <w:rPr>
          <w:rFonts w:hint="eastAsia"/>
        </w:rPr>
        <w:t>见</w:t>
      </w:r>
      <w:r w:rsidR="00C73277">
        <w:rPr>
          <w:rFonts w:hint="eastAsia"/>
        </w:rPr>
        <w:t>P42</w:t>
      </w:r>
      <w:r w:rsidR="00C73277">
        <w:rPr>
          <w:rFonts w:hint="eastAsia"/>
        </w:rPr>
        <w:t>页</w:t>
      </w:r>
      <w:bookmarkStart w:id="0" w:name="_GoBack"/>
      <w:bookmarkEnd w:id="0"/>
    </w:p>
    <w:p w:rsidR="004C3974" w:rsidRPr="002118C7" w:rsidRDefault="004C3974" w:rsidP="00595723">
      <w:pPr>
        <w:jc w:val="center"/>
        <w:rPr>
          <w:sz w:val="18"/>
          <w:szCs w:val="18"/>
        </w:rPr>
      </w:pPr>
      <w:r w:rsidRPr="002118C7">
        <w:rPr>
          <w:rFonts w:hint="eastAsia"/>
          <w:sz w:val="18"/>
          <w:szCs w:val="18"/>
        </w:rPr>
        <w:t>中误差传播公式</w:t>
      </w:r>
    </w:p>
    <w:tbl>
      <w:tblPr>
        <w:tblStyle w:val="a6"/>
        <w:tblW w:w="5000" w:type="pct"/>
        <w:tblLook w:val="04A0" w:firstRow="1" w:lastRow="0" w:firstColumn="1" w:lastColumn="0" w:noHBand="0" w:noVBand="1"/>
      </w:tblPr>
      <w:tblGrid>
        <w:gridCol w:w="1225"/>
        <w:gridCol w:w="3225"/>
        <w:gridCol w:w="4072"/>
      </w:tblGrid>
      <w:tr w:rsidR="00595723" w:rsidRPr="002118C7" w:rsidTr="002118C7">
        <w:tc>
          <w:tcPr>
            <w:tcW w:w="719" w:type="pct"/>
            <w:vAlign w:val="center"/>
          </w:tcPr>
          <w:p w:rsidR="004C3974" w:rsidRPr="002118C7" w:rsidRDefault="004C3974" w:rsidP="00595723">
            <w:pPr>
              <w:pStyle w:val="a3"/>
              <w:ind w:firstLineChars="0" w:firstLine="0"/>
              <w:jc w:val="center"/>
              <w:rPr>
                <w:sz w:val="18"/>
                <w:szCs w:val="18"/>
              </w:rPr>
            </w:pPr>
            <w:r w:rsidRPr="002118C7">
              <w:rPr>
                <w:rFonts w:hint="eastAsia"/>
                <w:sz w:val="18"/>
                <w:szCs w:val="18"/>
              </w:rPr>
              <w:t>函数名称</w:t>
            </w:r>
          </w:p>
        </w:tc>
        <w:tc>
          <w:tcPr>
            <w:tcW w:w="1892" w:type="pct"/>
            <w:vAlign w:val="center"/>
          </w:tcPr>
          <w:p w:rsidR="004C3974" w:rsidRPr="002118C7" w:rsidRDefault="004C3974" w:rsidP="00595723">
            <w:pPr>
              <w:pStyle w:val="a3"/>
              <w:ind w:firstLineChars="0" w:firstLine="0"/>
              <w:jc w:val="center"/>
              <w:rPr>
                <w:sz w:val="18"/>
                <w:szCs w:val="18"/>
              </w:rPr>
            </w:pPr>
            <w:r w:rsidRPr="002118C7">
              <w:rPr>
                <w:rFonts w:hint="eastAsia"/>
                <w:sz w:val="18"/>
                <w:szCs w:val="18"/>
              </w:rPr>
              <w:t>函数式</w:t>
            </w:r>
          </w:p>
        </w:tc>
        <w:tc>
          <w:tcPr>
            <w:tcW w:w="2389" w:type="pct"/>
            <w:vAlign w:val="center"/>
          </w:tcPr>
          <w:p w:rsidR="004C3974" w:rsidRPr="002118C7" w:rsidRDefault="004C3974" w:rsidP="00595723">
            <w:pPr>
              <w:pStyle w:val="a3"/>
              <w:ind w:firstLineChars="0" w:firstLine="0"/>
              <w:jc w:val="center"/>
              <w:rPr>
                <w:sz w:val="18"/>
                <w:szCs w:val="18"/>
              </w:rPr>
            </w:pPr>
            <w:r w:rsidRPr="002118C7">
              <w:rPr>
                <w:rFonts w:hint="eastAsia"/>
                <w:sz w:val="18"/>
                <w:szCs w:val="18"/>
              </w:rPr>
              <w:t>中误差传播公式</w:t>
            </w:r>
          </w:p>
        </w:tc>
      </w:tr>
      <w:tr w:rsidR="00595723" w:rsidRPr="002118C7" w:rsidTr="002118C7">
        <w:tc>
          <w:tcPr>
            <w:tcW w:w="719" w:type="pct"/>
            <w:vAlign w:val="center"/>
          </w:tcPr>
          <w:p w:rsidR="004C3974" w:rsidRPr="002118C7" w:rsidRDefault="004C3974" w:rsidP="00595723">
            <w:pPr>
              <w:pStyle w:val="a3"/>
              <w:ind w:firstLineChars="0" w:firstLine="0"/>
              <w:jc w:val="center"/>
              <w:rPr>
                <w:sz w:val="18"/>
                <w:szCs w:val="18"/>
              </w:rPr>
            </w:pPr>
            <w:r w:rsidRPr="002118C7">
              <w:rPr>
                <w:rFonts w:hint="eastAsia"/>
                <w:sz w:val="18"/>
                <w:szCs w:val="18"/>
              </w:rPr>
              <w:t>倍数函数</w:t>
            </w:r>
          </w:p>
        </w:tc>
        <w:tc>
          <w:tcPr>
            <w:tcW w:w="1892" w:type="pct"/>
            <w:vAlign w:val="center"/>
          </w:tcPr>
          <w:p w:rsidR="004C3974" w:rsidRPr="002118C7" w:rsidRDefault="00041DF1" w:rsidP="00595723">
            <w:pPr>
              <w:pStyle w:val="a3"/>
              <w:ind w:firstLineChars="0" w:firstLine="0"/>
              <w:jc w:val="center"/>
              <w:rPr>
                <w:rFonts w:hint="eastAsia"/>
                <w:sz w:val="18"/>
                <w:szCs w:val="18"/>
              </w:rPr>
            </w:pPr>
            <m:oMathPara>
              <m:oMath>
                <m:r>
                  <m:rPr>
                    <m:sty m:val="p"/>
                  </m:rPr>
                  <w:rPr>
                    <w:rFonts w:ascii="Cambria Math" w:hAnsi="Cambria Math"/>
                    <w:sz w:val="18"/>
                    <w:szCs w:val="18"/>
                  </w:rPr>
                  <m:t>Z=Kx</m:t>
                </m:r>
              </m:oMath>
            </m:oMathPara>
          </w:p>
        </w:tc>
        <w:tc>
          <w:tcPr>
            <w:tcW w:w="2389" w:type="pct"/>
            <w:vAlign w:val="center"/>
          </w:tcPr>
          <w:p w:rsidR="004C3974" w:rsidRPr="002118C7" w:rsidRDefault="002118C7" w:rsidP="00595723">
            <w:pPr>
              <w:pStyle w:val="a3"/>
              <w:ind w:firstLineChars="0" w:firstLine="0"/>
              <w:jc w:val="center"/>
              <w:rPr>
                <w:sz w:val="18"/>
                <w:szCs w:val="18"/>
              </w:rPr>
            </w:pPr>
            <m:oMathPara>
              <m:oMath>
                <m:sSub>
                  <m:sSubPr>
                    <m:ctrlPr>
                      <w:rPr>
                        <w:rFonts w:ascii="Cambria Math" w:hAnsi="Cambria Math"/>
                        <w:sz w:val="18"/>
                        <w:szCs w:val="18"/>
                      </w:rPr>
                    </m:ctrlPr>
                  </m:sSubPr>
                  <m:e>
                    <m:r>
                      <w:rPr>
                        <w:rFonts w:ascii="Cambria Math" w:hAnsi="Cambria Math"/>
                        <w:sz w:val="18"/>
                        <w:szCs w:val="18"/>
                      </w:rPr>
                      <m:t>m</m:t>
                    </m:r>
                  </m:e>
                  <m:sub>
                    <m:r>
                      <w:rPr>
                        <w:rFonts w:ascii="Cambria Math" w:hAnsi="Cambria Math"/>
                        <w:sz w:val="18"/>
                        <w:szCs w:val="18"/>
                      </w:rPr>
                      <m:t>z</m:t>
                    </m:r>
                  </m:sub>
                </m:sSub>
                <m:r>
                  <w:rPr>
                    <w:rFonts w:ascii="Cambria Math" w:hAnsi="Cambria Math"/>
                    <w:sz w:val="18"/>
                    <w:szCs w:val="18"/>
                  </w:rPr>
                  <m:t>=±K</m:t>
                </m:r>
                <m:r>
                  <m:rPr>
                    <m:sty m:val="p"/>
                  </m:rPr>
                  <w:rPr>
                    <w:rFonts w:ascii="Cambria Math" w:hAnsi="Cambria Math"/>
                    <w:sz w:val="18"/>
                    <w:szCs w:val="18"/>
                  </w:rPr>
                  <m:t>m</m:t>
                </m:r>
              </m:oMath>
            </m:oMathPara>
          </w:p>
        </w:tc>
      </w:tr>
      <w:tr w:rsidR="00595723" w:rsidRPr="002118C7" w:rsidTr="002118C7">
        <w:tc>
          <w:tcPr>
            <w:tcW w:w="719" w:type="pct"/>
            <w:vAlign w:val="center"/>
          </w:tcPr>
          <w:p w:rsidR="004C3974" w:rsidRPr="002118C7" w:rsidRDefault="004C3974" w:rsidP="00595723">
            <w:pPr>
              <w:pStyle w:val="a3"/>
              <w:ind w:firstLineChars="0" w:firstLine="0"/>
              <w:jc w:val="center"/>
              <w:rPr>
                <w:sz w:val="18"/>
                <w:szCs w:val="18"/>
              </w:rPr>
            </w:pPr>
            <w:r w:rsidRPr="002118C7">
              <w:rPr>
                <w:rFonts w:hint="eastAsia"/>
                <w:sz w:val="18"/>
                <w:szCs w:val="18"/>
              </w:rPr>
              <w:t>和差函数</w:t>
            </w:r>
          </w:p>
        </w:tc>
        <w:tc>
          <w:tcPr>
            <w:tcW w:w="1892" w:type="pct"/>
            <w:vAlign w:val="center"/>
          </w:tcPr>
          <w:p w:rsidR="004C3974" w:rsidRPr="002118C7" w:rsidRDefault="004C3974" w:rsidP="00595723">
            <w:pPr>
              <w:pStyle w:val="a3"/>
              <w:ind w:firstLineChars="0" w:firstLine="0"/>
              <w:jc w:val="center"/>
              <w:rPr>
                <w:sz w:val="18"/>
                <w:szCs w:val="18"/>
              </w:rPr>
            </w:pPr>
            <m:oMathPara>
              <m:oMath>
                <m:r>
                  <m:rPr>
                    <m:sty m:val="p"/>
                  </m:rPr>
                  <w:rPr>
                    <w:rFonts w:ascii="Cambria Math" w:hAnsi="Cambria Math"/>
                    <w:sz w:val="18"/>
                    <w:szCs w:val="18"/>
                  </w:rPr>
                  <m:t>Z=</m:t>
                </m:r>
                <m:sSub>
                  <m:sSubPr>
                    <m:ctrlPr>
                      <w:rPr>
                        <w:rFonts w:ascii="Cambria Math" w:hAnsi="Cambria Math"/>
                        <w:sz w:val="18"/>
                        <w:szCs w:val="18"/>
                      </w:rPr>
                    </m:ctrlPr>
                  </m:sSubPr>
                  <m:e>
                    <m:r>
                      <w:rPr>
                        <w:rFonts w:ascii="Cambria Math" w:hAnsi="Cambria Math"/>
                        <w:sz w:val="18"/>
                        <w:szCs w:val="18"/>
                      </w:rPr>
                      <m:t>x</m:t>
                    </m:r>
                  </m:e>
                  <m:sub>
                    <m:r>
                      <w:rPr>
                        <w:rFonts w:ascii="Cambria Math" w:hAnsi="Cambria Math"/>
                        <w:sz w:val="18"/>
                        <w:szCs w:val="18"/>
                      </w:rPr>
                      <m:t>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x</m:t>
                    </m:r>
                  </m:e>
                  <m:sub>
                    <m:r>
                      <w:rPr>
                        <w:rFonts w:ascii="Cambria Math" w:hAnsi="Cambria Math"/>
                        <w:sz w:val="18"/>
                        <w:szCs w:val="18"/>
                      </w:rPr>
                      <m:t>2</m:t>
                    </m:r>
                  </m:sub>
                </m:sSub>
                <m:r>
                  <w:rPr>
                    <w:rFonts w:ascii="Cambria Math" w:hAnsi="Cambria Math"/>
                    <w:sz w:val="18"/>
                    <w:szCs w:val="18"/>
                  </w:rPr>
                  <m:t>+</m:t>
                </m:r>
                <m:r>
                  <w:rPr>
                    <w:rFonts w:ascii="Cambria Math" w:hAnsi="Cambria Math" w:hint="eastAsia"/>
                    <w:sz w:val="18"/>
                    <w:szCs w:val="18"/>
                  </w:rPr>
                  <m:t>…</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x</m:t>
                    </m:r>
                  </m:e>
                  <m:sub>
                    <m:r>
                      <w:rPr>
                        <w:rFonts w:ascii="Cambria Math" w:hAnsi="Cambria Math"/>
                        <w:sz w:val="18"/>
                        <w:szCs w:val="18"/>
                      </w:rPr>
                      <m:t>n</m:t>
                    </m:r>
                  </m:sub>
                </m:sSub>
              </m:oMath>
            </m:oMathPara>
          </w:p>
        </w:tc>
        <w:tc>
          <w:tcPr>
            <w:tcW w:w="2389" w:type="pct"/>
            <w:vAlign w:val="center"/>
          </w:tcPr>
          <w:p w:rsidR="004C3974" w:rsidRPr="002118C7" w:rsidRDefault="002118C7" w:rsidP="00595723">
            <w:pPr>
              <w:pStyle w:val="a3"/>
              <w:ind w:firstLineChars="0" w:firstLine="0"/>
              <w:jc w:val="center"/>
              <w:rPr>
                <w:sz w:val="18"/>
                <w:szCs w:val="18"/>
              </w:rPr>
            </w:pPr>
            <m:oMathPara>
              <m:oMath>
                <m:sSub>
                  <m:sSubPr>
                    <m:ctrlPr>
                      <w:rPr>
                        <w:rFonts w:ascii="Cambria Math" w:hAnsi="Cambria Math"/>
                        <w:sz w:val="18"/>
                        <w:szCs w:val="18"/>
                      </w:rPr>
                    </m:ctrlPr>
                  </m:sSubPr>
                  <m:e>
                    <m:r>
                      <w:rPr>
                        <w:rFonts w:ascii="Cambria Math" w:hAnsi="Cambria Math"/>
                        <w:sz w:val="18"/>
                        <w:szCs w:val="18"/>
                      </w:rPr>
                      <m:t>m</m:t>
                    </m:r>
                  </m:e>
                  <m:sub>
                    <m:r>
                      <w:rPr>
                        <w:rFonts w:ascii="Cambria Math" w:hAnsi="Cambria Math"/>
                        <w:sz w:val="18"/>
                        <w:szCs w:val="18"/>
                      </w:rPr>
                      <m:t>z</m:t>
                    </m:r>
                  </m:sub>
                </m:sSub>
                <m:r>
                  <m:rPr>
                    <m:sty m:val="p"/>
                  </m:rPr>
                  <w:rPr>
                    <w:rFonts w:ascii="Cambria Math" w:hAnsi="Cambria Math"/>
                    <w:sz w:val="18"/>
                    <w:szCs w:val="18"/>
                  </w:rPr>
                  <m:t>=±</m:t>
                </m:r>
                <m:rad>
                  <m:radPr>
                    <m:degHide m:val="1"/>
                    <m:ctrlPr>
                      <w:rPr>
                        <w:rFonts w:ascii="Cambria Math" w:hAnsi="Cambria Math"/>
                        <w:sz w:val="18"/>
                        <w:szCs w:val="18"/>
                      </w:rPr>
                    </m:ctrlPr>
                  </m:radPr>
                  <m:deg/>
                  <m:e>
                    <m:sSubSup>
                      <m:sSubSupPr>
                        <m:ctrlPr>
                          <w:rPr>
                            <w:rFonts w:ascii="Cambria Math" w:hAnsi="Cambria Math"/>
                            <w:i/>
                            <w:sz w:val="18"/>
                            <w:szCs w:val="18"/>
                          </w:rPr>
                        </m:ctrlPr>
                      </m:sSubSupPr>
                      <m:e>
                        <m:r>
                          <w:rPr>
                            <w:rFonts w:ascii="Cambria Math" w:hAnsi="Cambria Math"/>
                            <w:sz w:val="18"/>
                            <w:szCs w:val="18"/>
                          </w:rPr>
                          <m:t>m</m:t>
                        </m:r>
                      </m:e>
                      <m:sub>
                        <m:r>
                          <w:rPr>
                            <w:rFonts w:ascii="Cambria Math" w:hAnsi="Cambria Math"/>
                            <w:sz w:val="18"/>
                            <w:szCs w:val="18"/>
                          </w:rPr>
                          <m:t>1</m:t>
                        </m:r>
                      </m:sub>
                      <m:sup>
                        <m:r>
                          <w:rPr>
                            <w:rFonts w:ascii="Cambria Math" w:hAnsi="Cambria Math"/>
                            <w:sz w:val="18"/>
                            <w:szCs w:val="18"/>
                          </w:rPr>
                          <m:t>2</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w:rPr>
                            <w:rFonts w:ascii="Cambria Math" w:hAnsi="Cambria Math"/>
                            <w:sz w:val="18"/>
                            <w:szCs w:val="18"/>
                          </w:rPr>
                          <m:t>2</m:t>
                        </m:r>
                      </m:sub>
                      <m:sup>
                        <m:r>
                          <w:rPr>
                            <w:rFonts w:ascii="Cambria Math" w:hAnsi="Cambria Math"/>
                            <w:sz w:val="18"/>
                            <w:szCs w:val="18"/>
                          </w:rPr>
                          <m:t>2</m:t>
                        </m:r>
                      </m:sup>
                    </m:sSubSup>
                    <m:r>
                      <w:rPr>
                        <w:rFonts w:ascii="Cambria Math" w:hAnsi="Cambria Math"/>
                        <w:sz w:val="18"/>
                        <w:szCs w:val="18"/>
                      </w:rPr>
                      <m:t>+</m:t>
                    </m:r>
                    <m:r>
                      <w:rPr>
                        <w:rFonts w:ascii="Cambria Math" w:hAnsi="Cambria Math" w:hint="eastAsia"/>
                        <w:sz w:val="18"/>
                        <w:szCs w:val="18"/>
                      </w:rPr>
                      <m:t>…</m:t>
                    </m:r>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w:rPr>
                            <w:rFonts w:ascii="Cambria Math" w:hAnsi="Cambria Math"/>
                            <w:sz w:val="18"/>
                            <w:szCs w:val="18"/>
                          </w:rPr>
                          <m:t>n</m:t>
                        </m:r>
                      </m:sub>
                      <m:sup>
                        <m:r>
                          <w:rPr>
                            <w:rFonts w:ascii="Cambria Math" w:hAnsi="Cambria Math"/>
                            <w:sz w:val="18"/>
                            <w:szCs w:val="18"/>
                          </w:rPr>
                          <m:t>2</m:t>
                        </m:r>
                      </m:sup>
                    </m:sSubSup>
                  </m:e>
                </m:rad>
              </m:oMath>
            </m:oMathPara>
          </w:p>
        </w:tc>
      </w:tr>
      <w:tr w:rsidR="00595723" w:rsidRPr="002118C7" w:rsidTr="002118C7">
        <w:tc>
          <w:tcPr>
            <w:tcW w:w="719" w:type="pct"/>
            <w:vAlign w:val="center"/>
          </w:tcPr>
          <w:p w:rsidR="004C3974" w:rsidRPr="002118C7" w:rsidRDefault="00595723" w:rsidP="00595723">
            <w:pPr>
              <w:pStyle w:val="a3"/>
              <w:ind w:firstLineChars="0" w:firstLine="0"/>
              <w:jc w:val="center"/>
              <w:rPr>
                <w:sz w:val="18"/>
                <w:szCs w:val="18"/>
              </w:rPr>
            </w:pPr>
            <w:r w:rsidRPr="002118C7">
              <w:rPr>
                <w:rFonts w:hint="eastAsia"/>
                <w:sz w:val="18"/>
                <w:szCs w:val="18"/>
              </w:rPr>
              <w:t>线性函数</w:t>
            </w:r>
          </w:p>
        </w:tc>
        <w:tc>
          <w:tcPr>
            <w:tcW w:w="1892" w:type="pct"/>
            <w:vAlign w:val="center"/>
          </w:tcPr>
          <w:p w:rsidR="004C3974" w:rsidRPr="002118C7" w:rsidRDefault="00595723" w:rsidP="00595723">
            <w:pPr>
              <w:pStyle w:val="a3"/>
              <w:ind w:firstLineChars="0" w:firstLine="0"/>
              <w:jc w:val="center"/>
              <w:rPr>
                <w:sz w:val="18"/>
                <w:szCs w:val="18"/>
              </w:rPr>
            </w:pPr>
            <m:oMathPara>
              <m:oMath>
                <m:r>
                  <m:rPr>
                    <m:sty m:val="p"/>
                  </m:rPr>
                  <w:rPr>
                    <w:rFonts w:ascii="Cambria Math" w:hAnsi="Cambria Math"/>
                    <w:sz w:val="18"/>
                    <w:szCs w:val="18"/>
                  </w:rPr>
                  <m:t>Z=</m:t>
                </m:r>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1</m:t>
                    </m:r>
                  </m:sub>
                </m:sSub>
                <m:sSub>
                  <m:sSubPr>
                    <m:ctrlPr>
                      <w:rPr>
                        <w:rFonts w:ascii="Cambria Math" w:hAnsi="Cambria Math"/>
                        <w:i/>
                        <w:sz w:val="18"/>
                        <w:szCs w:val="18"/>
                      </w:rPr>
                    </m:ctrlPr>
                  </m:sSubPr>
                  <m:e>
                    <m:r>
                      <w:rPr>
                        <w:rFonts w:ascii="Cambria Math" w:hAnsi="Cambria Math"/>
                        <w:sz w:val="18"/>
                        <w:szCs w:val="18"/>
                      </w:rPr>
                      <m:t>x</m:t>
                    </m:r>
                  </m:e>
                  <m:sub>
                    <m:r>
                      <w:rPr>
                        <w:rFonts w:ascii="Cambria Math" w:hAnsi="Cambria Math"/>
                        <w:sz w:val="18"/>
                        <w:szCs w:val="18"/>
                      </w:rPr>
                      <m:t>1</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2</m:t>
                    </m:r>
                  </m:sub>
                </m:sSub>
                <m:sSub>
                  <m:sSubPr>
                    <m:ctrlPr>
                      <w:rPr>
                        <w:rFonts w:ascii="Cambria Math" w:hAnsi="Cambria Math"/>
                        <w:i/>
                        <w:sz w:val="18"/>
                        <w:szCs w:val="18"/>
                      </w:rPr>
                    </m:ctrlPr>
                  </m:sSubPr>
                  <m:e>
                    <m:r>
                      <w:rPr>
                        <w:rFonts w:ascii="Cambria Math" w:hAnsi="Cambria Math"/>
                        <w:sz w:val="18"/>
                        <w:szCs w:val="18"/>
                      </w:rPr>
                      <m:t>x</m:t>
                    </m:r>
                  </m:e>
                  <m:sub>
                    <m:r>
                      <w:rPr>
                        <w:rFonts w:ascii="Cambria Math" w:hAnsi="Cambria Math"/>
                        <w:sz w:val="18"/>
                        <w:szCs w:val="18"/>
                      </w:rPr>
                      <m:t>2</m:t>
                    </m:r>
                  </m:sub>
                </m:sSub>
                <m:r>
                  <w:rPr>
                    <w:rFonts w:ascii="Cambria Math" w:hAnsi="Cambria Math"/>
                    <w:sz w:val="18"/>
                    <w:szCs w:val="18"/>
                  </w:rPr>
                  <m:t>+</m:t>
                </m:r>
                <m:r>
                  <w:rPr>
                    <w:rFonts w:ascii="Cambria Math" w:hAnsi="Cambria Math" w:hint="eastAsia"/>
                    <w:sz w:val="18"/>
                    <w:szCs w:val="18"/>
                  </w:rPr>
                  <m:t>…</m:t>
                </m:r>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K</m:t>
                    </m:r>
                  </m:e>
                  <m:sub>
                    <m:r>
                      <w:rPr>
                        <w:rFonts w:ascii="Cambria Math" w:hAnsi="Cambria Math"/>
                        <w:sz w:val="18"/>
                        <w:szCs w:val="18"/>
                      </w:rPr>
                      <m:t>n</m:t>
                    </m:r>
                  </m:sub>
                </m:sSub>
                <m:sSub>
                  <m:sSubPr>
                    <m:ctrlPr>
                      <w:rPr>
                        <w:rFonts w:ascii="Cambria Math" w:hAnsi="Cambria Math"/>
                        <w:i/>
                        <w:sz w:val="18"/>
                        <w:szCs w:val="18"/>
                      </w:rPr>
                    </m:ctrlPr>
                  </m:sSubPr>
                  <m:e>
                    <m:r>
                      <w:rPr>
                        <w:rFonts w:ascii="Cambria Math" w:hAnsi="Cambria Math"/>
                        <w:sz w:val="18"/>
                        <w:szCs w:val="18"/>
                      </w:rPr>
                      <m:t>x</m:t>
                    </m:r>
                  </m:e>
                  <m:sub>
                    <m:r>
                      <w:rPr>
                        <w:rFonts w:ascii="Cambria Math" w:hAnsi="Cambria Math"/>
                        <w:sz w:val="18"/>
                        <w:szCs w:val="18"/>
                      </w:rPr>
                      <m:t>n</m:t>
                    </m:r>
                  </m:sub>
                </m:sSub>
              </m:oMath>
            </m:oMathPara>
          </w:p>
        </w:tc>
        <w:tc>
          <w:tcPr>
            <w:tcW w:w="2389" w:type="pct"/>
            <w:vAlign w:val="center"/>
          </w:tcPr>
          <w:p w:rsidR="004C3974" w:rsidRPr="002118C7" w:rsidRDefault="002118C7" w:rsidP="00595723">
            <w:pPr>
              <w:pStyle w:val="a3"/>
              <w:ind w:firstLineChars="0" w:firstLine="0"/>
              <w:jc w:val="center"/>
              <w:rPr>
                <w:sz w:val="18"/>
                <w:szCs w:val="18"/>
              </w:rPr>
            </w:pPr>
            <m:oMathPara>
              <m:oMath>
                <m:sSub>
                  <m:sSubPr>
                    <m:ctrlPr>
                      <w:rPr>
                        <w:rFonts w:ascii="Cambria Math" w:hAnsi="Cambria Math"/>
                        <w:sz w:val="18"/>
                        <w:szCs w:val="18"/>
                      </w:rPr>
                    </m:ctrlPr>
                  </m:sSubPr>
                  <m:e>
                    <m:r>
                      <w:rPr>
                        <w:rFonts w:ascii="Cambria Math" w:hAnsi="Cambria Math"/>
                        <w:sz w:val="18"/>
                        <w:szCs w:val="18"/>
                      </w:rPr>
                      <m:t>m</m:t>
                    </m:r>
                  </m:e>
                  <m:sub>
                    <m:r>
                      <w:rPr>
                        <w:rFonts w:ascii="Cambria Math" w:hAnsi="Cambria Math"/>
                        <w:sz w:val="18"/>
                        <w:szCs w:val="18"/>
                      </w:rPr>
                      <m:t>z</m:t>
                    </m:r>
                  </m:sub>
                </m:sSub>
                <m:r>
                  <m:rPr>
                    <m:sty m:val="p"/>
                  </m:rPr>
                  <w:rPr>
                    <w:rFonts w:ascii="Cambria Math" w:hAnsi="Cambria Math"/>
                    <w:sz w:val="18"/>
                    <w:szCs w:val="18"/>
                  </w:rPr>
                  <m:t>=±</m:t>
                </m:r>
                <m:rad>
                  <m:radPr>
                    <m:degHide m:val="1"/>
                    <m:ctrlPr>
                      <w:rPr>
                        <w:rFonts w:ascii="Cambria Math" w:hAnsi="Cambria Math"/>
                        <w:sz w:val="18"/>
                        <w:szCs w:val="18"/>
                      </w:rPr>
                    </m:ctrlPr>
                  </m:radPr>
                  <m:deg/>
                  <m:e>
                    <m:sSubSup>
                      <m:sSubSupPr>
                        <m:ctrlPr>
                          <w:rPr>
                            <w:rFonts w:ascii="Cambria Math" w:hAnsi="Cambria Math"/>
                            <w:i/>
                            <w:sz w:val="18"/>
                            <w:szCs w:val="18"/>
                          </w:rPr>
                        </m:ctrlPr>
                      </m:sSubSupPr>
                      <m:e>
                        <m:r>
                          <w:rPr>
                            <w:rFonts w:ascii="Cambria Math" w:hAnsi="Cambria Math"/>
                            <w:sz w:val="18"/>
                            <w:szCs w:val="18"/>
                          </w:rPr>
                          <m:t>K</m:t>
                        </m:r>
                      </m:e>
                      <m:sub>
                        <m:r>
                          <w:rPr>
                            <w:rFonts w:ascii="Cambria Math" w:hAnsi="Cambria Math"/>
                            <w:sz w:val="18"/>
                            <w:szCs w:val="18"/>
                          </w:rPr>
                          <m:t>1</m:t>
                        </m:r>
                      </m:sub>
                      <m:sup>
                        <m:r>
                          <w:rPr>
                            <w:rFonts w:ascii="Cambria Math" w:hAnsi="Cambria Math"/>
                            <w:sz w:val="18"/>
                            <w:szCs w:val="18"/>
                          </w:rPr>
                          <m:t>2</m:t>
                        </m:r>
                      </m:sup>
                    </m:sSubSup>
                    <m:sSubSup>
                      <m:sSubSupPr>
                        <m:ctrlPr>
                          <w:rPr>
                            <w:rFonts w:ascii="Cambria Math" w:hAnsi="Cambria Math"/>
                            <w:i/>
                            <w:sz w:val="18"/>
                            <w:szCs w:val="18"/>
                          </w:rPr>
                        </m:ctrlPr>
                      </m:sSubSupPr>
                      <m:e>
                        <m:r>
                          <w:rPr>
                            <w:rFonts w:ascii="Cambria Math" w:hAnsi="Cambria Math"/>
                            <w:sz w:val="18"/>
                            <w:szCs w:val="18"/>
                          </w:rPr>
                          <m:t>m</m:t>
                        </m:r>
                      </m:e>
                      <m:sub>
                        <m:r>
                          <w:rPr>
                            <w:rFonts w:ascii="Cambria Math" w:hAnsi="Cambria Math"/>
                            <w:sz w:val="18"/>
                            <w:szCs w:val="18"/>
                          </w:rPr>
                          <m:t>1</m:t>
                        </m:r>
                      </m:sub>
                      <m:sup>
                        <m:r>
                          <w:rPr>
                            <w:rFonts w:ascii="Cambria Math" w:hAnsi="Cambria Math"/>
                            <w:sz w:val="18"/>
                            <w:szCs w:val="18"/>
                          </w:rPr>
                          <m:t>2</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K</m:t>
                        </m:r>
                      </m:e>
                      <m:sub>
                        <m:r>
                          <w:rPr>
                            <w:rFonts w:ascii="Cambria Math" w:hAnsi="Cambria Math"/>
                            <w:sz w:val="18"/>
                            <w:szCs w:val="18"/>
                          </w:rPr>
                          <m:t>2</m:t>
                        </m:r>
                      </m:sub>
                      <m:sup>
                        <m:r>
                          <w:rPr>
                            <w:rFonts w:ascii="Cambria Math" w:hAnsi="Cambria Math"/>
                            <w:sz w:val="18"/>
                            <w:szCs w:val="18"/>
                          </w:rPr>
                          <m:t>2</m:t>
                        </m:r>
                      </m:sup>
                    </m:sSubSup>
                    <m:sSubSup>
                      <m:sSubSupPr>
                        <m:ctrlPr>
                          <w:rPr>
                            <w:rFonts w:ascii="Cambria Math" w:hAnsi="Cambria Math"/>
                            <w:i/>
                            <w:sz w:val="18"/>
                            <w:szCs w:val="18"/>
                          </w:rPr>
                        </m:ctrlPr>
                      </m:sSubSupPr>
                      <m:e>
                        <m:r>
                          <w:rPr>
                            <w:rFonts w:ascii="Cambria Math" w:hAnsi="Cambria Math"/>
                            <w:sz w:val="18"/>
                            <w:szCs w:val="18"/>
                          </w:rPr>
                          <m:t>m</m:t>
                        </m:r>
                      </m:e>
                      <m:sub>
                        <m:r>
                          <w:rPr>
                            <w:rFonts w:ascii="Cambria Math" w:hAnsi="Cambria Math"/>
                            <w:sz w:val="18"/>
                            <w:szCs w:val="18"/>
                          </w:rPr>
                          <m:t>2</m:t>
                        </m:r>
                      </m:sub>
                      <m:sup>
                        <m:r>
                          <w:rPr>
                            <w:rFonts w:ascii="Cambria Math" w:hAnsi="Cambria Math"/>
                            <w:sz w:val="18"/>
                            <w:szCs w:val="18"/>
                          </w:rPr>
                          <m:t>2</m:t>
                        </m:r>
                      </m:sup>
                    </m:sSubSup>
                    <m:r>
                      <w:rPr>
                        <w:rFonts w:ascii="Cambria Math" w:hAnsi="Cambria Math"/>
                        <w:sz w:val="18"/>
                        <w:szCs w:val="18"/>
                      </w:rPr>
                      <m:t>+</m:t>
                    </m:r>
                    <m:r>
                      <w:rPr>
                        <w:rFonts w:ascii="Cambria Math" w:hAnsi="Cambria Math" w:hint="eastAsia"/>
                        <w:sz w:val="18"/>
                        <w:szCs w:val="18"/>
                      </w:rPr>
                      <m:t>…</m:t>
                    </m:r>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K</m:t>
                        </m:r>
                      </m:e>
                      <m:sub>
                        <m:r>
                          <w:rPr>
                            <w:rFonts w:ascii="Cambria Math" w:hAnsi="Cambria Math"/>
                            <w:sz w:val="18"/>
                            <w:szCs w:val="18"/>
                          </w:rPr>
                          <m:t>n</m:t>
                        </m:r>
                      </m:sub>
                      <m:sup>
                        <m:r>
                          <w:rPr>
                            <w:rFonts w:ascii="Cambria Math" w:hAnsi="Cambria Math"/>
                            <w:sz w:val="18"/>
                            <w:szCs w:val="18"/>
                          </w:rPr>
                          <m:t>2</m:t>
                        </m:r>
                      </m:sup>
                    </m:sSubSup>
                    <m:sSubSup>
                      <m:sSubSupPr>
                        <m:ctrlPr>
                          <w:rPr>
                            <w:rFonts w:ascii="Cambria Math" w:hAnsi="Cambria Math"/>
                            <w:i/>
                            <w:sz w:val="18"/>
                            <w:szCs w:val="18"/>
                          </w:rPr>
                        </m:ctrlPr>
                      </m:sSubSupPr>
                      <m:e>
                        <m:r>
                          <w:rPr>
                            <w:rFonts w:ascii="Cambria Math" w:hAnsi="Cambria Math"/>
                            <w:sz w:val="18"/>
                            <w:szCs w:val="18"/>
                          </w:rPr>
                          <m:t>m</m:t>
                        </m:r>
                      </m:e>
                      <m:sub>
                        <m:r>
                          <w:rPr>
                            <w:rFonts w:ascii="Cambria Math" w:hAnsi="Cambria Math"/>
                            <w:sz w:val="18"/>
                            <w:szCs w:val="18"/>
                          </w:rPr>
                          <m:t>n</m:t>
                        </m:r>
                      </m:sub>
                      <m:sup>
                        <m:r>
                          <w:rPr>
                            <w:rFonts w:ascii="Cambria Math" w:hAnsi="Cambria Math"/>
                            <w:sz w:val="18"/>
                            <w:szCs w:val="18"/>
                          </w:rPr>
                          <m:t>2</m:t>
                        </m:r>
                      </m:sup>
                    </m:sSubSup>
                  </m:e>
                </m:rad>
              </m:oMath>
            </m:oMathPara>
          </w:p>
        </w:tc>
      </w:tr>
    </w:tbl>
    <w:p w:rsidR="004C3974" w:rsidRDefault="00595723" w:rsidP="00C73277">
      <w:pPr>
        <w:pStyle w:val="a3"/>
        <w:ind w:left="420" w:firstLineChars="0" w:firstLine="0"/>
      </w:pPr>
      <w:r>
        <w:rPr>
          <w:rFonts w:hint="eastAsia"/>
        </w:rPr>
        <w:t>求函数中误差的步骤</w:t>
      </w:r>
    </w:p>
    <w:p w:rsidR="00595723" w:rsidRDefault="00595723" w:rsidP="00595723">
      <w:pPr>
        <w:pStyle w:val="a3"/>
        <w:numPr>
          <w:ilvl w:val="0"/>
          <w:numId w:val="4"/>
        </w:numPr>
        <w:ind w:firstLineChars="0"/>
      </w:pPr>
      <w:r>
        <w:rPr>
          <w:rFonts w:hint="eastAsia"/>
        </w:rPr>
        <w:t>根据题意列出函数关系式：</w:t>
      </w:r>
      <m:oMath>
        <m:r>
          <m:rPr>
            <m:sty m:val="p"/>
          </m:rPr>
          <w:rPr>
            <w:rFonts w:ascii="Cambria Math" w:hAnsi="Cambria Math"/>
          </w:rPr>
          <m:t>Z=f</m:t>
        </m:r>
        <m:d>
          <m:dPr>
            <m:ctrlPr>
              <w:rPr>
                <w:rFonts w:ascii="Cambria Math" w:hAnsi="Cambria Math"/>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m:t>
            </m:r>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m:t>
                </m:r>
              </m:sub>
            </m:sSub>
          </m:e>
        </m:d>
      </m:oMath>
      <w:r w:rsidR="00765E74">
        <w:rPr>
          <w:rFonts w:hint="eastAsia"/>
        </w:rPr>
        <w:t>。</w:t>
      </w:r>
    </w:p>
    <w:p w:rsidR="00595723" w:rsidRDefault="00595723" w:rsidP="00595723">
      <w:pPr>
        <w:pStyle w:val="a3"/>
        <w:numPr>
          <w:ilvl w:val="0"/>
          <w:numId w:val="4"/>
        </w:numPr>
        <w:ind w:firstLineChars="0"/>
      </w:pPr>
      <w:r>
        <w:rPr>
          <w:rFonts w:hint="eastAsia"/>
        </w:rPr>
        <w:t>对函数式全微分，求得函数真误差与观测值真误差的关系式：</w:t>
      </w:r>
    </w:p>
    <w:p w:rsidR="00595723" w:rsidRPr="009A5A6D" w:rsidRDefault="002118C7" w:rsidP="009A5A6D">
      <w:pPr>
        <w:pStyle w:val="a3"/>
        <w:ind w:left="1140" w:firstLineChars="0" w:firstLine="0"/>
      </w:pPr>
      <m:oMathPara>
        <m:oMath>
          <m:sSub>
            <m:sSubPr>
              <m:ctrlPr>
                <w:rPr>
                  <w:rFonts w:ascii="Cambria Math" w:hAnsi="Cambria Math"/>
                </w:rPr>
              </m:ctrlPr>
            </m:sSubPr>
            <m:e>
              <m:r>
                <m:rPr>
                  <m:sty m:val="p"/>
                </m:rPr>
                <w:rPr>
                  <w:rFonts w:ascii="Cambria Math" w:hAnsi="Cambria Math"/>
                </w:rPr>
                <m:t>Δ</m:t>
              </m:r>
            </m:e>
            <m:sub>
              <m:r>
                <w:rPr>
                  <w:rFonts w:ascii="Cambria Math" w:hAnsi="Cambria Math"/>
                </w:rPr>
                <m:t>z</m:t>
              </m:r>
            </m:sub>
          </m:sSub>
          <m:r>
            <w:rPr>
              <w:rFonts w:ascii="Cambria Math" w:hAnsi="Cambria Math"/>
            </w:rPr>
            <m:t>=</m:t>
          </m:r>
          <m:f>
            <m:fPr>
              <m:ctrlPr>
                <w:rPr>
                  <w:rFonts w:ascii="Cambria Math" w:hAnsi="Cambria Math"/>
                  <w:i/>
                </w:rPr>
              </m:ctrlPr>
            </m:fPr>
            <m:num>
              <m:r>
                <w:rPr>
                  <w:rFonts w:ascii="Cambria Math" w:hAnsi="Cambria Math"/>
                </w:rPr>
                <m:t>∂f</m:t>
              </m:r>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den>
          </m:f>
          <m:sSub>
            <m:sSubPr>
              <m:ctrlPr>
                <w:rPr>
                  <w:rFonts w:ascii="Cambria Math" w:hAnsi="Cambria Math"/>
                </w:rPr>
              </m:ctrlPr>
            </m:sSubPr>
            <m:e>
              <m:r>
                <m:rPr>
                  <m:sty m:val="p"/>
                </m:rPr>
                <w:rPr>
                  <w:rFonts w:ascii="Cambria Math" w:hAnsi="Cambria Math"/>
                </w:rPr>
                <m:t>Δ</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∂f</m:t>
              </m:r>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den>
          </m:f>
          <m:sSub>
            <m:sSubPr>
              <m:ctrlPr>
                <w:rPr>
                  <w:rFonts w:ascii="Cambria Math" w:hAnsi="Cambria Math"/>
                </w:rPr>
              </m:ctrlPr>
            </m:sSubPr>
            <m:e>
              <m:r>
                <m:rPr>
                  <m:sty m:val="p"/>
                </m:rPr>
                <w:rPr>
                  <w:rFonts w:ascii="Cambria Math" w:hAnsi="Cambria Math"/>
                </w:rPr>
                <m:t>Δ</m:t>
              </m:r>
            </m:e>
            <m:sub>
              <m:r>
                <w:rPr>
                  <w:rFonts w:ascii="Cambria Math" w:hAnsi="Cambria Math"/>
                </w:rPr>
                <m:t>2</m:t>
              </m:r>
            </m:sub>
          </m:sSub>
          <m:r>
            <w:rPr>
              <w:rFonts w:ascii="Cambria Math" w:hAnsi="Cambria Math"/>
            </w:rPr>
            <m:t>+</m:t>
          </m:r>
          <m:r>
            <w:rPr>
              <w:rFonts w:ascii="Cambria Math" w:hAnsi="Cambria Math" w:hint="eastAsia"/>
            </w:rPr>
            <m:t>…</m:t>
          </m:r>
          <m:r>
            <w:rPr>
              <w:rFonts w:ascii="Cambria Math" w:hAnsi="Cambria Math"/>
            </w:rPr>
            <m:t>+</m:t>
          </m:r>
          <m:f>
            <m:fPr>
              <m:ctrlPr>
                <w:rPr>
                  <w:rFonts w:ascii="Cambria Math" w:hAnsi="Cambria Math"/>
                  <w:i/>
                </w:rPr>
              </m:ctrlPr>
            </m:fPr>
            <m:num>
              <m:r>
                <w:rPr>
                  <w:rFonts w:ascii="Cambria Math" w:hAnsi="Cambria Math"/>
                </w:rPr>
                <m:t>∂f</m:t>
              </m:r>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m:t>
                  </m:r>
                </m:sub>
              </m:sSub>
            </m:den>
          </m:f>
          <m:sSub>
            <m:sSubPr>
              <m:ctrlPr>
                <w:rPr>
                  <w:rFonts w:ascii="Cambria Math" w:hAnsi="Cambria Math"/>
                </w:rPr>
              </m:ctrlPr>
            </m:sSubPr>
            <m:e>
              <m:r>
                <m:rPr>
                  <m:sty m:val="p"/>
                </m:rPr>
                <w:rPr>
                  <w:rFonts w:ascii="Cambria Math" w:hAnsi="Cambria Math"/>
                </w:rPr>
                <m:t>Δ</m:t>
              </m:r>
            </m:e>
            <m:sub>
              <m:r>
                <w:rPr>
                  <w:rFonts w:ascii="Cambria Math" w:hAnsi="Cambria Math"/>
                </w:rPr>
                <m:t>n</m:t>
              </m:r>
            </m:sub>
          </m:sSub>
        </m:oMath>
      </m:oMathPara>
    </w:p>
    <w:p w:rsidR="009A5A6D" w:rsidRDefault="009A5A6D" w:rsidP="009A5A6D">
      <w:pPr>
        <w:pStyle w:val="a3"/>
        <w:numPr>
          <w:ilvl w:val="0"/>
          <w:numId w:val="4"/>
        </w:numPr>
        <w:ind w:firstLineChars="0"/>
      </w:pPr>
      <w:r>
        <w:rPr>
          <w:rFonts w:hint="eastAsia"/>
        </w:rPr>
        <w:t>由观测值计算</w:t>
      </w:r>
      <m:oMath>
        <m:f>
          <m:fPr>
            <m:ctrlPr>
              <w:rPr>
                <w:rFonts w:ascii="Cambria Math" w:hAnsi="Cambria Math"/>
              </w:rPr>
            </m:ctrlPr>
          </m:fPr>
          <m:num>
            <m:r>
              <m:rPr>
                <m:sty m:val="p"/>
              </m:rPr>
              <w:rPr>
                <w:rFonts w:ascii="Cambria Math" w:hAnsi="Cambria Math"/>
              </w:rPr>
              <m:t>∂f</m:t>
            </m:r>
          </m:num>
          <m:den>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i</m:t>
                </m:r>
              </m:sub>
            </m:sSub>
          </m:den>
        </m:f>
      </m:oMath>
      <w:r>
        <w:rPr>
          <w:rFonts w:hint="eastAsia"/>
        </w:rPr>
        <w:t>。</w:t>
      </w:r>
    </w:p>
    <w:p w:rsidR="009A5A6D" w:rsidRDefault="009A5A6D" w:rsidP="009A5A6D">
      <w:pPr>
        <w:pStyle w:val="a3"/>
        <w:numPr>
          <w:ilvl w:val="0"/>
          <w:numId w:val="4"/>
        </w:numPr>
        <w:ind w:firstLineChars="0"/>
      </w:pPr>
      <w:r>
        <w:rPr>
          <w:rFonts w:hint="eastAsia"/>
        </w:rPr>
        <w:t>将真误差关系式转换为中误差关系式，即：</w:t>
      </w:r>
    </w:p>
    <w:p w:rsidR="009A5A6D" w:rsidRPr="009A5A6D" w:rsidRDefault="002118C7" w:rsidP="009A5A6D">
      <w:pPr>
        <w:ind w:left="420"/>
      </w:pPr>
      <m:oMathPara>
        <m:oMath>
          <m:sSub>
            <m:sSubPr>
              <m:ctrlPr>
                <w:rPr>
                  <w:rFonts w:ascii="Cambria Math" w:hAnsi="Cambria Math"/>
                </w:rPr>
              </m:ctrlPr>
            </m:sSubPr>
            <m:e>
              <m:r>
                <w:rPr>
                  <w:rFonts w:ascii="Cambria Math" w:hAnsi="Cambria Math"/>
                </w:rPr>
                <m:t>m</m:t>
              </m:r>
            </m:e>
            <m:sub>
              <m:r>
                <w:rPr>
                  <w:rFonts w:ascii="Cambria Math" w:hAnsi="Cambria Math"/>
                </w:rPr>
                <m:t>z</m:t>
              </m:r>
            </m:sub>
          </m:sSub>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∂f</m:t>
                              </m:r>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den>
                          </m:f>
                        </m:e>
                      </m:d>
                    </m:e>
                    <m:sup>
                      <m:r>
                        <w:rPr>
                          <w:rFonts w:ascii="Cambria Math" w:hAnsi="Cambria Math"/>
                        </w:rPr>
                        <m:t>2</m:t>
                      </m:r>
                    </m:sup>
                  </m:sSup>
                  <m:sSubSup>
                    <m:sSubSupPr>
                      <m:ctrlPr>
                        <w:rPr>
                          <w:rFonts w:ascii="Cambria Math" w:hAnsi="Cambria Math"/>
                          <w:i/>
                        </w:rPr>
                      </m:ctrlPr>
                    </m:sSubSupPr>
                    <m:e>
                      <m:r>
                        <m:rPr>
                          <m:sty m:val="p"/>
                        </m:rPr>
                        <w:rPr>
                          <w:rFonts w:ascii="Cambria Math" w:hAnsi="Cambria Math"/>
                        </w:rPr>
                        <m:t>m</m:t>
                      </m:r>
                    </m:e>
                    <m:sub>
                      <m:r>
                        <w:rPr>
                          <w:rFonts w:ascii="Cambria Math" w:hAnsi="Cambria Math"/>
                        </w:rPr>
                        <m:t>1</m:t>
                      </m:r>
                    </m:sub>
                    <m:sup>
                      <m:r>
                        <w:rPr>
                          <w:rFonts w:ascii="Cambria Math" w:hAnsi="Cambria Math"/>
                        </w:rPr>
                        <m:t>2</m:t>
                      </m:r>
                    </m:sup>
                  </m:sSubSup>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∂f</m:t>
                          </m:r>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den>
                      </m:f>
                    </m:e>
                  </m:d>
                </m:e>
                <m:sup>
                  <m:r>
                    <w:rPr>
                      <w:rFonts w:ascii="Cambria Math" w:hAnsi="Cambria Math"/>
                    </w:rPr>
                    <m:t>2</m:t>
                  </m:r>
                </m:sup>
              </m:sSup>
              <m:sSubSup>
                <m:sSubSupPr>
                  <m:ctrlPr>
                    <w:rPr>
                      <w:rFonts w:ascii="Cambria Math" w:hAnsi="Cambria Math"/>
                      <w:i/>
                    </w:rPr>
                  </m:ctrlPr>
                </m:sSubSupPr>
                <m:e>
                  <m:r>
                    <m:rPr>
                      <m:sty m:val="p"/>
                    </m:rPr>
                    <w:rPr>
                      <w:rFonts w:ascii="Cambria Math" w:hAnsi="Cambria Math"/>
                    </w:rPr>
                    <m:t>m</m:t>
                  </m:r>
                </m:e>
                <m:sub>
                  <m:r>
                    <w:rPr>
                      <w:rFonts w:ascii="Cambria Math" w:hAnsi="Cambria Math"/>
                    </w:rPr>
                    <m:t>2</m:t>
                  </m:r>
                </m:sub>
                <m:sup>
                  <m:r>
                    <w:rPr>
                      <w:rFonts w:ascii="Cambria Math" w:hAnsi="Cambria Math"/>
                    </w:rPr>
                    <m:t>2</m:t>
                  </m:r>
                </m:sup>
              </m:sSubSup>
              <m:r>
                <w:rPr>
                  <w:rFonts w:ascii="Cambria Math" w:hAnsi="Cambria Math"/>
                </w:rPr>
                <m:t>+</m:t>
              </m:r>
              <m:r>
                <w:rPr>
                  <w:rFonts w:ascii="Cambria Math" w:hAnsi="Cambria Math" w:hint="eastAsia"/>
                </w:rPr>
                <m:t>…</m:t>
              </m:r>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∂f</m:t>
                          </m:r>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m:t>
                              </m:r>
                            </m:sub>
                          </m:sSub>
                        </m:den>
                      </m:f>
                    </m:e>
                  </m:d>
                </m:e>
                <m:sup>
                  <m:r>
                    <w:rPr>
                      <w:rFonts w:ascii="Cambria Math" w:hAnsi="Cambria Math"/>
                    </w:rPr>
                    <m:t>2</m:t>
                  </m:r>
                </m:sup>
              </m:sSup>
              <m:sSubSup>
                <m:sSubSupPr>
                  <m:ctrlPr>
                    <w:rPr>
                      <w:rFonts w:ascii="Cambria Math" w:hAnsi="Cambria Math"/>
                      <w:i/>
                    </w:rPr>
                  </m:ctrlPr>
                </m:sSubSupPr>
                <m:e>
                  <m:r>
                    <m:rPr>
                      <m:sty m:val="p"/>
                    </m:rPr>
                    <w:rPr>
                      <w:rFonts w:ascii="Cambria Math" w:hAnsi="Cambria Math"/>
                    </w:rPr>
                    <m:t>m</m:t>
                  </m:r>
                </m:e>
                <m:sub>
                  <m:r>
                    <w:rPr>
                      <w:rFonts w:ascii="Cambria Math" w:hAnsi="Cambria Math"/>
                    </w:rPr>
                    <m:t>n</m:t>
                  </m:r>
                </m:sub>
                <m:sup>
                  <m:r>
                    <w:rPr>
                      <w:rFonts w:ascii="Cambria Math" w:hAnsi="Cambria Math"/>
                    </w:rPr>
                    <m:t>2</m:t>
                  </m:r>
                </m:sup>
              </m:sSubSup>
            </m:e>
          </m:rad>
        </m:oMath>
      </m:oMathPara>
    </w:p>
    <w:p w:rsidR="009A5A6D" w:rsidRDefault="009A5A6D" w:rsidP="009A5A6D">
      <w:pPr>
        <w:ind w:left="420"/>
      </w:pPr>
      <w:r>
        <w:rPr>
          <w:rFonts w:hint="eastAsia"/>
        </w:rPr>
        <w:t>运用误差传播定律计算函数中误差时应注意：</w:t>
      </w:r>
    </w:p>
    <w:p w:rsidR="009A5A6D" w:rsidRDefault="009A5A6D" w:rsidP="00765E74">
      <w:pPr>
        <w:pStyle w:val="a3"/>
        <w:numPr>
          <w:ilvl w:val="0"/>
          <w:numId w:val="5"/>
        </w:numPr>
        <w:ind w:firstLineChars="0"/>
      </w:pPr>
      <w:r>
        <w:rPr>
          <w:rFonts w:hint="eastAsia"/>
        </w:rPr>
        <w:t>公式中</w:t>
      </w:r>
      <m:oMath>
        <m:f>
          <m:fPr>
            <m:ctrlPr>
              <w:rPr>
                <w:rFonts w:ascii="Cambria Math" w:hAnsi="Cambria Math"/>
              </w:rPr>
            </m:ctrlPr>
          </m:fPr>
          <m:num>
            <m:r>
              <m:rPr>
                <m:sty m:val="p"/>
              </m:rPr>
              <w:rPr>
                <w:rFonts w:ascii="Cambria Math" w:hAnsi="Cambria Math"/>
              </w:rPr>
              <m:t>∂f</m:t>
            </m:r>
          </m:num>
          <m:den>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i</m:t>
                </m:r>
              </m:sub>
            </m:sSub>
          </m:den>
        </m:f>
      </m:oMath>
      <w:r w:rsidR="00765E74">
        <w:rPr>
          <w:rFonts w:hint="eastAsia"/>
        </w:rPr>
        <w:t>是运用观测值代入后计算的偏导数函数值。</w:t>
      </w:r>
    </w:p>
    <w:p w:rsidR="00765E74" w:rsidRDefault="00765E74" w:rsidP="00765E74">
      <w:pPr>
        <w:pStyle w:val="a3"/>
        <w:numPr>
          <w:ilvl w:val="0"/>
          <w:numId w:val="5"/>
        </w:numPr>
        <w:ind w:firstLineChars="0"/>
      </w:pPr>
      <w:r>
        <w:rPr>
          <w:rFonts w:hint="eastAsia"/>
        </w:rPr>
        <w:t>要注意公式中各观测值及函数值的单位统一问题。一般来说，角度中误差应除以</w:t>
      </w:r>
      <w:r w:rsidRPr="00765E74">
        <w:rPr>
          <w:rFonts w:hint="eastAsia"/>
        </w:rPr>
        <w:t>ρ</w:t>
      </w:r>
      <w:r>
        <w:rPr>
          <w:rFonts w:hint="eastAsia"/>
        </w:rPr>
        <w:t>（</w:t>
      </w:r>
      <w:r w:rsidRPr="00765E74">
        <w:rPr>
          <w:rFonts w:hint="eastAsia"/>
        </w:rPr>
        <w:t>ρ</w:t>
      </w:r>
      <w:proofErr w:type="gramStart"/>
      <w:r>
        <w:t>’</w:t>
      </w:r>
      <w:proofErr w:type="gramEnd"/>
      <w:r>
        <w:rPr>
          <w:rFonts w:hint="eastAsia"/>
        </w:rPr>
        <w:t>=3438</w:t>
      </w:r>
      <w:proofErr w:type="gramStart"/>
      <w:r>
        <w:t>’</w:t>
      </w:r>
      <w:proofErr w:type="gramEnd"/>
      <w:r>
        <w:rPr>
          <w:rFonts w:hint="eastAsia"/>
        </w:rPr>
        <w:t>，</w:t>
      </w:r>
      <w:r w:rsidRPr="00765E74">
        <w:rPr>
          <w:rFonts w:hint="eastAsia"/>
        </w:rPr>
        <w:t>ρ</w:t>
      </w:r>
      <w:proofErr w:type="gramStart"/>
      <w:r>
        <w:t>’’</w:t>
      </w:r>
      <w:proofErr w:type="gramEnd"/>
      <w:r>
        <w:rPr>
          <w:rFonts w:hint="eastAsia"/>
        </w:rPr>
        <w:t>=206265</w:t>
      </w:r>
      <w:proofErr w:type="gramStart"/>
      <w:r>
        <w:t>’’</w:t>
      </w:r>
      <w:proofErr w:type="gramEnd"/>
      <w:r>
        <w:rPr>
          <w:rFonts w:hint="eastAsia"/>
        </w:rPr>
        <w:t>）化成弧度。</w:t>
      </w:r>
    </w:p>
    <w:p w:rsidR="00765E74" w:rsidRPr="009A5A6D" w:rsidRDefault="00765E74" w:rsidP="00765E74">
      <w:pPr>
        <w:pStyle w:val="a3"/>
        <w:numPr>
          <w:ilvl w:val="0"/>
          <w:numId w:val="5"/>
        </w:numPr>
        <w:ind w:firstLineChars="0"/>
      </w:pPr>
      <w:r>
        <w:rPr>
          <w:rFonts w:hint="eastAsia"/>
        </w:rPr>
        <w:t>各观测值之间必须相互独立。</w:t>
      </w:r>
    </w:p>
    <w:p w:rsidR="00CB4F7C" w:rsidRDefault="00CB4F7C" w:rsidP="00CB4F7C">
      <w:pPr>
        <w:pStyle w:val="a3"/>
        <w:numPr>
          <w:ilvl w:val="0"/>
          <w:numId w:val="1"/>
        </w:numPr>
        <w:ind w:firstLineChars="0"/>
      </w:pPr>
      <w:r>
        <w:rPr>
          <w:rFonts w:hint="eastAsia"/>
        </w:rPr>
        <w:t>计算方位角</w:t>
      </w:r>
      <w:r w:rsidR="001B7BAE">
        <w:rPr>
          <w:rFonts w:hint="eastAsia"/>
        </w:rPr>
        <w:t>，见</w:t>
      </w:r>
      <w:r w:rsidR="001B7BAE">
        <w:rPr>
          <w:rFonts w:hint="eastAsia"/>
        </w:rPr>
        <w:t>P12</w:t>
      </w:r>
      <w:r w:rsidR="001B7BAE">
        <w:rPr>
          <w:rFonts w:hint="eastAsia"/>
        </w:rPr>
        <w:t>页</w:t>
      </w:r>
    </w:p>
    <w:p w:rsidR="00000489" w:rsidRPr="00000489" w:rsidRDefault="002118C7" w:rsidP="00000489">
      <w:pPr>
        <w:pStyle w:val="a3"/>
        <w:ind w:left="420" w:firstLineChars="0" w:firstLine="0"/>
      </w:pPr>
      <m:oMathPara>
        <m:oMath>
          <m:sSub>
            <m:sSubPr>
              <m:ctrlPr>
                <w:rPr>
                  <w:rFonts w:ascii="Cambria Math" w:hAnsi="Cambria Math"/>
                </w:rPr>
              </m:ctrlPr>
            </m:sSubPr>
            <m:e>
              <m:r>
                <w:rPr>
                  <w:rFonts w:ascii="Cambria Math" w:hAnsi="Cambria Math"/>
                </w:rPr>
                <m:t>α</m:t>
              </m:r>
            </m:e>
            <m:sub>
              <m:r>
                <m:rPr>
                  <m:sty m:val="p"/>
                </m:rPr>
                <w:rPr>
                  <w:rFonts w:ascii="Cambria Math" w:hAnsi="Cambria Math"/>
                </w:rPr>
                <m:t>前</m:t>
              </m:r>
            </m:sub>
          </m:sSub>
          <m:r>
            <w:rPr>
              <w:rFonts w:ascii="Cambria Math" w:hAnsi="Cambria Math"/>
            </w:rPr>
            <m:t>=</m:t>
          </m:r>
          <m:sSub>
            <m:sSubPr>
              <m:ctrlPr>
                <w:rPr>
                  <w:rFonts w:ascii="Cambria Math" w:hAnsi="Cambria Math"/>
                  <w:i/>
                </w:rPr>
              </m:ctrlPr>
            </m:sSubPr>
            <m:e>
              <m:r>
                <w:rPr>
                  <w:rFonts w:ascii="Cambria Math" w:hAnsi="Cambria Math"/>
                </w:rPr>
                <m:t>α</m:t>
              </m:r>
            </m:e>
            <m:sub>
              <m:r>
                <m:rPr>
                  <m:sty m:val="p"/>
                </m:rPr>
                <w:rPr>
                  <w:rFonts w:ascii="Cambria Math" w:hAnsi="Cambria Math"/>
                </w:rPr>
                <m:t>后</m:t>
              </m:r>
            </m:sub>
          </m:sSub>
          <m:r>
            <w:rPr>
              <w:rFonts w:ascii="Cambria Math" w:hAnsi="Cambria Math"/>
            </w:rPr>
            <m:t>-</m:t>
          </m:r>
          <m:sSub>
            <m:sSubPr>
              <m:ctrlPr>
                <w:rPr>
                  <w:rFonts w:ascii="Cambria Math" w:hAnsi="Cambria Math"/>
                  <w:i/>
                </w:rPr>
              </m:ctrlPr>
            </m:sSubPr>
            <m:e>
              <m:r>
                <w:rPr>
                  <w:rFonts w:ascii="Cambria Math" w:hAnsi="Cambria Math"/>
                </w:rPr>
                <m:t>β</m:t>
              </m:r>
            </m:e>
            <m:sub>
              <m:r>
                <m:rPr>
                  <m:sty m:val="p"/>
                </m:rPr>
                <w:rPr>
                  <w:rFonts w:ascii="Cambria Math" w:hAnsi="Cambria Math"/>
                </w:rPr>
                <m:t>右</m:t>
              </m:r>
            </m:sub>
          </m:sSub>
          <m:r>
            <w:rPr>
              <w:rFonts w:ascii="Cambria Math" w:hAnsi="Cambria Math"/>
            </w:rPr>
            <m:t>+180°</m:t>
          </m:r>
        </m:oMath>
      </m:oMathPara>
    </w:p>
    <w:p w:rsidR="00000489" w:rsidRPr="004C587F" w:rsidRDefault="002118C7" w:rsidP="00000489">
      <w:pPr>
        <w:pStyle w:val="a3"/>
        <w:ind w:left="420" w:firstLineChars="0" w:firstLine="0"/>
      </w:pPr>
      <m:oMathPara>
        <m:oMath>
          <m:sSub>
            <m:sSubPr>
              <m:ctrlPr>
                <w:rPr>
                  <w:rFonts w:ascii="Cambria Math" w:hAnsi="Cambria Math"/>
                </w:rPr>
              </m:ctrlPr>
            </m:sSubPr>
            <m:e>
              <m:r>
                <w:rPr>
                  <w:rFonts w:ascii="Cambria Math" w:hAnsi="Cambria Math"/>
                </w:rPr>
                <m:t>α</m:t>
              </m:r>
            </m:e>
            <m:sub>
              <m:r>
                <m:rPr>
                  <m:sty m:val="p"/>
                </m:rPr>
                <w:rPr>
                  <w:rFonts w:ascii="Cambria Math" w:hAnsi="Cambria Math"/>
                </w:rPr>
                <m:t>前</m:t>
              </m:r>
            </m:sub>
          </m:sSub>
          <m:r>
            <w:rPr>
              <w:rFonts w:ascii="Cambria Math" w:hAnsi="Cambria Math"/>
            </w:rPr>
            <m:t>=</m:t>
          </m:r>
          <m:sSub>
            <m:sSubPr>
              <m:ctrlPr>
                <w:rPr>
                  <w:rFonts w:ascii="Cambria Math" w:hAnsi="Cambria Math"/>
                  <w:i/>
                </w:rPr>
              </m:ctrlPr>
            </m:sSubPr>
            <m:e>
              <m:r>
                <w:rPr>
                  <w:rFonts w:ascii="Cambria Math" w:hAnsi="Cambria Math"/>
                </w:rPr>
                <m:t>α</m:t>
              </m:r>
            </m:e>
            <m:sub>
              <m:r>
                <m:rPr>
                  <m:sty m:val="p"/>
                </m:rPr>
                <w:rPr>
                  <w:rFonts w:ascii="Cambria Math" w:hAnsi="Cambria Math"/>
                </w:rPr>
                <m:t>后</m:t>
              </m:r>
            </m:sub>
          </m:sSub>
          <m:r>
            <m:rPr>
              <m:sty m:val="p"/>
            </m:rPr>
            <w:rPr>
              <w:rFonts w:ascii="Cambria Math" w:hAnsi="Cambria Math"/>
            </w:rPr>
            <m:t>+</m:t>
          </m:r>
          <m:sSub>
            <m:sSubPr>
              <m:ctrlPr>
                <w:rPr>
                  <w:rFonts w:ascii="Cambria Math" w:hAnsi="Cambria Math"/>
                  <w:i/>
                </w:rPr>
              </m:ctrlPr>
            </m:sSubPr>
            <m:e>
              <m:r>
                <w:rPr>
                  <w:rFonts w:ascii="Cambria Math" w:hAnsi="Cambria Math"/>
                </w:rPr>
                <m:t>β</m:t>
              </m:r>
            </m:e>
            <m:sub>
              <m:r>
                <m:rPr>
                  <m:sty m:val="p"/>
                </m:rPr>
                <w:rPr>
                  <w:rFonts w:ascii="Cambria Math" w:hAnsi="Cambria Math"/>
                </w:rPr>
                <m:t>左</m:t>
              </m:r>
            </m:sub>
          </m:sSub>
          <m:r>
            <w:rPr>
              <w:rFonts w:ascii="Cambria Math" w:hAnsi="Cambria Math"/>
            </w:rPr>
            <m:t>-180°</m:t>
          </m:r>
        </m:oMath>
      </m:oMathPara>
    </w:p>
    <w:p w:rsidR="004C587F" w:rsidRDefault="004C587F" w:rsidP="004C587F">
      <w:pPr>
        <w:pStyle w:val="a3"/>
        <w:numPr>
          <w:ilvl w:val="0"/>
          <w:numId w:val="1"/>
        </w:numPr>
        <w:ind w:firstLineChars="0"/>
      </w:pPr>
      <w:r>
        <w:rPr>
          <w:rFonts w:hint="eastAsia"/>
        </w:rPr>
        <w:lastRenderedPageBreak/>
        <w:t>水准测量</w:t>
      </w:r>
    </w:p>
    <w:p w:rsidR="004C587F" w:rsidRDefault="00C726C9" w:rsidP="004C587F">
      <w:r>
        <w:rPr>
          <w:rFonts w:hint="eastAsia"/>
        </w:rPr>
        <w:t>以</w:t>
      </w:r>
      <w:r w:rsidR="004C587F">
        <w:rPr>
          <w:rFonts w:hint="eastAsia"/>
        </w:rPr>
        <w:t>附和水准测量</w:t>
      </w:r>
      <w:r>
        <w:rPr>
          <w:rFonts w:hint="eastAsia"/>
        </w:rPr>
        <w:t>为例</w:t>
      </w:r>
      <w:r w:rsidR="004C587F">
        <w:rPr>
          <w:rFonts w:hint="eastAsia"/>
        </w:rPr>
        <w:t>，见</w:t>
      </w:r>
      <w:r w:rsidR="004C587F">
        <w:rPr>
          <w:rFonts w:hint="eastAsia"/>
        </w:rPr>
        <w:t>P58</w:t>
      </w:r>
      <w:r w:rsidR="004C587F">
        <w:rPr>
          <w:rFonts w:hint="eastAsia"/>
        </w:rPr>
        <w:t>页</w:t>
      </w:r>
    </w:p>
    <w:p w:rsidR="004C587F" w:rsidRDefault="004C587F" w:rsidP="004C587F">
      <w:pPr>
        <w:pStyle w:val="a3"/>
        <w:numPr>
          <w:ilvl w:val="0"/>
          <w:numId w:val="6"/>
        </w:numPr>
        <w:ind w:firstLineChars="0"/>
      </w:pPr>
      <w:r>
        <w:rPr>
          <w:rFonts w:hint="eastAsia"/>
        </w:rPr>
        <w:t>计算高差闭合差：</w:t>
      </w:r>
      <m:oMath>
        <m:sSub>
          <m:sSubPr>
            <m:ctrlPr>
              <w:rPr>
                <w:rFonts w:ascii="Cambria Math" w:hAnsi="Cambria Math"/>
              </w:rPr>
            </m:ctrlPr>
          </m:sSubPr>
          <m:e>
            <m:r>
              <w:rPr>
                <w:rFonts w:ascii="Cambria Math" w:hAnsi="Cambria Math"/>
              </w:rPr>
              <m:t>f</m:t>
            </m:r>
          </m:e>
          <m:sub>
            <m:r>
              <w:rPr>
                <w:rFonts w:ascii="Cambria Math" w:hAnsi="Cambria Math"/>
              </w:rPr>
              <m:t>h</m:t>
            </m:r>
          </m:sub>
        </m:sSub>
        <m:r>
          <m:rPr>
            <m:sty m:val="p"/>
          </m:rPr>
          <w:rPr>
            <w:rFonts w:ascii="Cambria Math" w:hAnsi="Cambria Math"/>
          </w:rPr>
          <m:t>=</m:t>
        </m:r>
        <m:nary>
          <m:naryPr>
            <m:chr m:val="∑"/>
            <m:limLoc m:val="undOvr"/>
            <m:subHide m:val="1"/>
            <m:supHide m:val="1"/>
            <m:ctrlPr>
              <w:rPr>
                <w:rFonts w:ascii="Cambria Math" w:hAnsi="Cambria Math"/>
              </w:rPr>
            </m:ctrlPr>
          </m:naryPr>
          <m:sub/>
          <m:sup/>
          <m:e>
            <m:sSub>
              <m:sSubPr>
                <m:ctrlPr>
                  <w:rPr>
                    <w:rFonts w:ascii="Cambria Math" w:hAnsi="Cambria Math"/>
                    <w:i/>
                  </w:rPr>
                </m:ctrlPr>
              </m:sSubPr>
              <m:e>
                <m:r>
                  <w:rPr>
                    <w:rFonts w:ascii="Cambria Math" w:hAnsi="Cambria Math"/>
                  </w:rPr>
                  <m:t>h</m:t>
                </m:r>
              </m:e>
              <m:sub>
                <m:r>
                  <m:rPr>
                    <m:sty m:val="p"/>
                  </m:rPr>
                  <w:rPr>
                    <w:rFonts w:ascii="Cambria Math" w:hAnsi="Cambria Math"/>
                  </w:rPr>
                  <m:t>测</m:t>
                </m:r>
              </m:sub>
            </m:sSub>
            <m: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H</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A</m:t>
                    </m:r>
                  </m:sub>
                </m:sSub>
              </m:e>
            </m:d>
          </m:e>
        </m:nary>
      </m:oMath>
    </w:p>
    <w:p w:rsidR="004C587F" w:rsidRDefault="004C587F" w:rsidP="006A76C8">
      <w:r>
        <w:rPr>
          <w:rFonts w:hint="eastAsia"/>
        </w:rPr>
        <w:t>等外水准测量高差闭合差的容许值规定为：</w:t>
      </w:r>
    </w:p>
    <w:p w:rsidR="006A76C8" w:rsidRDefault="004C587F" w:rsidP="006A76C8">
      <w:pPr>
        <w:pStyle w:val="a3"/>
        <w:ind w:left="360" w:firstLineChars="0" w:firstLine="0"/>
      </w:pPr>
      <w:r>
        <w:rPr>
          <w:rFonts w:hint="eastAsia"/>
        </w:rPr>
        <w:t>平地</w:t>
      </w:r>
      <w:r>
        <w:rPr>
          <w:rFonts w:hint="eastAsia"/>
        </w:rPr>
        <w:t xml:space="preserve"> </w:t>
      </w:r>
      <m:oMath>
        <m:sSub>
          <m:sSubPr>
            <m:ctrlPr>
              <w:rPr>
                <w:rFonts w:ascii="Cambria Math" w:hAnsi="Cambria Math"/>
              </w:rPr>
            </m:ctrlPr>
          </m:sSubPr>
          <m:e>
            <m:r>
              <w:rPr>
                <w:rFonts w:ascii="Cambria Math" w:hAnsi="Cambria Math"/>
              </w:rPr>
              <m:t>f</m:t>
            </m:r>
          </m:e>
          <m:sub>
            <m:r>
              <w:rPr>
                <w:rFonts w:ascii="Cambria Math" w:hAnsi="Cambria Math"/>
              </w:rPr>
              <m:t>h</m:t>
            </m:r>
            <m:r>
              <m:rPr>
                <m:sty m:val="p"/>
              </m:rPr>
              <w:rPr>
                <w:rFonts w:ascii="Cambria Math" w:hAnsi="Cambria Math"/>
              </w:rPr>
              <m:t>容</m:t>
            </m:r>
          </m:sub>
        </m:sSub>
        <m:r>
          <w:rPr>
            <w:rFonts w:ascii="Cambria Math" w:hAnsi="Cambria Math"/>
          </w:rPr>
          <m:t>=±40</m:t>
        </m:r>
        <m:rad>
          <m:radPr>
            <m:degHide m:val="1"/>
            <m:ctrlPr>
              <w:rPr>
                <w:rFonts w:ascii="Cambria Math" w:hAnsi="Cambria Math"/>
                <w:i/>
              </w:rPr>
            </m:ctrlPr>
          </m:radPr>
          <m:deg/>
          <m:e>
            <m:r>
              <w:rPr>
                <w:rFonts w:ascii="Cambria Math" w:hAnsi="Cambria Math"/>
              </w:rPr>
              <m:t>L</m:t>
            </m:r>
          </m:e>
        </m:rad>
        <m:d>
          <m:dPr>
            <m:ctrlPr>
              <w:rPr>
                <w:rFonts w:ascii="Cambria Math" w:hAnsi="Cambria Math"/>
                <w:i/>
              </w:rPr>
            </m:ctrlPr>
          </m:dPr>
          <m:e>
            <m:r>
              <m:rPr>
                <m:sty m:val="p"/>
              </m:rPr>
              <w:rPr>
                <w:rFonts w:ascii="Cambria Math" w:hAnsi="Cambria Math"/>
              </w:rPr>
              <m:t>mm</m:t>
            </m:r>
          </m:e>
        </m:d>
      </m:oMath>
      <w:r w:rsidR="006A76C8">
        <w:rPr>
          <w:rFonts w:hint="eastAsia"/>
        </w:rPr>
        <w:t xml:space="preserve">        </w:t>
      </w:r>
      <w:r>
        <w:rPr>
          <w:rFonts w:hint="eastAsia"/>
        </w:rPr>
        <w:t>山地</w:t>
      </w:r>
      <w:r>
        <w:rPr>
          <w:rFonts w:hint="eastAsia"/>
        </w:rPr>
        <w:t xml:space="preserve"> </w:t>
      </w:r>
      <m:oMath>
        <m:sSub>
          <m:sSubPr>
            <m:ctrlPr>
              <w:rPr>
                <w:rFonts w:ascii="Cambria Math" w:hAnsi="Cambria Math"/>
              </w:rPr>
            </m:ctrlPr>
          </m:sSubPr>
          <m:e>
            <m:r>
              <w:rPr>
                <w:rFonts w:ascii="Cambria Math" w:hAnsi="Cambria Math"/>
              </w:rPr>
              <m:t>f</m:t>
            </m:r>
          </m:e>
          <m:sub>
            <m:r>
              <w:rPr>
                <w:rFonts w:ascii="Cambria Math" w:hAnsi="Cambria Math"/>
              </w:rPr>
              <m:t>h</m:t>
            </m:r>
            <m:r>
              <m:rPr>
                <m:sty m:val="p"/>
              </m:rPr>
              <w:rPr>
                <w:rFonts w:ascii="Cambria Math" w:hAnsi="Cambria Math"/>
              </w:rPr>
              <m:t>容</m:t>
            </m:r>
          </m:sub>
        </m:sSub>
        <m:r>
          <w:rPr>
            <w:rFonts w:ascii="Cambria Math" w:hAnsi="Cambria Math"/>
          </w:rPr>
          <m:t>=±12</m:t>
        </m:r>
        <m:rad>
          <m:radPr>
            <m:degHide m:val="1"/>
            <m:ctrlPr>
              <w:rPr>
                <w:rFonts w:ascii="Cambria Math" w:hAnsi="Cambria Math"/>
                <w:i/>
              </w:rPr>
            </m:ctrlPr>
          </m:radPr>
          <m:deg/>
          <m:e>
            <m:r>
              <w:rPr>
                <w:rFonts w:ascii="Cambria Math" w:hAnsi="Cambria Math"/>
              </w:rPr>
              <m:t>n</m:t>
            </m:r>
          </m:e>
        </m:rad>
        <m:d>
          <m:dPr>
            <m:ctrlPr>
              <w:rPr>
                <w:rFonts w:ascii="Cambria Math" w:hAnsi="Cambria Math"/>
                <w:i/>
              </w:rPr>
            </m:ctrlPr>
          </m:dPr>
          <m:e>
            <m:r>
              <m:rPr>
                <m:sty m:val="p"/>
              </m:rPr>
              <w:rPr>
                <w:rFonts w:ascii="Cambria Math" w:hAnsi="Cambria Math"/>
              </w:rPr>
              <m:t>mm</m:t>
            </m:r>
          </m:e>
        </m:d>
      </m:oMath>
    </w:p>
    <w:p w:rsidR="004C587F" w:rsidRDefault="006A76C8" w:rsidP="006A76C8">
      <w:pPr>
        <w:pStyle w:val="a3"/>
        <w:ind w:left="360" w:firstLineChars="0" w:firstLine="0"/>
      </w:pPr>
      <w:r>
        <w:rPr>
          <w:rFonts w:hint="eastAsia"/>
        </w:rPr>
        <w:t>式中：</w:t>
      </w:r>
      <w:r>
        <w:rPr>
          <w:rFonts w:hint="eastAsia"/>
        </w:rPr>
        <w:t>L</w:t>
      </w:r>
      <w:r w:rsidRPr="006A76C8">
        <w:rPr>
          <w:rFonts w:hint="eastAsia"/>
        </w:rPr>
        <w:t>—</w:t>
      </w:r>
      <w:r>
        <w:rPr>
          <w:rFonts w:hint="eastAsia"/>
        </w:rPr>
        <w:t>线路长度，</w:t>
      </w:r>
      <w:r>
        <w:rPr>
          <w:rFonts w:hint="eastAsia"/>
        </w:rPr>
        <w:t>Km</w:t>
      </w:r>
      <w:r>
        <w:rPr>
          <w:rFonts w:hint="eastAsia"/>
        </w:rPr>
        <w:t>；</w:t>
      </w:r>
      <w:r>
        <w:rPr>
          <w:rFonts w:hint="eastAsia"/>
        </w:rPr>
        <w:t>n</w:t>
      </w:r>
      <w:r w:rsidRPr="006A76C8">
        <w:rPr>
          <w:rFonts w:hint="eastAsia"/>
        </w:rPr>
        <w:t>—</w:t>
      </w:r>
      <w:r>
        <w:rPr>
          <w:rFonts w:hint="eastAsia"/>
        </w:rPr>
        <w:t>测站数</w:t>
      </w:r>
    </w:p>
    <w:p w:rsidR="006A76C8" w:rsidRPr="004C587F" w:rsidRDefault="002118C7" w:rsidP="006A76C8">
      <w:pPr>
        <w:pStyle w:val="a3"/>
        <w:ind w:left="360" w:firstLineChars="0" w:firstLine="0"/>
      </w:pPr>
      <m:oMathPara>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f</m:t>
                  </m:r>
                </m:e>
                <m:sub>
                  <m:r>
                    <w:rPr>
                      <w:rFonts w:ascii="Cambria Math" w:hAnsi="Cambria Math"/>
                    </w:rPr>
                    <m:t>h</m:t>
                  </m:r>
                </m:sub>
              </m:sSub>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f</m:t>
                  </m:r>
                </m:e>
                <m:sub>
                  <m:r>
                    <w:rPr>
                      <w:rFonts w:ascii="Cambria Math" w:hAnsi="Cambria Math"/>
                    </w:rPr>
                    <m:t>h</m:t>
                  </m:r>
                  <m:r>
                    <m:rPr>
                      <m:sty m:val="p"/>
                    </m:rPr>
                    <w:rPr>
                      <w:rFonts w:ascii="Cambria Math" w:hAnsi="Cambria Math"/>
                    </w:rPr>
                    <m:t>容</m:t>
                  </m:r>
                </m:sub>
              </m:sSub>
            </m:e>
          </m:d>
        </m:oMath>
      </m:oMathPara>
    </w:p>
    <w:p w:rsidR="004C587F" w:rsidRDefault="004C587F" w:rsidP="004C587F">
      <w:pPr>
        <w:pStyle w:val="a3"/>
        <w:numPr>
          <w:ilvl w:val="0"/>
          <w:numId w:val="6"/>
        </w:numPr>
        <w:ind w:firstLineChars="0"/>
      </w:pPr>
      <w:r>
        <w:rPr>
          <w:rFonts w:hint="eastAsia"/>
        </w:rPr>
        <w:t>调整高差闭合差</w:t>
      </w:r>
    </w:p>
    <w:p w:rsidR="006A76C8" w:rsidRDefault="006A76C8" w:rsidP="006A76C8">
      <w:r>
        <w:rPr>
          <w:rFonts w:hint="eastAsia"/>
        </w:rPr>
        <w:t>将闭合差反号，按与测站数或线路长度成正比分配到各段所测高差观测值中。</w:t>
      </w:r>
    </w:p>
    <w:p w:rsidR="004C587F" w:rsidRDefault="004C587F" w:rsidP="004C587F">
      <w:pPr>
        <w:pStyle w:val="a3"/>
        <w:numPr>
          <w:ilvl w:val="0"/>
          <w:numId w:val="6"/>
        </w:numPr>
        <w:ind w:firstLineChars="0"/>
      </w:pPr>
      <w:r>
        <w:rPr>
          <w:rFonts w:hint="eastAsia"/>
        </w:rPr>
        <w:t>待定点高程的计算</w:t>
      </w:r>
    </w:p>
    <w:p w:rsidR="004C587F" w:rsidRPr="00000489" w:rsidRDefault="006A76C8" w:rsidP="004C587F">
      <w:r>
        <w:rPr>
          <w:rFonts w:hint="eastAsia"/>
        </w:rPr>
        <w:t>根据改正后的高差，由起始点开始，逐点推算出各点的高程。</w:t>
      </w:r>
    </w:p>
    <w:sectPr w:rsidR="004C587F" w:rsidRPr="0000048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31742"/>
    <w:multiLevelType w:val="hybridMultilevel"/>
    <w:tmpl w:val="740C901C"/>
    <w:lvl w:ilvl="0" w:tplc="F28694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273C5699"/>
    <w:multiLevelType w:val="hybridMultilevel"/>
    <w:tmpl w:val="69F2F7E4"/>
    <w:lvl w:ilvl="0" w:tplc="B8A89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2913243"/>
    <w:multiLevelType w:val="hybridMultilevel"/>
    <w:tmpl w:val="AF6896E0"/>
    <w:lvl w:ilvl="0" w:tplc="29B45B0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355E1A0A"/>
    <w:multiLevelType w:val="hybridMultilevel"/>
    <w:tmpl w:val="F62EF662"/>
    <w:lvl w:ilvl="0" w:tplc="858A8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FF43671"/>
    <w:multiLevelType w:val="hybridMultilevel"/>
    <w:tmpl w:val="082E4184"/>
    <w:lvl w:ilvl="0" w:tplc="E9BC9866">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41505216"/>
    <w:multiLevelType w:val="hybridMultilevel"/>
    <w:tmpl w:val="8D1AC4CA"/>
    <w:lvl w:ilvl="0" w:tplc="8082641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7C866C6"/>
    <w:multiLevelType w:val="hybridMultilevel"/>
    <w:tmpl w:val="B68A512A"/>
    <w:lvl w:ilvl="0" w:tplc="66CAD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A7E2D6E"/>
    <w:multiLevelType w:val="hybridMultilevel"/>
    <w:tmpl w:val="28584574"/>
    <w:lvl w:ilvl="0" w:tplc="E87C73C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7CE00085"/>
    <w:multiLevelType w:val="hybridMultilevel"/>
    <w:tmpl w:val="8A544F3E"/>
    <w:lvl w:ilvl="0" w:tplc="DB1C3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8"/>
  </w:num>
  <w:num w:numId="3">
    <w:abstractNumId w:val="3"/>
  </w:num>
  <w:num w:numId="4">
    <w:abstractNumId w:val="2"/>
  </w:num>
  <w:num w:numId="5">
    <w:abstractNumId w:val="4"/>
  </w:num>
  <w:num w:numId="6">
    <w:abstractNumId w:val="6"/>
  </w:num>
  <w:num w:numId="7">
    <w:abstractNumId w:val="1"/>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F0F"/>
    <w:rsid w:val="00000489"/>
    <w:rsid w:val="00041DF1"/>
    <w:rsid w:val="00062908"/>
    <w:rsid w:val="001B7BAE"/>
    <w:rsid w:val="002118C7"/>
    <w:rsid w:val="002667AF"/>
    <w:rsid w:val="00377118"/>
    <w:rsid w:val="00473F6D"/>
    <w:rsid w:val="004A65C1"/>
    <w:rsid w:val="004C3974"/>
    <w:rsid w:val="004C587F"/>
    <w:rsid w:val="00595723"/>
    <w:rsid w:val="005A7E98"/>
    <w:rsid w:val="0063340F"/>
    <w:rsid w:val="00695C07"/>
    <w:rsid w:val="006A76C8"/>
    <w:rsid w:val="00765E74"/>
    <w:rsid w:val="00787AEB"/>
    <w:rsid w:val="008B0A96"/>
    <w:rsid w:val="008B4E58"/>
    <w:rsid w:val="008C03C4"/>
    <w:rsid w:val="008E125A"/>
    <w:rsid w:val="00934F3D"/>
    <w:rsid w:val="00980F0F"/>
    <w:rsid w:val="009A5A6D"/>
    <w:rsid w:val="00A56DA2"/>
    <w:rsid w:val="00A64572"/>
    <w:rsid w:val="00AC73AB"/>
    <w:rsid w:val="00AD0548"/>
    <w:rsid w:val="00C256B7"/>
    <w:rsid w:val="00C726C9"/>
    <w:rsid w:val="00C73277"/>
    <w:rsid w:val="00CB4F7C"/>
    <w:rsid w:val="00D73CB1"/>
    <w:rsid w:val="00D91CE7"/>
    <w:rsid w:val="00E570C4"/>
    <w:rsid w:val="00F164CD"/>
    <w:rsid w:val="00F55D2D"/>
    <w:rsid w:val="00F632A6"/>
    <w:rsid w:val="00F83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0F0F"/>
    <w:pPr>
      <w:ind w:firstLineChars="200" w:firstLine="420"/>
    </w:pPr>
  </w:style>
  <w:style w:type="character" w:styleId="a4">
    <w:name w:val="Placeholder Text"/>
    <w:basedOn w:val="a0"/>
    <w:uiPriority w:val="99"/>
    <w:semiHidden/>
    <w:rsid w:val="0063340F"/>
    <w:rPr>
      <w:color w:val="808080"/>
    </w:rPr>
  </w:style>
  <w:style w:type="paragraph" w:styleId="a5">
    <w:name w:val="Balloon Text"/>
    <w:basedOn w:val="a"/>
    <w:link w:val="Char"/>
    <w:uiPriority w:val="99"/>
    <w:semiHidden/>
    <w:unhideWhenUsed/>
    <w:rsid w:val="0063340F"/>
    <w:rPr>
      <w:sz w:val="18"/>
      <w:szCs w:val="18"/>
    </w:rPr>
  </w:style>
  <w:style w:type="character" w:customStyle="1" w:styleId="Char">
    <w:name w:val="批注框文本 Char"/>
    <w:basedOn w:val="a0"/>
    <w:link w:val="a5"/>
    <w:uiPriority w:val="99"/>
    <w:semiHidden/>
    <w:rsid w:val="0063340F"/>
    <w:rPr>
      <w:sz w:val="18"/>
      <w:szCs w:val="18"/>
    </w:rPr>
  </w:style>
  <w:style w:type="table" w:styleId="a6">
    <w:name w:val="Table Grid"/>
    <w:basedOn w:val="a1"/>
    <w:uiPriority w:val="59"/>
    <w:rsid w:val="004C39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0F0F"/>
    <w:pPr>
      <w:ind w:firstLineChars="200" w:firstLine="420"/>
    </w:pPr>
  </w:style>
  <w:style w:type="character" w:styleId="a4">
    <w:name w:val="Placeholder Text"/>
    <w:basedOn w:val="a0"/>
    <w:uiPriority w:val="99"/>
    <w:semiHidden/>
    <w:rsid w:val="0063340F"/>
    <w:rPr>
      <w:color w:val="808080"/>
    </w:rPr>
  </w:style>
  <w:style w:type="paragraph" w:styleId="a5">
    <w:name w:val="Balloon Text"/>
    <w:basedOn w:val="a"/>
    <w:link w:val="Char"/>
    <w:uiPriority w:val="99"/>
    <w:semiHidden/>
    <w:unhideWhenUsed/>
    <w:rsid w:val="0063340F"/>
    <w:rPr>
      <w:sz w:val="18"/>
      <w:szCs w:val="18"/>
    </w:rPr>
  </w:style>
  <w:style w:type="character" w:customStyle="1" w:styleId="Char">
    <w:name w:val="批注框文本 Char"/>
    <w:basedOn w:val="a0"/>
    <w:link w:val="a5"/>
    <w:uiPriority w:val="99"/>
    <w:semiHidden/>
    <w:rsid w:val="0063340F"/>
    <w:rPr>
      <w:sz w:val="18"/>
      <w:szCs w:val="18"/>
    </w:rPr>
  </w:style>
  <w:style w:type="table" w:styleId="a6">
    <w:name w:val="Table Grid"/>
    <w:basedOn w:val="a1"/>
    <w:uiPriority w:val="59"/>
    <w:rsid w:val="004C39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376</TotalTime>
  <Pages>3</Pages>
  <Words>359</Words>
  <Characters>2047</Characters>
  <Application>Microsoft Office Word</Application>
  <DocSecurity>0</DocSecurity>
  <Lines>17</Lines>
  <Paragraphs>4</Paragraphs>
  <ScaleCrop>false</ScaleCrop>
  <Company>dds</Company>
  <LinksUpToDate>false</LinksUpToDate>
  <CharactersWithSpaces>2402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voodoo</dc:creator>
  <cp:keywords/>
  <dc:description/>
  <cp:lastModifiedBy>voodoo</cp:lastModifiedBy>
  <cp:revision>19</cp:revision>
  <dcterms:created xsi:type="dcterms:W3CDTF">2011-01-01T01:51:00Z</dcterms:created>
  <dcterms:modified xsi:type="dcterms:W3CDTF">2011-01-03T05:27:00Z</dcterms:modified>
</cp:coreProperties>
</file>