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D52" w:rsidRPr="00C36D52" w:rsidRDefault="00C36D52" w:rsidP="00C36D52">
      <w:pPr>
        <w:ind w:firstLineChars="0" w:firstLine="0"/>
        <w:jc w:val="center"/>
        <w:rPr>
          <w:b/>
          <w:sz w:val="36"/>
          <w:szCs w:val="36"/>
        </w:rPr>
      </w:pPr>
      <w:r w:rsidRPr="00C36D52">
        <w:rPr>
          <w:rFonts w:hint="eastAsia"/>
          <w:b/>
          <w:sz w:val="36"/>
          <w:szCs w:val="36"/>
        </w:rPr>
        <w:t>目</w:t>
      </w:r>
      <w:r>
        <w:rPr>
          <w:rFonts w:hint="eastAsia"/>
          <w:b/>
          <w:sz w:val="36"/>
          <w:szCs w:val="36"/>
        </w:rPr>
        <w:t xml:space="preserve">  </w:t>
      </w:r>
      <w:r w:rsidRPr="00C36D52">
        <w:rPr>
          <w:rFonts w:hint="eastAsia"/>
          <w:b/>
          <w:sz w:val="36"/>
          <w:szCs w:val="36"/>
        </w:rPr>
        <w:t>录</w:t>
      </w:r>
    </w:p>
    <w:p w:rsidR="00A844F1" w:rsidRPr="00A844F1" w:rsidRDefault="00FA64D0" w:rsidP="00A844F1">
      <w:pPr>
        <w:pStyle w:val="10"/>
        <w:tabs>
          <w:tab w:val="right" w:leader="dot" w:pos="8296"/>
        </w:tabs>
        <w:spacing w:line="240" w:lineRule="auto"/>
        <w:ind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r w:rsidRPr="00A844F1">
        <w:rPr>
          <w:rFonts w:asciiTheme="minorEastAsia" w:eastAsiaTheme="minorEastAsia" w:hAnsiTheme="minorEastAsia"/>
          <w:szCs w:val="24"/>
        </w:rPr>
        <w:fldChar w:fldCharType="begin"/>
      </w:r>
      <w:r w:rsidR="00C36D52" w:rsidRPr="00A844F1">
        <w:rPr>
          <w:rFonts w:asciiTheme="minorEastAsia" w:eastAsiaTheme="minorEastAsia" w:hAnsiTheme="minorEastAsia"/>
          <w:szCs w:val="24"/>
        </w:rPr>
        <w:instrText xml:space="preserve"> TOC \o "1-3" \h \z \u </w:instrText>
      </w:r>
      <w:r w:rsidRPr="00A844F1">
        <w:rPr>
          <w:rFonts w:asciiTheme="minorEastAsia" w:eastAsiaTheme="minorEastAsia" w:hAnsiTheme="minorEastAsia"/>
          <w:szCs w:val="24"/>
        </w:rPr>
        <w:fldChar w:fldCharType="separate"/>
      </w:r>
      <w:hyperlink w:anchor="_Toc293910399" w:history="1">
        <w:r w:rsidR="00A844F1" w:rsidRPr="00A844F1">
          <w:rPr>
            <w:rStyle w:val="a9"/>
            <w:rFonts w:hint="eastAsia"/>
            <w:noProof/>
            <w:szCs w:val="24"/>
          </w:rPr>
          <w:t>一、序言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_Toc293910399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1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10"/>
        <w:tabs>
          <w:tab w:val="right" w:leader="dot" w:pos="8296"/>
        </w:tabs>
        <w:spacing w:line="240" w:lineRule="auto"/>
        <w:ind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00" w:history="1">
        <w:r w:rsidR="00A844F1" w:rsidRPr="00A844F1">
          <w:rPr>
            <w:rStyle w:val="a9"/>
            <w:rFonts w:hint="eastAsia"/>
            <w:noProof/>
            <w:szCs w:val="24"/>
          </w:rPr>
          <w:t>二、设计工作量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_Toc293910400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1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10"/>
        <w:tabs>
          <w:tab w:val="right" w:leader="dot" w:pos="8296"/>
        </w:tabs>
        <w:spacing w:line="240" w:lineRule="auto"/>
        <w:ind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01" w:history="1">
        <w:r w:rsidR="00A844F1" w:rsidRPr="00A844F1">
          <w:rPr>
            <w:rStyle w:val="a9"/>
            <w:rFonts w:hint="eastAsia"/>
            <w:noProof/>
            <w:szCs w:val="24"/>
          </w:rPr>
          <w:t>三、野外工作方法及技术要求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_Toc293910401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1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10"/>
        <w:tabs>
          <w:tab w:val="right" w:leader="dot" w:pos="8296"/>
        </w:tabs>
        <w:spacing w:line="240" w:lineRule="auto"/>
        <w:ind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02" w:history="1">
        <w:r w:rsidR="00A844F1" w:rsidRPr="00A844F1">
          <w:rPr>
            <w:rStyle w:val="a9"/>
            <w:noProof/>
            <w:szCs w:val="24"/>
          </w:rPr>
          <w:t>1.</w:t>
        </w:r>
        <w:r w:rsidR="00A844F1" w:rsidRPr="00A844F1">
          <w:rPr>
            <w:rStyle w:val="a9"/>
            <w:rFonts w:hint="eastAsia"/>
            <w:noProof/>
            <w:szCs w:val="24"/>
          </w:rPr>
          <w:t>测地工作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_Toc293910402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2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2"/>
        <w:tabs>
          <w:tab w:val="right" w:leader="dot" w:pos="8296"/>
        </w:tabs>
        <w:spacing w:line="240" w:lineRule="auto"/>
        <w:ind w:left="480"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03" w:history="1">
        <w:r w:rsidR="00A844F1" w:rsidRPr="00A844F1">
          <w:rPr>
            <w:rStyle w:val="a9"/>
            <w:rFonts w:hint="eastAsia"/>
            <w:noProof/>
            <w:szCs w:val="24"/>
          </w:rPr>
          <w:t>（</w:t>
        </w:r>
        <w:r w:rsidR="00A844F1" w:rsidRPr="00A844F1">
          <w:rPr>
            <w:rStyle w:val="a9"/>
            <w:noProof/>
            <w:szCs w:val="24"/>
          </w:rPr>
          <w:t>1</w:t>
        </w:r>
        <w:r w:rsidR="00A844F1" w:rsidRPr="00A844F1">
          <w:rPr>
            <w:rStyle w:val="a9"/>
            <w:rFonts w:hint="eastAsia"/>
            <w:noProof/>
            <w:szCs w:val="24"/>
          </w:rPr>
          <w:t>）测网布设原则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_Toc293910403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2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2"/>
        <w:tabs>
          <w:tab w:val="right" w:leader="dot" w:pos="8296"/>
        </w:tabs>
        <w:spacing w:line="240" w:lineRule="auto"/>
        <w:ind w:left="480"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04" w:history="1">
        <w:r w:rsidR="00A844F1" w:rsidRPr="00A844F1">
          <w:rPr>
            <w:rStyle w:val="a9"/>
            <w:rFonts w:hint="eastAsia"/>
            <w:noProof/>
            <w:szCs w:val="24"/>
          </w:rPr>
          <w:t>（</w:t>
        </w:r>
        <w:r w:rsidR="00A844F1" w:rsidRPr="00A844F1">
          <w:rPr>
            <w:rStyle w:val="a9"/>
            <w:noProof/>
            <w:szCs w:val="24"/>
          </w:rPr>
          <w:t>2</w:t>
        </w:r>
        <w:r w:rsidR="00A844F1" w:rsidRPr="00A844F1">
          <w:rPr>
            <w:rStyle w:val="a9"/>
            <w:rFonts w:hint="eastAsia"/>
            <w:noProof/>
            <w:szCs w:val="24"/>
          </w:rPr>
          <w:t>）测网布设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_Toc293910404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2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10"/>
        <w:tabs>
          <w:tab w:val="right" w:leader="dot" w:pos="8296"/>
        </w:tabs>
        <w:spacing w:line="240" w:lineRule="auto"/>
        <w:ind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05" w:history="1">
        <w:r w:rsidR="00A844F1" w:rsidRPr="00A844F1">
          <w:rPr>
            <w:rStyle w:val="a9"/>
            <w:noProof/>
            <w:szCs w:val="24"/>
          </w:rPr>
          <w:t>2.</w:t>
        </w:r>
        <w:r w:rsidR="00A844F1" w:rsidRPr="00A844F1">
          <w:rPr>
            <w:rStyle w:val="a9"/>
            <w:rFonts w:hint="eastAsia"/>
            <w:noProof/>
            <w:szCs w:val="24"/>
          </w:rPr>
          <w:t>高精度磁测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_Toc293910405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3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2"/>
        <w:tabs>
          <w:tab w:val="right" w:leader="dot" w:pos="8296"/>
        </w:tabs>
        <w:spacing w:line="240" w:lineRule="auto"/>
        <w:ind w:left="480"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06" w:history="1">
        <w:r w:rsidR="00A844F1" w:rsidRPr="00A844F1">
          <w:rPr>
            <w:rStyle w:val="a9"/>
            <w:rFonts w:hint="eastAsia"/>
            <w:noProof/>
            <w:szCs w:val="24"/>
          </w:rPr>
          <w:t>（</w:t>
        </w:r>
        <w:r w:rsidR="00A844F1" w:rsidRPr="00A844F1">
          <w:rPr>
            <w:rStyle w:val="a9"/>
            <w:noProof/>
            <w:szCs w:val="24"/>
          </w:rPr>
          <w:t>1</w:t>
        </w:r>
        <w:r w:rsidR="00A844F1" w:rsidRPr="00A844F1">
          <w:rPr>
            <w:rStyle w:val="a9"/>
            <w:rFonts w:hint="eastAsia"/>
            <w:noProof/>
            <w:szCs w:val="24"/>
          </w:rPr>
          <w:t>）仪器噪声测定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_Toc293910406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3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2"/>
        <w:tabs>
          <w:tab w:val="right" w:leader="dot" w:pos="8296"/>
        </w:tabs>
        <w:spacing w:line="240" w:lineRule="auto"/>
        <w:ind w:left="480"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07" w:history="1">
        <w:r w:rsidR="00A844F1" w:rsidRPr="00A844F1">
          <w:rPr>
            <w:rStyle w:val="a9"/>
            <w:rFonts w:hint="eastAsia"/>
            <w:noProof/>
            <w:szCs w:val="24"/>
          </w:rPr>
          <w:t>（</w:t>
        </w:r>
        <w:r w:rsidR="00A844F1" w:rsidRPr="00A844F1">
          <w:rPr>
            <w:rStyle w:val="a9"/>
            <w:noProof/>
            <w:szCs w:val="24"/>
          </w:rPr>
          <w:t>2</w:t>
        </w:r>
        <w:r w:rsidR="00A844F1" w:rsidRPr="00A844F1">
          <w:rPr>
            <w:rStyle w:val="a9"/>
            <w:rFonts w:hint="eastAsia"/>
            <w:noProof/>
            <w:szCs w:val="24"/>
          </w:rPr>
          <w:t>）一致性测定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_Toc293910407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3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2"/>
        <w:tabs>
          <w:tab w:val="right" w:leader="dot" w:pos="8296"/>
        </w:tabs>
        <w:spacing w:line="240" w:lineRule="auto"/>
        <w:ind w:left="480"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08" w:history="1">
        <w:r w:rsidR="00A844F1" w:rsidRPr="00A844F1">
          <w:rPr>
            <w:rStyle w:val="a9"/>
            <w:rFonts w:hint="eastAsia"/>
            <w:noProof/>
            <w:szCs w:val="24"/>
          </w:rPr>
          <w:t>（</w:t>
        </w:r>
        <w:r w:rsidR="00A844F1" w:rsidRPr="00A844F1">
          <w:rPr>
            <w:rStyle w:val="a9"/>
            <w:noProof/>
            <w:szCs w:val="24"/>
          </w:rPr>
          <w:t>3</w:t>
        </w:r>
        <w:r w:rsidR="00A844F1" w:rsidRPr="00A844F1">
          <w:rPr>
            <w:rStyle w:val="a9"/>
            <w:rFonts w:hint="eastAsia"/>
            <w:noProof/>
            <w:szCs w:val="24"/>
          </w:rPr>
          <w:t>）基点选择及日变站的建立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_Toc293910408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3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2"/>
        <w:tabs>
          <w:tab w:val="right" w:leader="dot" w:pos="8296"/>
        </w:tabs>
        <w:spacing w:line="240" w:lineRule="auto"/>
        <w:ind w:left="480"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09" w:history="1">
        <w:r w:rsidR="00A844F1" w:rsidRPr="00A844F1">
          <w:rPr>
            <w:rStyle w:val="a9"/>
            <w:rFonts w:hint="eastAsia"/>
            <w:noProof/>
            <w:szCs w:val="24"/>
          </w:rPr>
          <w:t>（</w:t>
        </w:r>
        <w:r w:rsidR="00A844F1" w:rsidRPr="00A844F1">
          <w:rPr>
            <w:rStyle w:val="a9"/>
            <w:noProof/>
            <w:szCs w:val="24"/>
          </w:rPr>
          <w:t>4</w:t>
        </w:r>
        <w:r w:rsidR="00A844F1" w:rsidRPr="00A844F1">
          <w:rPr>
            <w:rStyle w:val="a9"/>
            <w:rFonts w:hint="eastAsia"/>
            <w:noProof/>
            <w:szCs w:val="24"/>
          </w:rPr>
          <w:t>）日变观测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_Toc293910409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4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2"/>
        <w:tabs>
          <w:tab w:val="right" w:leader="dot" w:pos="8296"/>
        </w:tabs>
        <w:spacing w:line="240" w:lineRule="auto"/>
        <w:ind w:left="480"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10" w:history="1">
        <w:r w:rsidR="00A844F1" w:rsidRPr="00A844F1">
          <w:rPr>
            <w:rStyle w:val="a9"/>
            <w:rFonts w:hint="eastAsia"/>
            <w:noProof/>
            <w:szCs w:val="24"/>
          </w:rPr>
          <w:t>（</w:t>
        </w:r>
        <w:r w:rsidR="00A844F1" w:rsidRPr="00A844F1">
          <w:rPr>
            <w:rStyle w:val="a9"/>
            <w:noProof/>
            <w:szCs w:val="24"/>
          </w:rPr>
          <w:t>5</w:t>
        </w:r>
        <w:r w:rsidR="00A844F1" w:rsidRPr="00A844F1">
          <w:rPr>
            <w:rStyle w:val="a9"/>
            <w:rFonts w:hint="eastAsia"/>
            <w:noProof/>
            <w:szCs w:val="24"/>
          </w:rPr>
          <w:t>）野外测量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_Toc293910410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5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2"/>
        <w:tabs>
          <w:tab w:val="right" w:leader="dot" w:pos="8296"/>
        </w:tabs>
        <w:spacing w:line="240" w:lineRule="auto"/>
        <w:ind w:left="480"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11" w:history="1">
        <w:r w:rsidR="00A844F1" w:rsidRPr="00A844F1">
          <w:rPr>
            <w:rStyle w:val="a9"/>
            <w:rFonts w:hint="eastAsia"/>
            <w:noProof/>
            <w:szCs w:val="24"/>
          </w:rPr>
          <w:t>（</w:t>
        </w:r>
        <w:r w:rsidR="00A844F1" w:rsidRPr="00A844F1">
          <w:rPr>
            <w:rStyle w:val="a9"/>
            <w:noProof/>
            <w:szCs w:val="24"/>
          </w:rPr>
          <w:t>6</w:t>
        </w:r>
        <w:r w:rsidR="00A844F1" w:rsidRPr="00A844F1">
          <w:rPr>
            <w:rStyle w:val="a9"/>
            <w:rFonts w:hint="eastAsia"/>
            <w:noProof/>
            <w:szCs w:val="24"/>
          </w:rPr>
          <w:t>）磁参数测定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_Toc293910411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5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2"/>
        <w:tabs>
          <w:tab w:val="right" w:leader="dot" w:pos="8296"/>
        </w:tabs>
        <w:spacing w:line="240" w:lineRule="auto"/>
        <w:ind w:left="480"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12" w:history="1">
        <w:r w:rsidR="00A844F1" w:rsidRPr="00A844F1">
          <w:rPr>
            <w:rStyle w:val="a9"/>
            <w:rFonts w:hint="eastAsia"/>
            <w:noProof/>
            <w:szCs w:val="24"/>
          </w:rPr>
          <w:t>（</w:t>
        </w:r>
        <w:r w:rsidR="00A844F1" w:rsidRPr="00A844F1">
          <w:rPr>
            <w:rStyle w:val="a9"/>
            <w:noProof/>
            <w:szCs w:val="24"/>
          </w:rPr>
          <w:t>7</w:t>
        </w:r>
        <w:r w:rsidR="00A844F1" w:rsidRPr="00A844F1">
          <w:rPr>
            <w:rStyle w:val="a9"/>
            <w:rFonts w:hint="eastAsia"/>
            <w:noProof/>
            <w:szCs w:val="24"/>
          </w:rPr>
          <w:t>）质量检查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_Toc293910412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6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2"/>
        <w:tabs>
          <w:tab w:val="right" w:leader="dot" w:pos="8296"/>
        </w:tabs>
        <w:spacing w:line="240" w:lineRule="auto"/>
        <w:ind w:left="480"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13" w:history="1">
        <w:r w:rsidR="00A844F1" w:rsidRPr="00A844F1">
          <w:rPr>
            <w:rStyle w:val="a9"/>
            <w:rFonts w:hint="eastAsia"/>
            <w:noProof/>
            <w:szCs w:val="24"/>
          </w:rPr>
          <w:t>（</w:t>
        </w:r>
        <w:r w:rsidR="00A844F1" w:rsidRPr="00A844F1">
          <w:rPr>
            <w:rStyle w:val="a9"/>
            <w:noProof/>
            <w:szCs w:val="24"/>
          </w:rPr>
          <w:t>8</w:t>
        </w:r>
        <w:r w:rsidR="00A844F1" w:rsidRPr="00A844F1">
          <w:rPr>
            <w:rStyle w:val="a9"/>
            <w:rFonts w:hint="eastAsia"/>
            <w:noProof/>
            <w:szCs w:val="24"/>
          </w:rPr>
          <w:t>）野外资料整理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_Toc293910413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7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2"/>
        <w:tabs>
          <w:tab w:val="right" w:leader="dot" w:pos="8296"/>
        </w:tabs>
        <w:spacing w:line="240" w:lineRule="auto"/>
        <w:ind w:left="480"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14" w:history="1">
        <w:r w:rsidR="00A844F1" w:rsidRPr="00A844F1">
          <w:rPr>
            <w:rStyle w:val="a9"/>
            <w:rFonts w:hint="eastAsia"/>
            <w:noProof/>
            <w:szCs w:val="24"/>
          </w:rPr>
          <w:t>（</w:t>
        </w:r>
        <w:r w:rsidR="00A844F1" w:rsidRPr="00A844F1">
          <w:rPr>
            <w:rStyle w:val="a9"/>
            <w:noProof/>
            <w:szCs w:val="24"/>
          </w:rPr>
          <w:t>9</w:t>
        </w:r>
        <w:r w:rsidR="00A844F1" w:rsidRPr="00A844F1">
          <w:rPr>
            <w:rStyle w:val="a9"/>
            <w:rFonts w:hint="eastAsia"/>
            <w:noProof/>
            <w:szCs w:val="24"/>
          </w:rPr>
          <w:t>）图件编制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_Toc293910414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8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10"/>
        <w:tabs>
          <w:tab w:val="right" w:leader="dot" w:pos="8296"/>
        </w:tabs>
        <w:spacing w:line="240" w:lineRule="auto"/>
        <w:ind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15" w:history="1">
        <w:r w:rsidR="00A844F1" w:rsidRPr="00A844F1">
          <w:rPr>
            <w:rStyle w:val="a9"/>
            <w:noProof/>
            <w:szCs w:val="24"/>
          </w:rPr>
          <w:t>3.</w:t>
        </w:r>
        <w:r w:rsidR="00A844F1" w:rsidRPr="00A844F1">
          <w:rPr>
            <w:rStyle w:val="a9"/>
            <w:rFonts w:hint="eastAsia"/>
            <w:noProof/>
            <w:szCs w:val="24"/>
          </w:rPr>
          <w:t>大功率激电测深工作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_Toc293910415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8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2"/>
        <w:tabs>
          <w:tab w:val="right" w:leader="dot" w:pos="8296"/>
        </w:tabs>
        <w:spacing w:line="240" w:lineRule="auto"/>
        <w:ind w:left="480"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16" w:history="1">
        <w:r w:rsidR="00A844F1" w:rsidRPr="00A844F1">
          <w:rPr>
            <w:rStyle w:val="a9"/>
            <w:rFonts w:hint="eastAsia"/>
            <w:noProof/>
            <w:szCs w:val="24"/>
          </w:rPr>
          <w:t>（</w:t>
        </w:r>
        <w:r w:rsidR="00A844F1" w:rsidRPr="00A844F1">
          <w:rPr>
            <w:rStyle w:val="a9"/>
            <w:noProof/>
            <w:szCs w:val="24"/>
          </w:rPr>
          <w:t>1)</w:t>
        </w:r>
        <w:r w:rsidR="00A844F1" w:rsidRPr="00A844F1">
          <w:rPr>
            <w:rStyle w:val="a9"/>
            <w:rFonts w:hint="eastAsia"/>
            <w:noProof/>
            <w:szCs w:val="24"/>
          </w:rPr>
          <w:t>仪器性能检查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_Toc293910416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8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2"/>
        <w:tabs>
          <w:tab w:val="right" w:leader="dot" w:pos="8296"/>
        </w:tabs>
        <w:spacing w:line="240" w:lineRule="auto"/>
        <w:ind w:left="480"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17" w:history="1">
        <w:r w:rsidR="00A844F1" w:rsidRPr="00A844F1">
          <w:rPr>
            <w:rStyle w:val="a9"/>
            <w:rFonts w:hint="eastAsia"/>
            <w:noProof/>
            <w:szCs w:val="24"/>
          </w:rPr>
          <w:t>（</w:t>
        </w:r>
        <w:r w:rsidR="00A844F1" w:rsidRPr="00A844F1">
          <w:rPr>
            <w:rStyle w:val="a9"/>
            <w:noProof/>
            <w:szCs w:val="24"/>
          </w:rPr>
          <w:t>2</w:t>
        </w:r>
        <w:r w:rsidR="00A844F1" w:rsidRPr="00A844F1">
          <w:rPr>
            <w:rStyle w:val="a9"/>
            <w:rFonts w:hint="eastAsia"/>
            <w:noProof/>
            <w:szCs w:val="24"/>
          </w:rPr>
          <w:t>）装置类型选择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_Toc293910417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9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2"/>
        <w:tabs>
          <w:tab w:val="right" w:leader="dot" w:pos="8296"/>
        </w:tabs>
        <w:spacing w:line="240" w:lineRule="auto"/>
        <w:ind w:left="480"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18" w:history="1">
        <w:r w:rsidR="00A844F1" w:rsidRPr="00A844F1">
          <w:rPr>
            <w:rStyle w:val="a9"/>
            <w:rFonts w:hint="eastAsia"/>
            <w:noProof/>
            <w:szCs w:val="24"/>
          </w:rPr>
          <w:t>（</w:t>
        </w:r>
        <w:r w:rsidR="00A844F1" w:rsidRPr="00A844F1">
          <w:rPr>
            <w:rStyle w:val="a9"/>
            <w:noProof/>
            <w:szCs w:val="24"/>
          </w:rPr>
          <w:t>3</w:t>
        </w:r>
        <w:r w:rsidR="00A844F1" w:rsidRPr="00A844F1">
          <w:rPr>
            <w:rStyle w:val="a9"/>
            <w:rFonts w:hint="eastAsia"/>
            <w:noProof/>
            <w:szCs w:val="24"/>
          </w:rPr>
          <w:t>）仪器参数的选择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_Toc293910418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9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2"/>
        <w:tabs>
          <w:tab w:val="right" w:leader="dot" w:pos="8296"/>
        </w:tabs>
        <w:spacing w:line="240" w:lineRule="auto"/>
        <w:ind w:left="480"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19" w:history="1">
        <w:r w:rsidR="00A844F1" w:rsidRPr="00A844F1">
          <w:rPr>
            <w:rStyle w:val="a9"/>
            <w:rFonts w:hint="eastAsia"/>
            <w:noProof/>
            <w:szCs w:val="24"/>
          </w:rPr>
          <w:t>（</w:t>
        </w:r>
        <w:r w:rsidR="00A844F1" w:rsidRPr="00A844F1">
          <w:rPr>
            <w:rStyle w:val="a9"/>
            <w:noProof/>
            <w:szCs w:val="24"/>
          </w:rPr>
          <w:t>4</w:t>
        </w:r>
        <w:r w:rsidR="00A844F1" w:rsidRPr="00A844F1">
          <w:rPr>
            <w:rStyle w:val="a9"/>
            <w:rFonts w:hint="eastAsia"/>
            <w:noProof/>
            <w:szCs w:val="24"/>
          </w:rPr>
          <w:t>）极距的选择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_Toc293910419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10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2"/>
        <w:tabs>
          <w:tab w:val="right" w:leader="dot" w:pos="8296"/>
        </w:tabs>
        <w:spacing w:line="240" w:lineRule="auto"/>
        <w:ind w:left="480"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20" w:history="1">
        <w:r w:rsidR="00A844F1" w:rsidRPr="00A844F1">
          <w:rPr>
            <w:rStyle w:val="a9"/>
            <w:rFonts w:hint="eastAsia"/>
            <w:noProof/>
            <w:szCs w:val="24"/>
          </w:rPr>
          <w:t>（</w:t>
        </w:r>
        <w:r w:rsidR="00A844F1" w:rsidRPr="00A844F1">
          <w:rPr>
            <w:rStyle w:val="a9"/>
            <w:noProof/>
            <w:szCs w:val="24"/>
          </w:rPr>
          <w:t>5</w:t>
        </w:r>
        <w:r w:rsidR="00A844F1" w:rsidRPr="00A844F1">
          <w:rPr>
            <w:rStyle w:val="a9"/>
            <w:rFonts w:hint="eastAsia"/>
            <w:noProof/>
            <w:szCs w:val="24"/>
          </w:rPr>
          <w:t>）供电电流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_Toc293910420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10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2"/>
        <w:tabs>
          <w:tab w:val="right" w:leader="dot" w:pos="8296"/>
        </w:tabs>
        <w:spacing w:line="240" w:lineRule="auto"/>
        <w:ind w:left="480"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21" w:history="1">
        <w:r w:rsidR="00A844F1" w:rsidRPr="00A844F1">
          <w:rPr>
            <w:rStyle w:val="a9"/>
            <w:rFonts w:hint="eastAsia"/>
            <w:noProof/>
            <w:szCs w:val="24"/>
          </w:rPr>
          <w:t>（</w:t>
        </w:r>
        <w:r w:rsidR="00A844F1" w:rsidRPr="00A844F1">
          <w:rPr>
            <w:rStyle w:val="a9"/>
            <w:noProof/>
            <w:szCs w:val="24"/>
          </w:rPr>
          <w:t>6</w:t>
        </w:r>
        <w:r w:rsidR="00A844F1" w:rsidRPr="00A844F1">
          <w:rPr>
            <w:rStyle w:val="a9"/>
            <w:rFonts w:hint="eastAsia"/>
            <w:noProof/>
            <w:szCs w:val="24"/>
          </w:rPr>
          <w:t>）测量要求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_Toc293910421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10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2"/>
        <w:tabs>
          <w:tab w:val="right" w:leader="dot" w:pos="8296"/>
        </w:tabs>
        <w:spacing w:line="240" w:lineRule="auto"/>
        <w:ind w:left="480"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22" w:history="1">
        <w:r w:rsidR="00A844F1" w:rsidRPr="00A844F1">
          <w:rPr>
            <w:rStyle w:val="a9"/>
            <w:rFonts w:hint="eastAsia"/>
            <w:noProof/>
            <w:szCs w:val="24"/>
          </w:rPr>
          <w:t>（</w:t>
        </w:r>
        <w:r w:rsidR="00A844F1" w:rsidRPr="00A844F1">
          <w:rPr>
            <w:rStyle w:val="a9"/>
            <w:noProof/>
            <w:szCs w:val="24"/>
          </w:rPr>
          <w:t>7</w:t>
        </w:r>
        <w:r w:rsidR="00A844F1" w:rsidRPr="00A844F1">
          <w:rPr>
            <w:rStyle w:val="a9"/>
            <w:rFonts w:hint="eastAsia"/>
            <w:noProof/>
            <w:szCs w:val="24"/>
          </w:rPr>
          <w:t>）电参数测定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_Toc293910422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12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2"/>
        <w:tabs>
          <w:tab w:val="right" w:leader="dot" w:pos="8296"/>
        </w:tabs>
        <w:spacing w:line="240" w:lineRule="auto"/>
        <w:ind w:left="480"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23" w:history="1">
        <w:r w:rsidR="00A844F1" w:rsidRPr="00A844F1">
          <w:rPr>
            <w:rStyle w:val="a9"/>
            <w:rFonts w:hint="eastAsia"/>
            <w:noProof/>
            <w:szCs w:val="24"/>
          </w:rPr>
          <w:t>（</w:t>
        </w:r>
        <w:r w:rsidR="00A844F1" w:rsidRPr="00A844F1">
          <w:rPr>
            <w:rStyle w:val="a9"/>
            <w:noProof/>
            <w:szCs w:val="24"/>
          </w:rPr>
          <w:t>8</w:t>
        </w:r>
        <w:r w:rsidR="00A844F1" w:rsidRPr="00A844F1">
          <w:rPr>
            <w:rStyle w:val="a9"/>
            <w:rFonts w:hint="eastAsia"/>
            <w:noProof/>
            <w:szCs w:val="24"/>
          </w:rPr>
          <w:t>）质量检查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_Toc293910423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13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2"/>
        <w:tabs>
          <w:tab w:val="right" w:leader="dot" w:pos="8296"/>
        </w:tabs>
        <w:spacing w:line="240" w:lineRule="auto"/>
        <w:ind w:left="480"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24" w:history="1">
        <w:r w:rsidR="00A844F1" w:rsidRPr="00A844F1">
          <w:rPr>
            <w:rStyle w:val="a9"/>
            <w:rFonts w:hint="eastAsia"/>
            <w:noProof/>
            <w:szCs w:val="24"/>
          </w:rPr>
          <w:t>（</w:t>
        </w:r>
        <w:r w:rsidR="00A844F1" w:rsidRPr="00A844F1">
          <w:rPr>
            <w:rStyle w:val="a9"/>
            <w:noProof/>
            <w:szCs w:val="24"/>
          </w:rPr>
          <w:t>9</w:t>
        </w:r>
        <w:r w:rsidR="00A844F1" w:rsidRPr="00A844F1">
          <w:rPr>
            <w:rStyle w:val="a9"/>
            <w:rFonts w:hint="eastAsia"/>
            <w:noProof/>
            <w:szCs w:val="24"/>
          </w:rPr>
          <w:t>）资料整理及图件绘制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_Toc293910424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14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10"/>
        <w:tabs>
          <w:tab w:val="right" w:leader="dot" w:pos="8296"/>
        </w:tabs>
        <w:spacing w:line="240" w:lineRule="auto"/>
        <w:ind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25" w:history="1">
        <w:r w:rsidR="00A844F1" w:rsidRPr="00A844F1">
          <w:rPr>
            <w:rStyle w:val="a9"/>
            <w:rFonts w:hint="eastAsia"/>
            <w:noProof/>
            <w:szCs w:val="24"/>
          </w:rPr>
          <w:t>四、野外工作时间安排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_Toc293910425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15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10"/>
        <w:tabs>
          <w:tab w:val="right" w:leader="dot" w:pos="8296"/>
        </w:tabs>
        <w:spacing w:line="240" w:lineRule="auto"/>
        <w:ind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26" w:history="1">
        <w:r w:rsidR="00A844F1" w:rsidRPr="00A844F1">
          <w:rPr>
            <w:rStyle w:val="a9"/>
            <w:rFonts w:hint="eastAsia"/>
            <w:noProof/>
            <w:szCs w:val="24"/>
          </w:rPr>
          <w:t>五、提交初步成果及时间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_Toc293910426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15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10"/>
        <w:tabs>
          <w:tab w:val="right" w:leader="dot" w:pos="8296"/>
        </w:tabs>
        <w:spacing w:line="240" w:lineRule="auto"/>
        <w:ind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27" w:history="1">
        <w:r w:rsidR="00A844F1" w:rsidRPr="00A844F1">
          <w:rPr>
            <w:rStyle w:val="a9"/>
            <w:rFonts w:hint="eastAsia"/>
            <w:noProof/>
            <w:szCs w:val="24"/>
          </w:rPr>
          <w:t>六、经费预算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_Toc293910427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15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10"/>
        <w:tabs>
          <w:tab w:val="right" w:leader="dot" w:pos="8296"/>
        </w:tabs>
        <w:spacing w:line="240" w:lineRule="auto"/>
        <w:ind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28" w:history="1">
        <w:r w:rsidR="00A844F1" w:rsidRPr="00A844F1">
          <w:rPr>
            <w:rStyle w:val="a9"/>
            <w:noProof/>
            <w:szCs w:val="24"/>
          </w:rPr>
          <w:t>1.</w:t>
        </w:r>
        <w:r w:rsidR="00A844F1" w:rsidRPr="00A844F1">
          <w:rPr>
            <w:rStyle w:val="a9"/>
            <w:rFonts w:hint="eastAsia"/>
            <w:noProof/>
            <w:szCs w:val="24"/>
          </w:rPr>
          <w:t>编制依据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_Toc293910428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15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A844F1" w:rsidRPr="00A844F1" w:rsidRDefault="00FA64D0" w:rsidP="00A844F1">
      <w:pPr>
        <w:pStyle w:val="10"/>
        <w:tabs>
          <w:tab w:val="right" w:leader="dot" w:pos="8296"/>
        </w:tabs>
        <w:spacing w:line="240" w:lineRule="auto"/>
        <w:ind w:firstLine="480"/>
        <w:rPr>
          <w:rFonts w:asciiTheme="minorHAnsi" w:eastAsiaTheme="minorEastAsia" w:hAnsiTheme="minorHAnsi" w:cstheme="minorBidi"/>
          <w:noProof/>
          <w:color w:val="auto"/>
          <w:kern w:val="2"/>
          <w:szCs w:val="24"/>
        </w:rPr>
      </w:pPr>
      <w:hyperlink w:anchor="_Toc293910429" w:history="1">
        <w:r w:rsidR="00A844F1" w:rsidRPr="00A844F1">
          <w:rPr>
            <w:rStyle w:val="a9"/>
            <w:noProof/>
            <w:szCs w:val="24"/>
          </w:rPr>
          <w:t>2.</w:t>
        </w:r>
        <w:r w:rsidR="00A844F1" w:rsidRPr="00A844F1">
          <w:rPr>
            <w:rStyle w:val="a9"/>
            <w:rFonts w:hint="eastAsia"/>
            <w:noProof/>
            <w:szCs w:val="24"/>
          </w:rPr>
          <w:t>经费预算</w:t>
        </w:r>
        <w:r w:rsidR="00A844F1" w:rsidRPr="00A844F1">
          <w:rPr>
            <w:noProof/>
            <w:webHidden/>
            <w:szCs w:val="24"/>
          </w:rPr>
          <w:tab/>
        </w:r>
        <w:r w:rsidRPr="00A844F1">
          <w:rPr>
            <w:noProof/>
            <w:webHidden/>
            <w:szCs w:val="24"/>
          </w:rPr>
          <w:fldChar w:fldCharType="begin"/>
        </w:r>
        <w:r w:rsidR="00A844F1" w:rsidRPr="00A844F1">
          <w:rPr>
            <w:noProof/>
            <w:webHidden/>
            <w:szCs w:val="24"/>
          </w:rPr>
          <w:instrText xml:space="preserve"> PAGEREF _Toc293910429 \h </w:instrText>
        </w:r>
        <w:r w:rsidRPr="00A844F1">
          <w:rPr>
            <w:noProof/>
            <w:webHidden/>
            <w:szCs w:val="24"/>
          </w:rPr>
        </w:r>
        <w:r w:rsidRPr="00A844F1">
          <w:rPr>
            <w:noProof/>
            <w:webHidden/>
            <w:szCs w:val="24"/>
          </w:rPr>
          <w:fldChar w:fldCharType="separate"/>
        </w:r>
        <w:r w:rsidR="00A844F1" w:rsidRPr="00A844F1">
          <w:rPr>
            <w:noProof/>
            <w:webHidden/>
            <w:szCs w:val="24"/>
          </w:rPr>
          <w:t>15</w:t>
        </w:r>
        <w:r w:rsidRPr="00A844F1">
          <w:rPr>
            <w:noProof/>
            <w:webHidden/>
            <w:szCs w:val="24"/>
          </w:rPr>
          <w:fldChar w:fldCharType="end"/>
        </w:r>
      </w:hyperlink>
    </w:p>
    <w:p w:rsidR="00C36D52" w:rsidRPr="00C36D52" w:rsidRDefault="00FA64D0" w:rsidP="00A844F1">
      <w:pPr>
        <w:spacing w:line="240" w:lineRule="auto"/>
        <w:ind w:firstLineChars="0" w:firstLine="0"/>
        <w:rPr>
          <w:rFonts w:asciiTheme="minorEastAsia" w:eastAsiaTheme="minorEastAsia" w:hAnsiTheme="minorEastAsia"/>
          <w:szCs w:val="24"/>
        </w:rPr>
      </w:pPr>
      <w:r w:rsidRPr="00A844F1">
        <w:rPr>
          <w:rFonts w:asciiTheme="minorEastAsia" w:eastAsiaTheme="minorEastAsia" w:hAnsiTheme="minorEastAsia"/>
          <w:szCs w:val="24"/>
        </w:rPr>
        <w:fldChar w:fldCharType="end"/>
      </w:r>
    </w:p>
    <w:p w:rsidR="00C36D52" w:rsidRDefault="00C36D52" w:rsidP="00C36D52">
      <w:pPr>
        <w:ind w:firstLine="480"/>
        <w:sectPr w:rsidR="00C36D5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E5E7D" w:rsidRPr="00E14703" w:rsidRDefault="002E5E7D" w:rsidP="00812E8F">
      <w:pPr>
        <w:pStyle w:val="a7"/>
      </w:pPr>
      <w:bookmarkStart w:id="0" w:name="_Toc293910399"/>
      <w:r w:rsidRPr="00E14703">
        <w:rPr>
          <w:rFonts w:hint="eastAsia"/>
        </w:rPr>
        <w:lastRenderedPageBreak/>
        <w:t>一、序言</w:t>
      </w:r>
      <w:bookmarkEnd w:id="0"/>
    </w:p>
    <w:p w:rsidR="007A1048" w:rsidRPr="00E14703" w:rsidRDefault="007A1048" w:rsidP="00812E8F">
      <w:pPr>
        <w:pStyle w:val="a7"/>
      </w:pPr>
      <w:bookmarkStart w:id="1" w:name="_Toc293910400"/>
      <w:r w:rsidRPr="00E14703">
        <w:rPr>
          <w:rFonts w:hint="eastAsia"/>
        </w:rPr>
        <w:t>二、设计工作量</w:t>
      </w:r>
      <w:bookmarkEnd w:id="1"/>
    </w:p>
    <w:p w:rsidR="007E5DFD" w:rsidRPr="00E14703" w:rsidRDefault="007E5DFD" w:rsidP="00812E8F">
      <w:pPr>
        <w:pStyle w:val="a7"/>
      </w:pPr>
      <w:bookmarkStart w:id="2" w:name="_Toc293910401"/>
      <w:r w:rsidRPr="00E14703">
        <w:rPr>
          <w:rFonts w:hint="eastAsia"/>
        </w:rPr>
        <w:t>三、野外工作方法及技术要求</w:t>
      </w:r>
      <w:bookmarkEnd w:id="2"/>
    </w:p>
    <w:p w:rsidR="00A962C1" w:rsidRPr="00E14703" w:rsidRDefault="00A962C1" w:rsidP="00812E8F">
      <w:pPr>
        <w:pStyle w:val="1"/>
      </w:pPr>
      <w:bookmarkStart w:id="3" w:name="_Toc293910402"/>
      <w:r w:rsidRPr="00E14703">
        <w:rPr>
          <w:rFonts w:hint="eastAsia"/>
        </w:rPr>
        <w:t>1.测地工作</w:t>
      </w:r>
      <w:bookmarkEnd w:id="3"/>
      <w:r w:rsidRPr="00E14703">
        <w:rPr>
          <w:rFonts w:hint="eastAsia"/>
        </w:rPr>
        <w:t xml:space="preserve"> </w:t>
      </w:r>
    </w:p>
    <w:p w:rsidR="00A962C1" w:rsidRPr="00E14703" w:rsidRDefault="00A962C1" w:rsidP="00812E8F">
      <w:pPr>
        <w:ind w:firstLine="480"/>
      </w:pPr>
      <w:r w:rsidRPr="00E14703">
        <w:rPr>
          <w:rFonts w:hint="eastAsia"/>
        </w:rPr>
        <w:t>执行标准：《地质调查GPS测量规程</w:t>
      </w:r>
      <w:r w:rsidR="005B427E">
        <w:rPr>
          <w:rFonts w:hint="eastAsia"/>
        </w:rPr>
        <w:t>》</w:t>
      </w:r>
      <w:r w:rsidRPr="00E14703">
        <w:rPr>
          <w:rFonts w:hint="eastAsia"/>
        </w:rPr>
        <w:t>(DZ／T2002)。</w:t>
      </w:r>
    </w:p>
    <w:p w:rsidR="00A962C1" w:rsidRPr="00E14703" w:rsidRDefault="00A962C1" w:rsidP="00812E8F">
      <w:pPr>
        <w:pStyle w:val="a8"/>
      </w:pPr>
      <w:bookmarkStart w:id="4" w:name="_Toc293910403"/>
      <w:r w:rsidRPr="00E14703">
        <w:rPr>
          <w:rFonts w:hint="eastAsia"/>
        </w:rPr>
        <w:t>（</w:t>
      </w:r>
      <w:r w:rsidRPr="00E14703">
        <w:rPr>
          <w:rFonts w:hint="eastAsia"/>
        </w:rPr>
        <w:t>1</w:t>
      </w:r>
      <w:r w:rsidRPr="00E14703">
        <w:rPr>
          <w:rFonts w:hint="eastAsia"/>
        </w:rPr>
        <w:t>）测网布设原则</w:t>
      </w:r>
      <w:bookmarkEnd w:id="4"/>
    </w:p>
    <w:p w:rsidR="00A962C1" w:rsidRPr="00E14703" w:rsidRDefault="00CE582F" w:rsidP="00812E8F">
      <w:pPr>
        <w:ind w:firstLine="480"/>
      </w:pPr>
      <w:r w:rsidRPr="00E14703">
        <w:rPr>
          <w:rFonts w:hint="eastAsia"/>
        </w:rPr>
        <w:t>高精度磁法扫面</w:t>
      </w:r>
      <w:r w:rsidR="00A962C1" w:rsidRPr="00E14703">
        <w:rPr>
          <w:rFonts w:hint="eastAsia"/>
        </w:rPr>
        <w:t>依据《地面高精度磁测技术规程</w:t>
      </w:r>
      <w:r w:rsidRPr="00E14703">
        <w:rPr>
          <w:rFonts w:hint="eastAsia"/>
        </w:rPr>
        <w:t>》</w:t>
      </w:r>
      <w:r w:rsidR="00A962C1" w:rsidRPr="00E14703">
        <w:rPr>
          <w:rFonts w:hint="eastAsia"/>
        </w:rPr>
        <w:t>(DZ／T0071-93)中对1:</w:t>
      </w:r>
      <w:r w:rsidRPr="00E14703">
        <w:rPr>
          <w:rFonts w:hint="eastAsia"/>
        </w:rPr>
        <w:t>2</w:t>
      </w:r>
      <w:r w:rsidR="00A962C1" w:rsidRPr="00E14703">
        <w:rPr>
          <w:rFonts w:hint="eastAsia"/>
        </w:rPr>
        <w:t>000高精度磁测</w:t>
      </w:r>
      <w:proofErr w:type="gramStart"/>
      <w:r w:rsidR="00A962C1" w:rsidRPr="00E14703">
        <w:rPr>
          <w:rFonts w:hint="eastAsia"/>
        </w:rPr>
        <w:t>工作网度的</w:t>
      </w:r>
      <w:proofErr w:type="gramEnd"/>
      <w:r w:rsidR="00A962C1" w:rsidRPr="00E14703">
        <w:rPr>
          <w:rFonts w:hint="eastAsia"/>
        </w:rPr>
        <w:t>基本要求，结合工区自然地理、交通条件等方面的综合情况，在技术规程各项要求的前提下，从实际出发，采取半</w:t>
      </w:r>
      <w:proofErr w:type="gramStart"/>
      <w:r w:rsidR="00A962C1" w:rsidRPr="00E14703">
        <w:rPr>
          <w:rFonts w:hint="eastAsia"/>
        </w:rPr>
        <w:t>自由网</w:t>
      </w:r>
      <w:proofErr w:type="gramEnd"/>
      <w:r w:rsidR="00A962C1" w:rsidRPr="00E14703">
        <w:rPr>
          <w:rFonts w:hint="eastAsia"/>
        </w:rPr>
        <w:t>的方式进行高精度磁测工作。</w:t>
      </w:r>
      <w:proofErr w:type="gramStart"/>
      <w:r w:rsidR="00A962C1" w:rsidRPr="00E14703">
        <w:rPr>
          <w:rFonts w:hint="eastAsia"/>
        </w:rPr>
        <w:t>测区网度</w:t>
      </w:r>
      <w:proofErr w:type="gramEnd"/>
      <w:r w:rsidRPr="00E14703">
        <w:rPr>
          <w:rFonts w:hint="eastAsia"/>
        </w:rPr>
        <w:t>2</w:t>
      </w:r>
      <w:r w:rsidR="00A962C1" w:rsidRPr="00E14703">
        <w:rPr>
          <w:rFonts w:hint="eastAsia"/>
        </w:rPr>
        <w:t>0</w:t>
      </w:r>
      <w:r w:rsidR="00A962C1" w:rsidRPr="00E14703">
        <w:rPr>
          <w:rFonts w:hint="eastAsia"/>
        </w:rPr>
        <w:sym w:font="Symbol" w:char="F0B4"/>
      </w:r>
      <w:r w:rsidRPr="00E14703">
        <w:rPr>
          <w:rFonts w:hint="eastAsia"/>
        </w:rPr>
        <w:t>10</w:t>
      </w:r>
      <w:r w:rsidR="00A962C1" w:rsidRPr="00E14703">
        <w:rPr>
          <w:rFonts w:hint="eastAsia"/>
        </w:rPr>
        <w:t>m。测区内在地形条件无法到达的情况下，操作员根据野外实际对线、点进行局部调整甚至舍弃部分测点。根据</w:t>
      </w:r>
      <w:r w:rsidR="00A962C1" w:rsidRPr="00E14703">
        <w:t>区</w:t>
      </w:r>
      <w:r w:rsidR="00A962C1" w:rsidRPr="00E14703">
        <w:rPr>
          <w:rFonts w:hint="eastAsia"/>
        </w:rPr>
        <w:t>内</w:t>
      </w:r>
      <w:r w:rsidRPr="00E14703">
        <w:rPr>
          <w:rFonts w:hint="eastAsia"/>
        </w:rPr>
        <w:t>地质构造情况和实际工作情况，</w:t>
      </w:r>
      <w:r w:rsidR="00A962C1" w:rsidRPr="00E14703">
        <w:t>为使测线能尽可能地切过不同构造单元，</w:t>
      </w:r>
      <w:r w:rsidRPr="00E14703">
        <w:rPr>
          <w:rFonts w:hint="eastAsia"/>
        </w:rPr>
        <w:t>同时提高野外生产效率，</w:t>
      </w:r>
      <w:r w:rsidR="00A962C1" w:rsidRPr="00E14703">
        <w:rPr>
          <w:rFonts w:hint="eastAsia"/>
        </w:rPr>
        <w:t>测线</w:t>
      </w:r>
      <w:r w:rsidR="00A962C1" w:rsidRPr="00E14703">
        <w:t>布设</w:t>
      </w:r>
      <w:r w:rsidR="00A962C1" w:rsidRPr="00E14703">
        <w:rPr>
          <w:rFonts w:hint="eastAsia"/>
        </w:rPr>
        <w:t>为</w:t>
      </w:r>
      <w:r w:rsidRPr="00E14703">
        <w:rPr>
          <w:rFonts w:hint="eastAsia"/>
        </w:rPr>
        <w:t>南北向</w:t>
      </w:r>
      <w:r w:rsidR="00A962C1" w:rsidRPr="00E14703">
        <w:t>，</w:t>
      </w:r>
      <w:r w:rsidR="00A962C1" w:rsidRPr="00E14703">
        <w:rPr>
          <w:rFonts w:hint="eastAsia"/>
        </w:rPr>
        <w:t>即坐标</w:t>
      </w:r>
      <w:r w:rsidR="00A962C1" w:rsidRPr="00E14703">
        <w:t>方位0°</w:t>
      </w:r>
      <w:r w:rsidRPr="00E14703">
        <w:rPr>
          <w:rFonts w:hint="eastAsia"/>
        </w:rPr>
        <w:t>。</w:t>
      </w:r>
    </w:p>
    <w:p w:rsidR="00CE582F" w:rsidRPr="00E14703" w:rsidRDefault="009A4DA4" w:rsidP="00812E8F">
      <w:pPr>
        <w:ind w:firstLine="480"/>
      </w:pPr>
      <w:r w:rsidRPr="00E14703">
        <w:rPr>
          <w:rFonts w:hint="eastAsia"/>
        </w:rPr>
        <w:t>大功率激电测深工作依据《电阻率测深法技术规程》（DZ／T0072-93）和《时间域激发极化法技术规程》（DZ／T0070-93）中对1:2000激电测深</w:t>
      </w:r>
      <w:proofErr w:type="gramStart"/>
      <w:r w:rsidRPr="00E14703">
        <w:rPr>
          <w:rFonts w:hint="eastAsia"/>
        </w:rPr>
        <w:t>工作网度的</w:t>
      </w:r>
      <w:proofErr w:type="gramEnd"/>
      <w:r w:rsidRPr="00E14703">
        <w:rPr>
          <w:rFonts w:hint="eastAsia"/>
        </w:rPr>
        <w:t>基本要求，结合工区自然地理、交通条件等方面的综合情况，在技术规程各项要求的前提下，从实际出发，采取</w:t>
      </w:r>
      <w:proofErr w:type="gramStart"/>
      <w:r w:rsidRPr="00E14703">
        <w:rPr>
          <w:rFonts w:hint="eastAsia"/>
        </w:rPr>
        <w:t>规则网</w:t>
      </w:r>
      <w:proofErr w:type="gramEnd"/>
      <w:r w:rsidRPr="00E14703">
        <w:rPr>
          <w:rFonts w:hint="eastAsia"/>
        </w:rPr>
        <w:t>的方式进行激电测深工作。测点</w:t>
      </w:r>
      <w:proofErr w:type="gramStart"/>
      <w:r w:rsidRPr="00E14703">
        <w:rPr>
          <w:rFonts w:hint="eastAsia"/>
        </w:rPr>
        <w:t>点</w:t>
      </w:r>
      <w:proofErr w:type="gramEnd"/>
      <w:r w:rsidRPr="00E14703">
        <w:rPr>
          <w:rFonts w:hint="eastAsia"/>
        </w:rPr>
        <w:t>距20m。测线方向应垂直于测区内勘查对象的总体走向布设，</w:t>
      </w:r>
      <w:r w:rsidR="00001BEF" w:rsidRPr="00E14703">
        <w:rPr>
          <w:rFonts w:hint="eastAsia"/>
        </w:rPr>
        <w:t>必要时也可进行分段控制；应尽量避开不利于施工的地形地物；</w:t>
      </w:r>
      <w:r w:rsidR="00001BEF" w:rsidRPr="00996266">
        <w:rPr>
          <w:rFonts w:hint="eastAsia"/>
          <w:color w:val="auto"/>
        </w:rPr>
        <w:t>需要勘查不同埋深的标志层时，可在大极距电测深网中用小极距测深点加密。</w:t>
      </w:r>
    </w:p>
    <w:p w:rsidR="00CE582F" w:rsidRPr="00E14703" w:rsidRDefault="00CE582F" w:rsidP="00812E8F">
      <w:pPr>
        <w:pStyle w:val="a8"/>
      </w:pPr>
      <w:bookmarkStart w:id="5" w:name="_Toc293910404"/>
      <w:r w:rsidRPr="00E14703">
        <w:rPr>
          <w:rFonts w:hint="eastAsia"/>
        </w:rPr>
        <w:t>（</w:t>
      </w:r>
      <w:r w:rsidRPr="00E14703">
        <w:rPr>
          <w:rFonts w:hint="eastAsia"/>
        </w:rPr>
        <w:t>2</w:t>
      </w:r>
      <w:r w:rsidRPr="00E14703">
        <w:rPr>
          <w:rFonts w:hint="eastAsia"/>
        </w:rPr>
        <w:t>）测网布设</w:t>
      </w:r>
      <w:bookmarkEnd w:id="5"/>
    </w:p>
    <w:p w:rsidR="00001BEF" w:rsidRPr="00E14703" w:rsidRDefault="00001BEF" w:rsidP="00812E8F">
      <w:pPr>
        <w:ind w:firstLine="480"/>
      </w:pPr>
      <w:r w:rsidRPr="00E14703">
        <w:rPr>
          <w:rFonts w:hint="eastAsia"/>
        </w:rPr>
        <w:t>所有测线进行统一编号，依据“右手定则”，以北和东为增加方向。</w:t>
      </w:r>
    </w:p>
    <w:p w:rsidR="00001BEF" w:rsidRPr="00E14703" w:rsidRDefault="00001BEF" w:rsidP="00812E8F">
      <w:pPr>
        <w:ind w:firstLine="480"/>
      </w:pPr>
      <w:r w:rsidRPr="00E14703">
        <w:rPr>
          <w:rFonts w:hint="eastAsia"/>
        </w:rPr>
        <w:t>采用“奇遇”手持GPS结合1:2000地形图布设测网。工作前对GPS进行了三参数校正。工作中先把理论坐标输入GPS，利用手持GPS的导航功能，在参照地形图的基础上定点。到达点位后存储点位坐标及高程，并在实际点位上做出标记(包括拴绑红布条或用红油漆在固定物体上标注线点号)，以备检查和保存。</w:t>
      </w:r>
      <w:proofErr w:type="gramStart"/>
      <w:r w:rsidRPr="00E14703">
        <w:t>遇明显</w:t>
      </w:r>
      <w:proofErr w:type="gramEnd"/>
      <w:r w:rsidRPr="00E14703">
        <w:t>地形、地物点时应对点位进行校正。</w:t>
      </w:r>
      <w:r w:rsidRPr="00E14703">
        <w:rPr>
          <w:rFonts w:hint="eastAsia"/>
        </w:rPr>
        <w:t>高精度</w:t>
      </w:r>
      <w:r w:rsidRPr="00E14703">
        <w:t>磁测工作点位中误差为±</w:t>
      </w:r>
      <w:r w:rsidRPr="00E14703">
        <w:rPr>
          <w:rFonts w:hint="eastAsia"/>
        </w:rPr>
        <w:t>5米</w:t>
      </w:r>
      <w:r w:rsidRPr="00E14703">
        <w:t>（</w:t>
      </w:r>
      <w:proofErr w:type="gramStart"/>
      <w:r w:rsidRPr="00E14703">
        <w:rPr>
          <w:rFonts w:hint="eastAsia"/>
        </w:rPr>
        <w:t>偏</w:t>
      </w:r>
      <w:r w:rsidRPr="00E14703">
        <w:t>线</w:t>
      </w:r>
      <w:r w:rsidRPr="00E14703">
        <w:rPr>
          <w:rFonts w:hint="eastAsia"/>
        </w:rPr>
        <w:t>中误差</w:t>
      </w:r>
      <w:proofErr w:type="gramEnd"/>
      <w:r w:rsidRPr="00E14703">
        <w:rPr>
          <w:rFonts w:hint="eastAsia"/>
        </w:rPr>
        <w:t>20</w:t>
      </w:r>
      <w:r w:rsidRPr="00E14703">
        <w:t xml:space="preserve"> m，</w:t>
      </w:r>
      <w:r w:rsidRPr="00E14703">
        <w:rPr>
          <w:rFonts w:hint="eastAsia"/>
        </w:rPr>
        <w:t>偏</w:t>
      </w:r>
      <w:r w:rsidRPr="00E14703">
        <w:t>点</w:t>
      </w:r>
      <w:r w:rsidRPr="00E14703">
        <w:rPr>
          <w:rFonts w:hint="eastAsia"/>
        </w:rPr>
        <w:t>中误差5</w:t>
      </w:r>
      <w:r w:rsidRPr="00E14703">
        <w:t xml:space="preserve"> m），高程中误差±</w:t>
      </w:r>
      <w:r w:rsidRPr="00E14703">
        <w:rPr>
          <w:rFonts w:hint="eastAsia"/>
        </w:rPr>
        <w:t>5</w:t>
      </w:r>
      <w:r w:rsidRPr="00E14703">
        <w:t>米。作业中遇陡壁、大河、</w:t>
      </w:r>
      <w:r w:rsidRPr="00E14703">
        <w:lastRenderedPageBreak/>
        <w:t>水库、强干扰区（工厂、居民点）等无法逾越的障碍时</w:t>
      </w:r>
      <w:r w:rsidRPr="00E14703">
        <w:rPr>
          <w:rFonts w:hint="eastAsia"/>
        </w:rPr>
        <w:t>做了</w:t>
      </w:r>
      <w:r w:rsidRPr="00E14703">
        <w:t>适当移点或跳点，</w:t>
      </w:r>
      <w:r w:rsidRPr="00E14703">
        <w:rPr>
          <w:rFonts w:hint="eastAsia"/>
        </w:rPr>
        <w:t>并</w:t>
      </w:r>
      <w:r w:rsidRPr="00E14703">
        <w:t>在记录本中备注。</w:t>
      </w:r>
      <w:r w:rsidRPr="00E14703">
        <w:rPr>
          <w:rFonts w:hint="eastAsia"/>
        </w:rPr>
        <w:t>激电测深工作中测深点进行精准定位，打下木桩作为标记，跑</w:t>
      </w:r>
      <w:proofErr w:type="gramStart"/>
      <w:r w:rsidRPr="00E14703">
        <w:rPr>
          <w:rFonts w:hint="eastAsia"/>
        </w:rPr>
        <w:t>极点位</w:t>
      </w:r>
      <w:proofErr w:type="gramEnd"/>
      <w:r w:rsidRPr="00E14703">
        <w:rPr>
          <w:rFonts w:hint="eastAsia"/>
        </w:rPr>
        <w:t>误差</w:t>
      </w:r>
      <w:r w:rsidRPr="00E14703">
        <w:t>为±</w:t>
      </w:r>
      <w:r w:rsidRPr="00E14703">
        <w:rPr>
          <w:rFonts w:hint="eastAsia"/>
        </w:rPr>
        <w:t>5米</w:t>
      </w:r>
      <w:r w:rsidRPr="00E14703">
        <w:t>（</w:t>
      </w:r>
      <w:proofErr w:type="gramStart"/>
      <w:r w:rsidRPr="00E14703">
        <w:rPr>
          <w:rFonts w:hint="eastAsia"/>
        </w:rPr>
        <w:t>偏</w:t>
      </w:r>
      <w:r w:rsidRPr="00E14703">
        <w:t>线</w:t>
      </w:r>
      <w:r w:rsidRPr="00E14703">
        <w:rPr>
          <w:rFonts w:hint="eastAsia"/>
        </w:rPr>
        <w:t>中误差</w:t>
      </w:r>
      <w:proofErr w:type="gramEnd"/>
      <w:r w:rsidRPr="00E14703">
        <w:rPr>
          <w:rFonts w:hint="eastAsia"/>
        </w:rPr>
        <w:t>20</w:t>
      </w:r>
      <w:r w:rsidRPr="00E14703">
        <w:t xml:space="preserve"> m，</w:t>
      </w:r>
      <w:r w:rsidRPr="00E14703">
        <w:rPr>
          <w:rFonts w:hint="eastAsia"/>
        </w:rPr>
        <w:t>偏</w:t>
      </w:r>
      <w:r w:rsidRPr="00E14703">
        <w:t>点</w:t>
      </w:r>
      <w:r w:rsidRPr="00E14703">
        <w:rPr>
          <w:rFonts w:hint="eastAsia"/>
        </w:rPr>
        <w:t>中误差5</w:t>
      </w:r>
      <w:r w:rsidRPr="00E14703">
        <w:t xml:space="preserve"> m）</w:t>
      </w:r>
      <w:r w:rsidR="003F1EB4" w:rsidRPr="00E14703">
        <w:rPr>
          <w:rFonts w:hint="eastAsia"/>
        </w:rPr>
        <w:t>，如</w:t>
      </w:r>
      <w:proofErr w:type="gramStart"/>
      <w:r w:rsidR="003F1EB4" w:rsidRPr="00E14703">
        <w:rPr>
          <w:rFonts w:hint="eastAsia"/>
        </w:rPr>
        <w:t>遇</w:t>
      </w:r>
      <w:r w:rsidR="003F1EB4" w:rsidRPr="00E14703">
        <w:t>无法</w:t>
      </w:r>
      <w:proofErr w:type="gramEnd"/>
      <w:r w:rsidR="003F1EB4" w:rsidRPr="00E14703">
        <w:t>逾越的障碍时</w:t>
      </w:r>
      <w:r w:rsidR="003F1EB4" w:rsidRPr="00E14703">
        <w:rPr>
          <w:rFonts w:hint="eastAsia"/>
        </w:rPr>
        <w:t>做了</w:t>
      </w:r>
      <w:r w:rsidR="003F1EB4" w:rsidRPr="00E14703">
        <w:t>适当移点</w:t>
      </w:r>
      <w:r w:rsidR="003F1EB4" w:rsidRPr="00E14703">
        <w:rPr>
          <w:rFonts w:hint="eastAsia"/>
        </w:rPr>
        <w:t>，并在记录本中备注。</w:t>
      </w:r>
    </w:p>
    <w:p w:rsidR="003F1EB4" w:rsidRPr="00E14703" w:rsidRDefault="003F1EB4" w:rsidP="00812E8F">
      <w:pPr>
        <w:pStyle w:val="1"/>
      </w:pPr>
      <w:bookmarkStart w:id="6" w:name="_Toc293910405"/>
      <w:r w:rsidRPr="00E14703">
        <w:rPr>
          <w:rFonts w:hint="eastAsia"/>
        </w:rPr>
        <w:t>2.高精度磁测</w:t>
      </w:r>
      <w:bookmarkEnd w:id="6"/>
    </w:p>
    <w:p w:rsidR="003F1EB4" w:rsidRPr="00E14703" w:rsidRDefault="003F1EB4" w:rsidP="00812E8F">
      <w:pPr>
        <w:ind w:firstLine="480"/>
      </w:pPr>
      <w:r w:rsidRPr="00E14703">
        <w:rPr>
          <w:rFonts w:hint="eastAsia"/>
        </w:rPr>
        <w:t>执行标准：《地面高精度磁测技术规程》(DZ／T0071-93)。</w:t>
      </w:r>
    </w:p>
    <w:p w:rsidR="003F1EB4" w:rsidRPr="00E14703" w:rsidRDefault="003F1EB4" w:rsidP="00812E8F">
      <w:pPr>
        <w:ind w:firstLine="480"/>
      </w:pPr>
      <w:r w:rsidRPr="00E14703">
        <w:t>工作采用</w:t>
      </w:r>
      <w:r w:rsidRPr="00E14703">
        <w:rPr>
          <w:rFonts w:hint="eastAsia"/>
        </w:rPr>
        <w:t>加拿大生产的</w:t>
      </w:r>
      <w:r w:rsidR="00115584" w:rsidRPr="00E14703">
        <w:rPr>
          <w:rFonts w:hint="eastAsia"/>
        </w:rPr>
        <w:t>GSM-19T</w:t>
      </w:r>
      <w:r w:rsidRPr="00E14703">
        <w:rPr>
          <w:rFonts w:hint="eastAsia"/>
        </w:rPr>
        <w:t>型</w:t>
      </w:r>
      <w:r w:rsidR="00115584" w:rsidRPr="00E14703">
        <w:rPr>
          <w:rFonts w:hint="eastAsia"/>
        </w:rPr>
        <w:t>质子磁力仪</w:t>
      </w:r>
      <w:r w:rsidRPr="00E14703">
        <w:rPr>
          <w:rFonts w:hint="eastAsia"/>
        </w:rPr>
        <w:t>和北京生产的</w:t>
      </w:r>
      <w:r w:rsidR="00115584" w:rsidRPr="00E14703">
        <w:t>CZM-</w:t>
      </w:r>
      <w:r w:rsidR="00115584" w:rsidRPr="00E14703">
        <w:rPr>
          <w:rFonts w:hint="eastAsia"/>
        </w:rPr>
        <w:t>4</w:t>
      </w:r>
      <w:r w:rsidRPr="00E14703">
        <w:t>型微机质子磁力仪</w:t>
      </w:r>
      <w:r w:rsidR="00115584" w:rsidRPr="00E14703">
        <w:rPr>
          <w:rFonts w:hint="eastAsia"/>
        </w:rPr>
        <w:t>9</w:t>
      </w:r>
      <w:r w:rsidRPr="00E14703">
        <w:rPr>
          <w:rFonts w:hint="eastAsia"/>
        </w:rPr>
        <w:t>台。</w:t>
      </w:r>
      <w:r w:rsidRPr="00E14703">
        <w:t>仪器主要参数：测程</w:t>
      </w:r>
      <w:r w:rsidR="00115584" w:rsidRPr="00E14703">
        <w:rPr>
          <w:rFonts w:hint="eastAsia"/>
        </w:rPr>
        <w:t>2</w:t>
      </w:r>
      <w:r w:rsidRPr="00E14703">
        <w:t>0000</w:t>
      </w:r>
      <w:r w:rsidRPr="00E14703">
        <w:rPr>
          <w:rFonts w:hint="eastAsia"/>
        </w:rPr>
        <w:t>-</w:t>
      </w:r>
      <w:r w:rsidR="00115584" w:rsidRPr="00E14703">
        <w:rPr>
          <w:rFonts w:hint="eastAsia"/>
        </w:rPr>
        <w:t>10</w:t>
      </w:r>
      <w:r w:rsidRPr="00E14703">
        <w:t xml:space="preserve">0000nT，读数分辨率0.1nT，可达精度1 </w:t>
      </w:r>
      <w:proofErr w:type="spellStart"/>
      <w:r w:rsidRPr="00E14703">
        <w:t>nT</w:t>
      </w:r>
      <w:proofErr w:type="spellEnd"/>
      <w:r w:rsidRPr="00E14703">
        <w:t>。满足本次高精度磁测的精度要求。</w:t>
      </w:r>
      <w:r w:rsidR="0097683B" w:rsidRPr="00E14703">
        <w:rPr>
          <w:rFonts w:hint="eastAsia"/>
        </w:rPr>
        <w:t>在野外工作前，按照技术规范，要对仪器进行</w:t>
      </w:r>
      <w:r w:rsidRPr="00E14703">
        <w:rPr>
          <w:rFonts w:hint="eastAsia"/>
        </w:rPr>
        <w:t>噪声、可达到的观测精度和一致性测定。</w:t>
      </w:r>
    </w:p>
    <w:p w:rsidR="00485293" w:rsidRPr="00E14703" w:rsidRDefault="00485293" w:rsidP="00812E8F">
      <w:pPr>
        <w:pStyle w:val="a8"/>
      </w:pPr>
      <w:bookmarkStart w:id="7" w:name="_Toc293910406"/>
      <w:r w:rsidRPr="00E14703">
        <w:rPr>
          <w:rFonts w:hint="eastAsia"/>
        </w:rPr>
        <w:t>（</w:t>
      </w:r>
      <w:r w:rsidRPr="00E14703">
        <w:rPr>
          <w:rFonts w:hint="eastAsia"/>
        </w:rPr>
        <w:t>1</w:t>
      </w:r>
      <w:r w:rsidRPr="00E14703">
        <w:rPr>
          <w:rFonts w:hint="eastAsia"/>
        </w:rPr>
        <w:t>）仪器噪声测定</w:t>
      </w:r>
      <w:bookmarkEnd w:id="7"/>
    </w:p>
    <w:p w:rsidR="00485293" w:rsidRPr="00E14703" w:rsidRDefault="00485293" w:rsidP="00812E8F">
      <w:pPr>
        <w:ind w:firstLine="480"/>
      </w:pPr>
      <w:r w:rsidRPr="00E14703">
        <w:rPr>
          <w:rFonts w:hint="eastAsia"/>
        </w:rPr>
        <w:t>测定时使探头之间距离保持在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m"/>
        </w:smartTagPr>
        <w:r w:rsidRPr="00E14703">
          <w:rPr>
            <w:rFonts w:hint="eastAsia"/>
          </w:rPr>
          <w:t>20m</w:t>
        </w:r>
      </w:smartTag>
      <w:r w:rsidRPr="00E14703">
        <w:rPr>
          <w:rFonts w:hint="eastAsia"/>
        </w:rPr>
        <w:t>以上，各仪器达到秒级同步，同时进行观测，读数时间间隔10s，选取100个左右的观测值，用下式计算各仪器的噪声均方根：</w:t>
      </w:r>
    </w:p>
    <w:p w:rsidR="00485293" w:rsidRPr="00E14703" w:rsidRDefault="00FA64D0" w:rsidP="00812E8F">
      <w:pPr>
        <w:ind w:firstLine="48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23.2pt;margin-top:4.1pt;width:129pt;height:48pt;z-index:251660288">
            <v:imagedata r:id="rId14" o:title=""/>
          </v:shape>
          <o:OLEObject Type="Embed" ProgID="Equation.3" ShapeID="_x0000_s1027" DrawAspect="Content" ObjectID="_1367738286" r:id="rId15"/>
        </w:pict>
      </w:r>
    </w:p>
    <w:p w:rsidR="00485293" w:rsidRPr="00E14703" w:rsidRDefault="00485293" w:rsidP="00812E8F">
      <w:pPr>
        <w:ind w:firstLine="480"/>
      </w:pPr>
    </w:p>
    <w:p w:rsidR="00485293" w:rsidRPr="00E14703" w:rsidRDefault="00485293" w:rsidP="00812E8F">
      <w:pPr>
        <w:ind w:firstLine="480"/>
      </w:pPr>
    </w:p>
    <w:p w:rsidR="00485293" w:rsidRPr="00E14703" w:rsidRDefault="00485293" w:rsidP="00812E8F">
      <w:pPr>
        <w:ind w:firstLine="480"/>
      </w:pPr>
      <w:r w:rsidRPr="00E14703">
        <w:rPr>
          <w:rFonts w:hint="eastAsia"/>
        </w:rPr>
        <w:t>式中：</w:t>
      </w:r>
      <w:r w:rsidRPr="00E14703">
        <w:object w:dxaOrig="360" w:dyaOrig="360">
          <v:shape id="_x0000_i1025" type="#_x0000_t75" style="width:17.85pt;height:17.85pt" o:ole="">
            <v:imagedata r:id="rId16" o:title=""/>
          </v:shape>
          <o:OLEObject Type="Embed" ProgID="Equation.DSMT4" ShapeID="_x0000_i1025" DrawAspect="Content" ObjectID="_1367738204" r:id="rId17"/>
        </w:object>
      </w:r>
      <w:r w:rsidRPr="00E14703">
        <w:rPr>
          <w:rFonts w:hint="eastAsia"/>
        </w:rPr>
        <w:t>为第</w:t>
      </w:r>
      <w:r w:rsidRPr="00E14703">
        <w:object w:dxaOrig="139" w:dyaOrig="260">
          <v:shape id="_x0000_i1026" type="#_x0000_t75" style="width:7.5pt;height:13.25pt" o:ole="">
            <v:imagedata r:id="rId18" o:title=""/>
          </v:shape>
          <o:OLEObject Type="Embed" ProgID="Equation.DSMT4" ShapeID="_x0000_i1026" DrawAspect="Content" ObjectID="_1367738205" r:id="rId19"/>
        </w:object>
      </w:r>
      <w:r w:rsidRPr="00E14703">
        <w:rPr>
          <w:rFonts w:hint="eastAsia"/>
        </w:rPr>
        <w:t>时的观测值</w:t>
      </w:r>
      <w:r w:rsidRPr="00E14703">
        <w:object w:dxaOrig="240" w:dyaOrig="360">
          <v:shape id="_x0000_i1027" type="#_x0000_t75" style="width:11.5pt;height:17.85pt" o:ole="">
            <v:imagedata r:id="rId20" o:title=""/>
          </v:shape>
          <o:OLEObject Type="Embed" ProgID="Equation.DSMT4" ShapeID="_x0000_i1027" DrawAspect="Content" ObjectID="_1367738206" r:id="rId21"/>
        </w:object>
      </w:r>
      <w:r w:rsidRPr="00E14703">
        <w:rPr>
          <w:rFonts w:hint="eastAsia"/>
        </w:rPr>
        <w:t>与起始观测值</w:t>
      </w:r>
      <w:r w:rsidRPr="00E14703">
        <w:object w:dxaOrig="260" w:dyaOrig="360">
          <v:shape id="_x0000_i1028" type="#_x0000_t75" style="width:13.25pt;height:17.85pt" o:ole="">
            <v:imagedata r:id="rId22" o:title=""/>
          </v:shape>
          <o:OLEObject Type="Embed" ProgID="Equation.DSMT4" ShapeID="_x0000_i1028" DrawAspect="Content" ObjectID="_1367738207" r:id="rId23"/>
        </w:object>
      </w:r>
      <w:r w:rsidRPr="00E14703">
        <w:rPr>
          <w:rFonts w:hint="eastAsia"/>
        </w:rPr>
        <w:t>的差值；</w:t>
      </w:r>
    </w:p>
    <w:p w:rsidR="00485293" w:rsidRPr="00E14703" w:rsidRDefault="00485293" w:rsidP="00812E8F">
      <w:pPr>
        <w:ind w:firstLine="480"/>
      </w:pPr>
      <w:r w:rsidRPr="00E14703">
        <w:object w:dxaOrig="400" w:dyaOrig="400">
          <v:shape id="_x0000_i1029" type="#_x0000_t75" style="width:20.75pt;height:20.75pt" o:ole="">
            <v:imagedata r:id="rId24" o:title=""/>
          </v:shape>
          <o:OLEObject Type="Embed" ProgID="Equation.DSMT4" ShapeID="_x0000_i1029" DrawAspect="Content" ObjectID="_1367738208" r:id="rId25"/>
        </w:object>
      </w:r>
      <w:r w:rsidRPr="00E14703">
        <w:rPr>
          <w:rFonts w:hint="eastAsia"/>
        </w:rPr>
        <w:t>为13台仪器同一时间观测差值</w:t>
      </w:r>
      <w:r w:rsidRPr="00E14703">
        <w:object w:dxaOrig="360" w:dyaOrig="360">
          <v:shape id="_x0000_i1030" type="#_x0000_t75" style="width:17.85pt;height:17.85pt" o:ole="">
            <v:imagedata r:id="rId16" o:title=""/>
          </v:shape>
          <o:OLEObject Type="Embed" ProgID="Equation.DSMT4" ShapeID="_x0000_i1030" DrawAspect="Content" ObjectID="_1367738209" r:id="rId26"/>
        </w:object>
      </w:r>
      <w:r w:rsidRPr="00E14703">
        <w:rPr>
          <w:rFonts w:hint="eastAsia"/>
        </w:rPr>
        <w:t>的平均值；</w:t>
      </w:r>
    </w:p>
    <w:p w:rsidR="00485293" w:rsidRPr="00E14703" w:rsidRDefault="00485293" w:rsidP="00812E8F">
      <w:pPr>
        <w:ind w:firstLine="480"/>
      </w:pPr>
      <w:r w:rsidRPr="00E14703">
        <w:object w:dxaOrig="200" w:dyaOrig="220">
          <v:shape id="_x0000_i1031" type="#_x0000_t75" style="width:10.35pt;height:10.95pt" o:ole="">
            <v:imagedata r:id="rId27" o:title=""/>
          </v:shape>
          <o:OLEObject Type="Embed" ProgID="Equation.DSMT4" ShapeID="_x0000_i1031" DrawAspect="Content" ObjectID="_1367738210" r:id="rId28"/>
        </w:object>
      </w:r>
      <w:r w:rsidRPr="00E14703">
        <w:rPr>
          <w:rFonts w:hint="eastAsia"/>
        </w:rPr>
        <w:t>为总观测次数。</w:t>
      </w:r>
    </w:p>
    <w:p w:rsidR="00485293" w:rsidRPr="00E14703" w:rsidRDefault="00A7231E" w:rsidP="00812E8F">
      <w:pPr>
        <w:pStyle w:val="a8"/>
      </w:pPr>
      <w:bookmarkStart w:id="8" w:name="_Toc293910407"/>
      <w:r w:rsidRPr="00E14703">
        <w:rPr>
          <w:rFonts w:hint="eastAsia"/>
        </w:rPr>
        <w:t>（</w:t>
      </w:r>
      <w:r w:rsidRPr="00E14703">
        <w:rPr>
          <w:rFonts w:hint="eastAsia"/>
        </w:rPr>
        <w:t>2</w:t>
      </w:r>
      <w:r w:rsidRPr="00E14703">
        <w:rPr>
          <w:rFonts w:hint="eastAsia"/>
        </w:rPr>
        <w:t>）一致性测定</w:t>
      </w:r>
      <w:bookmarkEnd w:id="8"/>
    </w:p>
    <w:p w:rsidR="00A7231E" w:rsidRPr="00E14703" w:rsidRDefault="00A7231E" w:rsidP="00812E8F">
      <w:pPr>
        <w:ind w:firstLine="480"/>
      </w:pPr>
      <w:r w:rsidRPr="00E14703">
        <w:rPr>
          <w:rFonts w:hint="eastAsia"/>
        </w:rPr>
        <w:t>用于野外生产的9台仪器在选定的测点上进行往返观测，并在附近设立1个</w:t>
      </w:r>
      <w:proofErr w:type="gramStart"/>
      <w:r w:rsidRPr="00E14703">
        <w:rPr>
          <w:rFonts w:hint="eastAsia"/>
        </w:rPr>
        <w:t>日变站进行</w:t>
      </w:r>
      <w:proofErr w:type="gramEnd"/>
      <w:r w:rsidRPr="00E14703">
        <w:rPr>
          <w:rFonts w:hint="eastAsia"/>
        </w:rPr>
        <w:t>日变观测(观测时间间隔为5秒)。对观测结果经日变改正后，按下式计算总均方误差：</w:t>
      </w:r>
    </w:p>
    <w:p w:rsidR="00A7231E" w:rsidRPr="00E14703" w:rsidRDefault="006D7538" w:rsidP="000009DC">
      <w:pPr>
        <w:ind w:firstLine="480"/>
        <w:jc w:val="center"/>
      </w:pPr>
      <w:r>
        <w:rPr>
          <w:noProof/>
        </w:rPr>
        <w:object w:dxaOrig="1396" w:dyaOrig="1095">
          <v:shape id="_x0000_i1032" type="#_x0000_t75" style="width:65.65pt;height:51.85pt" o:ole="">
            <v:imagedata r:id="rId29" o:title=""/>
          </v:shape>
          <o:OLEObject Type="Embed" ProgID="Equation.DSMT4" ShapeID="_x0000_i1032" DrawAspect="Content" ObjectID="_1367738211" r:id="rId30"/>
        </w:object>
      </w:r>
    </w:p>
    <w:p w:rsidR="00A7231E" w:rsidRPr="00E14703" w:rsidRDefault="00A7231E" w:rsidP="00812E8F">
      <w:pPr>
        <w:ind w:firstLine="480"/>
      </w:pPr>
      <w:r w:rsidRPr="00E14703">
        <w:rPr>
          <w:rFonts w:hint="eastAsia"/>
        </w:rPr>
        <w:t>式中：</w:t>
      </w:r>
      <w:r w:rsidRPr="00E14703">
        <w:object w:dxaOrig="200" w:dyaOrig="220">
          <v:shape id="_x0000_i1033" type="#_x0000_t75" style="width:10.35pt;height:10.95pt" o:ole="">
            <v:imagedata r:id="rId31" o:title=""/>
          </v:shape>
          <o:OLEObject Type="Embed" ProgID="Equation.DSMT4" ShapeID="_x0000_i1033" DrawAspect="Content" ObjectID="_1367738212" r:id="rId32"/>
        </w:object>
      </w:r>
      <w:r w:rsidRPr="00E14703">
        <w:rPr>
          <w:rFonts w:hint="eastAsia"/>
        </w:rPr>
        <w:t>为某次观测值(包括参与计算平均值的所有数值)与各次观测值平均</w:t>
      </w:r>
      <w:r w:rsidRPr="00E14703">
        <w:rPr>
          <w:rFonts w:hint="eastAsia"/>
        </w:rPr>
        <w:lastRenderedPageBreak/>
        <w:t>数之差；</w:t>
      </w:r>
    </w:p>
    <w:p w:rsidR="00A7231E" w:rsidRPr="00E14703" w:rsidRDefault="00A7231E" w:rsidP="00812E8F">
      <w:pPr>
        <w:ind w:firstLine="480"/>
      </w:pPr>
      <w:r w:rsidRPr="00E14703">
        <w:object w:dxaOrig="200" w:dyaOrig="220">
          <v:shape id="_x0000_i1034" type="#_x0000_t75" style="width:10.35pt;height:10.95pt" o:ole="">
            <v:imagedata r:id="rId27" o:title=""/>
          </v:shape>
          <o:OLEObject Type="Embed" ProgID="Equation.DSMT4" ShapeID="_x0000_i1034" DrawAspect="Content" ObjectID="_1367738213" r:id="rId33"/>
        </w:object>
      </w:r>
      <w:r w:rsidRPr="00E14703">
        <w:rPr>
          <w:rFonts w:hint="eastAsia"/>
        </w:rPr>
        <w:t>为检查点数，</w:t>
      </w:r>
      <w:proofErr w:type="spellStart"/>
      <w:r w:rsidRPr="00E14703">
        <w:rPr>
          <w:rFonts w:hint="eastAsia"/>
        </w:rPr>
        <w:t>i</w:t>
      </w:r>
      <w:proofErr w:type="spellEnd"/>
      <w:r w:rsidRPr="00E14703">
        <w:rPr>
          <w:rFonts w:hint="eastAsia"/>
        </w:rPr>
        <w:t>=1，2，3，……，</w:t>
      </w:r>
      <w:r w:rsidRPr="00E14703">
        <w:object w:dxaOrig="200" w:dyaOrig="220">
          <v:shape id="_x0000_i1035" type="#_x0000_t75" style="width:10.35pt;height:10.95pt" o:ole="">
            <v:imagedata r:id="rId27" o:title=""/>
          </v:shape>
          <o:OLEObject Type="Embed" ProgID="Equation.DSMT4" ShapeID="_x0000_i1035" DrawAspect="Content" ObjectID="_1367738214" r:id="rId34"/>
        </w:object>
      </w:r>
      <w:r w:rsidRPr="00E14703">
        <w:rPr>
          <w:rFonts w:hint="eastAsia"/>
        </w:rPr>
        <w:t>；</w:t>
      </w:r>
    </w:p>
    <w:p w:rsidR="00A7231E" w:rsidRPr="00E14703" w:rsidRDefault="00A7231E" w:rsidP="00812E8F">
      <w:pPr>
        <w:ind w:firstLine="480"/>
      </w:pPr>
      <w:r w:rsidRPr="00E14703">
        <w:object w:dxaOrig="260" w:dyaOrig="220">
          <v:shape id="_x0000_i1036" type="#_x0000_t75" style="width:13.25pt;height:10.95pt" o:ole="">
            <v:imagedata r:id="rId35" o:title=""/>
          </v:shape>
          <o:OLEObject Type="Embed" ProgID="Equation.DSMT4" ShapeID="_x0000_i1036" DrawAspect="Content" ObjectID="_1367738215" r:id="rId36"/>
        </w:object>
      </w:r>
      <w:r w:rsidRPr="00E14703">
        <w:rPr>
          <w:rFonts w:hint="eastAsia"/>
        </w:rPr>
        <w:t>为总观测次数，等于各检查点上全部观测次数之</w:t>
      </w:r>
      <w:proofErr w:type="gramStart"/>
      <w:r w:rsidRPr="00E14703">
        <w:rPr>
          <w:rFonts w:hint="eastAsia"/>
        </w:rPr>
        <w:t>和</w:t>
      </w:r>
      <w:proofErr w:type="gramEnd"/>
      <w:r w:rsidRPr="00E14703">
        <w:rPr>
          <w:rFonts w:hint="eastAsia"/>
        </w:rPr>
        <w:t>。</w:t>
      </w:r>
    </w:p>
    <w:p w:rsidR="00A7231E" w:rsidRPr="00E14703" w:rsidRDefault="00A7231E" w:rsidP="00812E8F">
      <w:pPr>
        <w:pStyle w:val="a8"/>
      </w:pPr>
      <w:bookmarkStart w:id="9" w:name="_Toc293910408"/>
      <w:r w:rsidRPr="00E14703">
        <w:rPr>
          <w:rFonts w:hint="eastAsia"/>
        </w:rPr>
        <w:t>（</w:t>
      </w:r>
      <w:r w:rsidRPr="00E14703">
        <w:rPr>
          <w:rFonts w:hint="eastAsia"/>
        </w:rPr>
        <w:t>3</w:t>
      </w:r>
      <w:r w:rsidRPr="00E14703">
        <w:rPr>
          <w:rFonts w:hint="eastAsia"/>
        </w:rPr>
        <w:t>）基点选择及</w:t>
      </w:r>
      <w:proofErr w:type="gramStart"/>
      <w:r w:rsidRPr="00E14703">
        <w:rPr>
          <w:rFonts w:hint="eastAsia"/>
        </w:rPr>
        <w:t>日变站的</w:t>
      </w:r>
      <w:proofErr w:type="gramEnd"/>
      <w:r w:rsidRPr="00E14703">
        <w:rPr>
          <w:rFonts w:hint="eastAsia"/>
        </w:rPr>
        <w:t>建立</w:t>
      </w:r>
      <w:bookmarkEnd w:id="9"/>
    </w:p>
    <w:p w:rsidR="00A7231E" w:rsidRPr="00E14703" w:rsidRDefault="00FA64D0" w:rsidP="00812E8F">
      <w:pPr>
        <w:ind w:firstLine="480"/>
      </w:pPr>
      <w:fldSimple w:instr=" = 1 \* GB3 ">
        <w:r w:rsidR="00A7231E" w:rsidRPr="00E14703">
          <w:rPr>
            <w:rFonts w:hint="eastAsia"/>
          </w:rPr>
          <w:t>①</w:t>
        </w:r>
      </w:fldSimple>
      <w:r w:rsidR="00A7231E" w:rsidRPr="00E14703">
        <w:rPr>
          <w:rFonts w:hint="eastAsia"/>
        </w:rPr>
        <w:t>总基点的选择</w:t>
      </w:r>
    </w:p>
    <w:p w:rsidR="00A7231E" w:rsidRPr="00E14703" w:rsidRDefault="00A7231E" w:rsidP="00812E8F">
      <w:pPr>
        <w:ind w:firstLine="480"/>
      </w:pPr>
      <w:r w:rsidRPr="00E14703">
        <w:rPr>
          <w:rFonts w:hint="eastAsia"/>
        </w:rPr>
        <w:t>参照航磁图及地质资料，初步选择总基点的位置，然后在现场进行具体选择。</w:t>
      </w:r>
    </w:p>
    <w:p w:rsidR="00A7231E" w:rsidRPr="00E14703" w:rsidRDefault="00A7231E" w:rsidP="00812E8F">
      <w:pPr>
        <w:ind w:firstLine="480"/>
      </w:pPr>
      <w:r w:rsidRPr="00E14703">
        <w:rPr>
          <w:rFonts w:hint="eastAsia"/>
        </w:rPr>
        <w:t>总基点选择的原则：</w:t>
      </w:r>
    </w:p>
    <w:p w:rsidR="00A7231E" w:rsidRPr="00E14703" w:rsidRDefault="00A7231E" w:rsidP="00812E8F">
      <w:pPr>
        <w:ind w:firstLine="480"/>
      </w:pPr>
      <w:r w:rsidRPr="00E14703">
        <w:rPr>
          <w:rFonts w:hint="eastAsia"/>
        </w:rPr>
        <w:t>a.正常磁场范围内。</w:t>
      </w:r>
    </w:p>
    <w:p w:rsidR="00A7231E" w:rsidRPr="00E14703" w:rsidRDefault="00A7231E" w:rsidP="00812E8F">
      <w:pPr>
        <w:ind w:firstLine="480"/>
      </w:pPr>
      <w:r w:rsidRPr="00E14703">
        <w:rPr>
          <w:rFonts w:hint="eastAsia"/>
        </w:rPr>
        <w:t>b.磁场水平梯度和垂直梯度变化要较小，即在半径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m"/>
        </w:smartTagPr>
        <w:r w:rsidRPr="00E14703">
          <w:rPr>
            <w:rFonts w:hint="eastAsia"/>
          </w:rPr>
          <w:t>2m</w:t>
        </w:r>
      </w:smartTag>
      <w:r w:rsidRPr="00E14703">
        <w:rPr>
          <w:rFonts w:hint="eastAsia"/>
        </w:rPr>
        <w:t>及高差O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5"/>
          <w:attr w:name="UnitName" w:val="m"/>
        </w:smartTagPr>
        <w:r w:rsidRPr="00E14703">
          <w:rPr>
            <w:rFonts w:hint="eastAsia"/>
          </w:rPr>
          <w:t>.5m</w:t>
        </w:r>
      </w:smartTag>
      <w:r w:rsidRPr="00E14703">
        <w:rPr>
          <w:rFonts w:hint="eastAsia"/>
        </w:rPr>
        <w:t>范围内磁场变化不超过2nT。</w:t>
      </w:r>
    </w:p>
    <w:p w:rsidR="00A7231E" w:rsidRPr="00E14703" w:rsidRDefault="00A7231E" w:rsidP="00812E8F">
      <w:pPr>
        <w:ind w:firstLine="480"/>
      </w:pPr>
      <w:r w:rsidRPr="00E14703">
        <w:rPr>
          <w:rFonts w:hint="eastAsia"/>
        </w:rPr>
        <w:t>c.附近无任何磁性干扰物，并远离建筑物和工业设施。</w:t>
      </w:r>
    </w:p>
    <w:p w:rsidR="00A7231E" w:rsidRPr="00E14703" w:rsidRDefault="00A7231E" w:rsidP="00812E8F">
      <w:pPr>
        <w:ind w:firstLine="480"/>
      </w:pPr>
      <w:r w:rsidRPr="00E14703">
        <w:rPr>
          <w:rFonts w:hint="eastAsia"/>
        </w:rPr>
        <w:t>d.所在地点可预见在较长时期不被占用，有利于标志的长期保存。</w:t>
      </w:r>
    </w:p>
    <w:p w:rsidR="00A7231E" w:rsidRPr="00E14703" w:rsidRDefault="00FA64D0" w:rsidP="00812E8F">
      <w:pPr>
        <w:ind w:firstLine="480"/>
      </w:pPr>
      <w:fldSimple w:instr=" = 2 \* GB3 ">
        <w:r w:rsidR="00A7231E" w:rsidRPr="00E14703">
          <w:rPr>
            <w:rFonts w:hint="eastAsia"/>
          </w:rPr>
          <w:t>②</w:t>
        </w:r>
      </w:fldSimple>
      <w:r w:rsidR="00A7231E" w:rsidRPr="00E14703">
        <w:rPr>
          <w:rFonts w:hint="eastAsia"/>
        </w:rPr>
        <w:t>分基点及</w:t>
      </w:r>
      <w:proofErr w:type="gramStart"/>
      <w:r w:rsidR="00A7231E" w:rsidRPr="00E14703">
        <w:rPr>
          <w:rFonts w:hint="eastAsia"/>
        </w:rPr>
        <w:t>日变站选择</w:t>
      </w:r>
      <w:proofErr w:type="gramEnd"/>
    </w:p>
    <w:p w:rsidR="00A7231E" w:rsidRPr="00E14703" w:rsidRDefault="00A7231E" w:rsidP="00812E8F">
      <w:pPr>
        <w:ind w:firstLine="480"/>
      </w:pPr>
      <w:r w:rsidRPr="00E14703">
        <w:rPr>
          <w:rFonts w:hint="eastAsia"/>
        </w:rPr>
        <w:t>选择原则：</w:t>
      </w:r>
    </w:p>
    <w:p w:rsidR="00A7231E" w:rsidRPr="00E14703" w:rsidRDefault="00A7231E" w:rsidP="00812E8F">
      <w:pPr>
        <w:ind w:firstLine="480"/>
      </w:pPr>
      <w:r w:rsidRPr="00E14703">
        <w:rPr>
          <w:rFonts w:hint="eastAsia"/>
        </w:rPr>
        <w:t>a.位于平稳磁场内；</w:t>
      </w:r>
    </w:p>
    <w:p w:rsidR="00A7231E" w:rsidRPr="00E14703" w:rsidRDefault="00A7231E" w:rsidP="00812E8F">
      <w:pPr>
        <w:ind w:firstLine="480"/>
      </w:pPr>
      <w:r w:rsidRPr="00E14703">
        <w:rPr>
          <w:rFonts w:hint="eastAsia"/>
        </w:rPr>
        <w:t>b.靠近驻地，使用方便；</w:t>
      </w:r>
    </w:p>
    <w:p w:rsidR="00A7231E" w:rsidRPr="00E14703" w:rsidRDefault="00A7231E" w:rsidP="00812E8F">
      <w:pPr>
        <w:ind w:firstLine="480"/>
      </w:pPr>
      <w:r w:rsidRPr="00E14703">
        <w:rPr>
          <w:rFonts w:hint="eastAsia"/>
        </w:rPr>
        <w:t>c.参照对总基点要求执行。</w:t>
      </w:r>
    </w:p>
    <w:p w:rsidR="00A7231E" w:rsidRPr="00E14703" w:rsidRDefault="00A7231E" w:rsidP="00812E8F">
      <w:pPr>
        <w:ind w:firstLine="480"/>
      </w:pPr>
      <w:r w:rsidRPr="00E14703">
        <w:rPr>
          <w:rFonts w:hint="eastAsia"/>
        </w:rPr>
        <w:t>分基点可以兼做日变站。</w:t>
      </w:r>
    </w:p>
    <w:p w:rsidR="00A7231E" w:rsidRPr="00E14703" w:rsidRDefault="00FA64D0" w:rsidP="00812E8F">
      <w:pPr>
        <w:ind w:firstLine="480"/>
      </w:pPr>
      <w:r w:rsidRPr="00E14703">
        <w:fldChar w:fldCharType="begin"/>
      </w:r>
      <w:r w:rsidR="00A7231E" w:rsidRPr="00E14703">
        <w:instrText xml:space="preserve"> </w:instrText>
      </w:r>
      <w:r w:rsidR="00A7231E" w:rsidRPr="00E14703">
        <w:rPr>
          <w:rFonts w:hint="eastAsia"/>
        </w:rPr>
        <w:instrText>= 3 \* GB3</w:instrText>
      </w:r>
      <w:r w:rsidR="00A7231E" w:rsidRPr="00E14703">
        <w:instrText xml:space="preserve"> </w:instrText>
      </w:r>
      <w:r w:rsidRPr="00E14703">
        <w:fldChar w:fldCharType="separate"/>
      </w:r>
      <w:r w:rsidR="00A7231E" w:rsidRPr="00E14703">
        <w:rPr>
          <w:rFonts w:hint="eastAsia"/>
        </w:rPr>
        <w:t>③</w:t>
      </w:r>
      <w:r w:rsidRPr="00E14703">
        <w:fldChar w:fldCharType="end"/>
      </w:r>
      <w:r w:rsidR="00A7231E" w:rsidRPr="00E14703">
        <w:rPr>
          <w:rFonts w:hint="eastAsia"/>
        </w:rPr>
        <w:t>仪器校正点选择</w:t>
      </w:r>
    </w:p>
    <w:p w:rsidR="00A7231E" w:rsidRPr="00E14703" w:rsidRDefault="00A7231E" w:rsidP="00812E8F">
      <w:pPr>
        <w:ind w:firstLine="480"/>
      </w:pPr>
      <w:r w:rsidRPr="00E14703">
        <w:rPr>
          <w:rFonts w:hint="eastAsia"/>
        </w:rPr>
        <w:t>校正点需使用方便，并建立固定标志。</w:t>
      </w:r>
    </w:p>
    <w:p w:rsidR="00A7231E" w:rsidRPr="00E14703" w:rsidRDefault="00FA64D0" w:rsidP="00812E8F">
      <w:pPr>
        <w:ind w:firstLine="480"/>
      </w:pPr>
      <w:r w:rsidRPr="00E14703">
        <w:fldChar w:fldCharType="begin"/>
      </w:r>
      <w:r w:rsidR="006B2A41" w:rsidRPr="00E14703">
        <w:instrText xml:space="preserve"> </w:instrText>
      </w:r>
      <w:r w:rsidR="006B2A41" w:rsidRPr="00E14703">
        <w:rPr>
          <w:rFonts w:hint="eastAsia"/>
        </w:rPr>
        <w:instrText>= 4 \* GB3</w:instrText>
      </w:r>
      <w:r w:rsidR="006B2A41" w:rsidRPr="00E14703">
        <w:instrText xml:space="preserve"> </w:instrText>
      </w:r>
      <w:r w:rsidRPr="00E14703">
        <w:fldChar w:fldCharType="separate"/>
      </w:r>
      <w:r w:rsidR="006B2A41" w:rsidRPr="00E14703">
        <w:rPr>
          <w:rFonts w:hint="eastAsia"/>
        </w:rPr>
        <w:t>④</w:t>
      </w:r>
      <w:r w:rsidRPr="00E14703">
        <w:fldChar w:fldCharType="end"/>
      </w:r>
      <w:r w:rsidR="00A7231E" w:rsidRPr="00E14703">
        <w:rPr>
          <w:rFonts w:hint="eastAsia"/>
        </w:rPr>
        <w:t>基点联测</w:t>
      </w:r>
    </w:p>
    <w:p w:rsidR="00A7231E" w:rsidRPr="00E14703" w:rsidRDefault="00A7231E" w:rsidP="00812E8F">
      <w:pPr>
        <w:ind w:firstLine="480"/>
      </w:pPr>
      <w:r w:rsidRPr="00E14703">
        <w:rPr>
          <w:rFonts w:hint="eastAsia"/>
        </w:rPr>
        <w:t>采用二台磁力仪分别位于总基点和分基点上，在日变化较小的时段内同时观测，按下式计算两基点间的增量：</w:t>
      </w:r>
    </w:p>
    <w:p w:rsidR="00A7231E" w:rsidRPr="00E14703" w:rsidRDefault="00A7231E" w:rsidP="000009DC">
      <w:pPr>
        <w:ind w:firstLine="480"/>
        <w:jc w:val="center"/>
      </w:pPr>
      <w:r w:rsidRPr="00E14703">
        <w:object w:dxaOrig="1820" w:dyaOrig="960">
          <v:shape id="_x0000_i1037" type="#_x0000_t75" style="width:91.6pt;height:47.8pt" o:ole="">
            <v:imagedata r:id="rId37" o:title=""/>
          </v:shape>
          <o:OLEObject Type="Embed" ProgID="Equation.DSMT4" ShapeID="_x0000_i1037" DrawAspect="Content" ObjectID="_1367738216" r:id="rId38"/>
        </w:object>
      </w:r>
    </w:p>
    <w:p w:rsidR="00A7231E" w:rsidRPr="00E14703" w:rsidRDefault="00A7231E" w:rsidP="00812E8F">
      <w:pPr>
        <w:ind w:firstLine="480"/>
      </w:pPr>
      <w:r w:rsidRPr="00E14703">
        <w:rPr>
          <w:rFonts w:hint="eastAsia"/>
        </w:rPr>
        <w:t>式中：</w:t>
      </w:r>
      <w:r w:rsidRPr="00E14703">
        <w:object w:dxaOrig="380" w:dyaOrig="260">
          <v:shape id="_x0000_i1038" type="#_x0000_t75" style="width:19.6pt;height:13.25pt" o:ole="">
            <v:imagedata r:id="rId39" o:title=""/>
          </v:shape>
          <o:OLEObject Type="Embed" ProgID="Equation.DSMT4" ShapeID="_x0000_i1038" DrawAspect="Content" ObjectID="_1367738217" r:id="rId40"/>
        </w:object>
      </w:r>
      <w:r w:rsidRPr="00E14703">
        <w:rPr>
          <w:rFonts w:hint="eastAsia"/>
        </w:rPr>
        <w:t>为磁场增量(</w:t>
      </w:r>
      <w:proofErr w:type="spellStart"/>
      <w:r w:rsidRPr="00E14703">
        <w:rPr>
          <w:rFonts w:hint="eastAsia"/>
        </w:rPr>
        <w:t>nT</w:t>
      </w:r>
      <w:proofErr w:type="spellEnd"/>
      <w:r w:rsidRPr="00E14703">
        <w:rPr>
          <w:rFonts w:hint="eastAsia"/>
        </w:rPr>
        <w:t>)；</w:t>
      </w:r>
    </w:p>
    <w:p w:rsidR="00A7231E" w:rsidRPr="00E14703" w:rsidRDefault="00A7231E" w:rsidP="00812E8F">
      <w:pPr>
        <w:ind w:firstLine="480"/>
      </w:pPr>
      <w:r w:rsidRPr="00E14703">
        <w:object w:dxaOrig="279" w:dyaOrig="360">
          <v:shape id="_x0000_i1039" type="#_x0000_t75" style="width:13.8pt;height:17.85pt" o:ole="">
            <v:imagedata r:id="rId41" o:title=""/>
          </v:shape>
          <o:OLEObject Type="Embed" ProgID="Equation.DSMT4" ShapeID="_x0000_i1039" DrawAspect="Content" ObjectID="_1367738218" r:id="rId42"/>
        </w:object>
      </w:r>
      <w:r w:rsidRPr="00E14703">
        <w:rPr>
          <w:rFonts w:hint="eastAsia"/>
        </w:rPr>
        <w:t>为分</w:t>
      </w:r>
      <w:proofErr w:type="gramStart"/>
      <w:r w:rsidRPr="00E14703">
        <w:rPr>
          <w:rFonts w:hint="eastAsia"/>
        </w:rPr>
        <w:t>基点第</w:t>
      </w:r>
      <w:proofErr w:type="gramEnd"/>
      <w:r w:rsidRPr="00E14703">
        <w:object w:dxaOrig="139" w:dyaOrig="260">
          <v:shape id="_x0000_i1040" type="#_x0000_t75" style="width:7.5pt;height:13.25pt" o:ole="">
            <v:imagedata r:id="rId18" o:title=""/>
          </v:shape>
          <o:OLEObject Type="Embed" ProgID="Equation.DSMT4" ShapeID="_x0000_i1040" DrawAspect="Content" ObjectID="_1367738219" r:id="rId43"/>
        </w:object>
      </w:r>
      <w:r w:rsidRPr="00E14703">
        <w:rPr>
          <w:rFonts w:hint="eastAsia"/>
        </w:rPr>
        <w:t>时观测值；</w:t>
      </w:r>
    </w:p>
    <w:p w:rsidR="00A7231E" w:rsidRPr="00E14703" w:rsidRDefault="00A7231E" w:rsidP="00812E8F">
      <w:pPr>
        <w:ind w:firstLine="480"/>
      </w:pPr>
      <w:r w:rsidRPr="00E14703">
        <w:object w:dxaOrig="300" w:dyaOrig="360">
          <v:shape id="_x0000_i1041" type="#_x0000_t75" style="width:14.4pt;height:17.85pt" o:ole="">
            <v:imagedata r:id="rId44" o:title=""/>
          </v:shape>
          <o:OLEObject Type="Embed" ProgID="Equation.DSMT4" ShapeID="_x0000_i1041" DrawAspect="Content" ObjectID="_1367738220" r:id="rId45"/>
        </w:object>
      </w:r>
      <w:r w:rsidRPr="00E14703">
        <w:rPr>
          <w:rFonts w:hint="eastAsia"/>
        </w:rPr>
        <w:t>为总</w:t>
      </w:r>
      <w:proofErr w:type="gramStart"/>
      <w:r w:rsidRPr="00E14703">
        <w:rPr>
          <w:rFonts w:hint="eastAsia"/>
        </w:rPr>
        <w:t>基点第</w:t>
      </w:r>
      <w:proofErr w:type="gramEnd"/>
      <w:r w:rsidRPr="00E14703">
        <w:object w:dxaOrig="139" w:dyaOrig="260">
          <v:shape id="_x0000_i1042" type="#_x0000_t75" style="width:7.5pt;height:13.25pt" o:ole="">
            <v:imagedata r:id="rId18" o:title=""/>
          </v:shape>
          <o:OLEObject Type="Embed" ProgID="Equation.DSMT4" ShapeID="_x0000_i1042" DrawAspect="Content" ObjectID="_1367738221" r:id="rId46"/>
        </w:object>
      </w:r>
      <w:r w:rsidRPr="00E14703">
        <w:rPr>
          <w:rFonts w:hint="eastAsia"/>
        </w:rPr>
        <w:t>时观测值；</w:t>
      </w:r>
    </w:p>
    <w:p w:rsidR="00A7231E" w:rsidRPr="00E14703" w:rsidRDefault="00A7231E" w:rsidP="00812E8F">
      <w:pPr>
        <w:ind w:firstLine="480"/>
      </w:pPr>
      <w:r w:rsidRPr="00E14703">
        <w:object w:dxaOrig="200" w:dyaOrig="220">
          <v:shape id="_x0000_i1043" type="#_x0000_t75" style="width:10.35pt;height:10.95pt" o:ole="">
            <v:imagedata r:id="rId27" o:title=""/>
          </v:shape>
          <o:OLEObject Type="Embed" ProgID="Equation.DSMT4" ShapeID="_x0000_i1043" DrawAspect="Content" ObjectID="_1367738222" r:id="rId47"/>
        </w:object>
      </w:r>
      <w:r w:rsidRPr="00E14703">
        <w:rPr>
          <w:rFonts w:hint="eastAsia"/>
        </w:rPr>
        <w:t>为观测取值个数。</w:t>
      </w:r>
    </w:p>
    <w:p w:rsidR="00A7231E" w:rsidRPr="00E14703" w:rsidRDefault="006B2A41" w:rsidP="00812E8F">
      <w:pPr>
        <w:pStyle w:val="a8"/>
      </w:pPr>
      <w:bookmarkStart w:id="10" w:name="_Toc293910409"/>
      <w:r w:rsidRPr="00E14703">
        <w:rPr>
          <w:rFonts w:hint="eastAsia"/>
        </w:rPr>
        <w:t>（</w:t>
      </w:r>
      <w:r w:rsidRPr="00E14703">
        <w:rPr>
          <w:rFonts w:hint="eastAsia"/>
        </w:rPr>
        <w:t>4</w:t>
      </w:r>
      <w:r w:rsidRPr="00E14703">
        <w:rPr>
          <w:rFonts w:hint="eastAsia"/>
        </w:rPr>
        <w:t>）</w:t>
      </w:r>
      <w:r w:rsidR="00A7231E" w:rsidRPr="00E14703">
        <w:rPr>
          <w:rFonts w:hint="eastAsia"/>
        </w:rPr>
        <w:t>日变观测</w:t>
      </w:r>
      <w:bookmarkEnd w:id="10"/>
    </w:p>
    <w:p w:rsidR="00A7231E" w:rsidRPr="00E14703" w:rsidRDefault="00A7231E" w:rsidP="00812E8F">
      <w:pPr>
        <w:ind w:firstLine="480"/>
      </w:pPr>
      <w:r w:rsidRPr="00E14703">
        <w:rPr>
          <w:rFonts w:hint="eastAsia"/>
        </w:rPr>
        <w:t>日变观测采用循环工作方式，采样间隔为</w:t>
      </w:r>
      <w:r w:rsidR="006B2A41" w:rsidRPr="00E14703">
        <w:rPr>
          <w:rFonts w:hint="eastAsia"/>
        </w:rPr>
        <w:t>5</w:t>
      </w:r>
      <w:r w:rsidRPr="00E14703">
        <w:rPr>
          <w:rFonts w:hint="eastAsia"/>
        </w:rPr>
        <w:t>s，自动记录。探头始终保持同高度和同方向。日变观测早于早校正点观测，晚于晚校正点观测。</w:t>
      </w:r>
      <w:proofErr w:type="gramStart"/>
      <w:r w:rsidRPr="00E14703">
        <w:rPr>
          <w:rFonts w:hint="eastAsia"/>
        </w:rPr>
        <w:t>日变站有</w:t>
      </w:r>
      <w:proofErr w:type="gramEnd"/>
      <w:r w:rsidRPr="00E14703">
        <w:rPr>
          <w:rFonts w:hint="eastAsia"/>
        </w:rPr>
        <w:t>专人负责看守，禁止任何可移动的磁性干扰物接近日变站。</w:t>
      </w:r>
    </w:p>
    <w:p w:rsidR="00A7231E" w:rsidRPr="00E14703" w:rsidRDefault="006B2A41" w:rsidP="00812E8F">
      <w:pPr>
        <w:pStyle w:val="a8"/>
      </w:pPr>
      <w:bookmarkStart w:id="11" w:name="_Toc293910410"/>
      <w:r w:rsidRPr="00E14703">
        <w:rPr>
          <w:rFonts w:hint="eastAsia"/>
        </w:rPr>
        <w:t>（</w:t>
      </w:r>
      <w:r w:rsidRPr="00E14703">
        <w:rPr>
          <w:rFonts w:hint="eastAsia"/>
        </w:rPr>
        <w:t>5</w:t>
      </w:r>
      <w:r w:rsidRPr="00E14703">
        <w:rPr>
          <w:rFonts w:hint="eastAsia"/>
        </w:rPr>
        <w:t>）</w:t>
      </w:r>
      <w:r w:rsidR="00A7231E" w:rsidRPr="00E14703">
        <w:rPr>
          <w:rFonts w:hint="eastAsia"/>
        </w:rPr>
        <w:t>野外测量</w:t>
      </w:r>
      <w:bookmarkEnd w:id="11"/>
    </w:p>
    <w:p w:rsidR="00A7231E" w:rsidRPr="00E14703" w:rsidRDefault="00FA64D0" w:rsidP="00812E8F">
      <w:pPr>
        <w:ind w:firstLine="480"/>
      </w:pPr>
      <w:fldSimple w:instr=" = 1 \* GB3 ">
        <w:r w:rsidR="006B2A41" w:rsidRPr="00E14703">
          <w:rPr>
            <w:rFonts w:hint="eastAsia"/>
          </w:rPr>
          <w:t>①</w:t>
        </w:r>
      </w:fldSimple>
      <w:r w:rsidR="00A7231E" w:rsidRPr="00E14703">
        <w:rPr>
          <w:rFonts w:hint="eastAsia"/>
        </w:rPr>
        <w:t>野外工作为总场测量方式，观测参数为地磁总场强度T。</w:t>
      </w:r>
    </w:p>
    <w:p w:rsidR="006B2A41" w:rsidRPr="00E14703" w:rsidRDefault="00FA64D0" w:rsidP="00812E8F">
      <w:pPr>
        <w:ind w:firstLine="480"/>
      </w:pPr>
      <w:fldSimple w:instr=" = 2 \* GB3 ">
        <w:r w:rsidR="006B2A41" w:rsidRPr="00E14703">
          <w:rPr>
            <w:rFonts w:hint="eastAsia"/>
          </w:rPr>
          <w:t>②</w:t>
        </w:r>
      </w:fldSimple>
      <w:r w:rsidR="00A7231E" w:rsidRPr="00E14703">
        <w:rPr>
          <w:rFonts w:hint="eastAsia"/>
        </w:rPr>
        <w:t>野外测量采用校正点～观测点～校正点的闭合方式进行。有时当日不能返回到校正点校正仪器，这种情况下，在一个闭合单元工作结束后再终止于校正点校正仪器。早、晚校正两次读数，读数</w:t>
      </w:r>
      <w:proofErr w:type="gramStart"/>
      <w:r w:rsidR="00A7231E" w:rsidRPr="00E14703">
        <w:rPr>
          <w:rFonts w:hint="eastAsia"/>
        </w:rPr>
        <w:t>差经过</w:t>
      </w:r>
      <w:proofErr w:type="gramEnd"/>
      <w:r w:rsidR="00A7231E" w:rsidRPr="00E14703">
        <w:rPr>
          <w:rFonts w:hint="eastAsia"/>
        </w:rPr>
        <w:t>日变改正后绝对差值小于两倍的设计均方误差，否则，该闭合单元的观测资料按报废处理。</w:t>
      </w:r>
    </w:p>
    <w:p w:rsidR="00A7231E" w:rsidRPr="00E14703" w:rsidRDefault="00FA64D0" w:rsidP="00812E8F">
      <w:pPr>
        <w:ind w:firstLine="480"/>
      </w:pPr>
      <w:fldSimple w:instr=" = 3 \* GB3 ">
        <w:r w:rsidR="006B2A41" w:rsidRPr="00E14703">
          <w:rPr>
            <w:rFonts w:hint="eastAsia"/>
          </w:rPr>
          <w:t>③</w:t>
        </w:r>
      </w:fldSimple>
      <w:r w:rsidR="00A7231E" w:rsidRPr="00E14703">
        <w:rPr>
          <w:rFonts w:hint="eastAsia"/>
        </w:rPr>
        <w:t>操作人员在出工前严格去磁，严禁携带任何磁性物品(如钥匙、小刀、皮带环、手机等)，对于必须携带的磁性物品和其它有磁性的设备，在进行观测时应远离磁力仪1O米以上。</w:t>
      </w:r>
    </w:p>
    <w:p w:rsidR="009B5213" w:rsidRPr="00E14703" w:rsidRDefault="00FA64D0" w:rsidP="00812E8F">
      <w:pPr>
        <w:ind w:firstLine="480"/>
      </w:pPr>
      <w:fldSimple w:instr=" = 4 \* GB3 ">
        <w:r w:rsidR="006B2A41" w:rsidRPr="00E14703">
          <w:rPr>
            <w:rFonts w:hint="eastAsia"/>
          </w:rPr>
          <w:t>④</w:t>
        </w:r>
      </w:fldSimple>
      <w:r w:rsidR="00A7231E" w:rsidRPr="00E14703">
        <w:rPr>
          <w:rFonts w:hint="eastAsia"/>
        </w:rPr>
        <w:t>野外观测时，按规程尽可能保持探头南北向放置，并使探杆直立和探头高度保持一致。</w:t>
      </w:r>
    </w:p>
    <w:p w:rsidR="00A7231E" w:rsidRPr="00E14703" w:rsidRDefault="00FA64D0" w:rsidP="00812E8F">
      <w:pPr>
        <w:ind w:firstLine="480"/>
      </w:pPr>
      <w:r w:rsidRPr="00E14703">
        <w:fldChar w:fldCharType="begin"/>
      </w:r>
      <w:r w:rsidR="009B5213" w:rsidRPr="00E14703">
        <w:instrText xml:space="preserve"> </w:instrText>
      </w:r>
      <w:r w:rsidR="009B5213" w:rsidRPr="00E14703">
        <w:rPr>
          <w:rFonts w:hint="eastAsia"/>
        </w:rPr>
        <w:instrText>= 5 \* GB3</w:instrText>
      </w:r>
      <w:r w:rsidR="009B5213" w:rsidRPr="00E14703">
        <w:instrText xml:space="preserve"> </w:instrText>
      </w:r>
      <w:r w:rsidRPr="00E14703">
        <w:fldChar w:fldCharType="separate"/>
      </w:r>
      <w:r w:rsidR="009B5213" w:rsidRPr="00E14703">
        <w:rPr>
          <w:rFonts w:hint="eastAsia"/>
        </w:rPr>
        <w:t>⑤</w:t>
      </w:r>
      <w:r w:rsidRPr="00E14703">
        <w:fldChar w:fldCharType="end"/>
      </w:r>
      <w:r w:rsidR="00A7231E" w:rsidRPr="00E14703">
        <w:rPr>
          <w:rFonts w:hint="eastAsia"/>
        </w:rPr>
        <w:t>在观测过程中，操作员随时注意观测值的可信度，当可信度小于95％时，进行重复观测，当两次读数之差不大于1nT时，再进行存储和记录。</w:t>
      </w:r>
    </w:p>
    <w:p w:rsidR="00A7231E" w:rsidRPr="00E14703" w:rsidRDefault="00FA64D0" w:rsidP="00812E8F">
      <w:pPr>
        <w:ind w:firstLine="480"/>
      </w:pPr>
      <w:fldSimple w:instr=" = 6 \* GB3 ">
        <w:r w:rsidR="009B5213" w:rsidRPr="00E14703">
          <w:rPr>
            <w:rFonts w:hint="eastAsia"/>
          </w:rPr>
          <w:t>⑥</w:t>
        </w:r>
      </w:fldSimple>
      <w:r w:rsidR="00A7231E" w:rsidRPr="00E14703">
        <w:rPr>
          <w:rFonts w:hint="eastAsia"/>
        </w:rPr>
        <w:t>当遇到居民点、公路、井场、高压输电线、废弃矿场、铁丝网等干扰时，在记录本的备注</w:t>
      </w:r>
      <w:proofErr w:type="gramStart"/>
      <w:r w:rsidR="00A7231E" w:rsidRPr="00E14703">
        <w:rPr>
          <w:rFonts w:hint="eastAsia"/>
        </w:rPr>
        <w:t>栏加以</w:t>
      </w:r>
      <w:proofErr w:type="gramEnd"/>
      <w:r w:rsidR="00A7231E" w:rsidRPr="00E14703">
        <w:rPr>
          <w:rFonts w:hint="eastAsia"/>
        </w:rPr>
        <w:t>备注。</w:t>
      </w:r>
    </w:p>
    <w:p w:rsidR="00A7231E" w:rsidRPr="00E14703" w:rsidRDefault="00223B77" w:rsidP="00812E8F">
      <w:pPr>
        <w:pStyle w:val="a8"/>
      </w:pPr>
      <w:bookmarkStart w:id="12" w:name="_Toc293910411"/>
      <w:r w:rsidRPr="00E14703">
        <w:rPr>
          <w:rFonts w:hint="eastAsia"/>
        </w:rPr>
        <w:t>（</w:t>
      </w:r>
      <w:r w:rsidRPr="00E14703">
        <w:rPr>
          <w:rFonts w:hint="eastAsia"/>
        </w:rPr>
        <w:t>6</w:t>
      </w:r>
      <w:r w:rsidRPr="00E14703">
        <w:rPr>
          <w:rFonts w:hint="eastAsia"/>
        </w:rPr>
        <w:t>）磁参数测定</w:t>
      </w:r>
      <w:bookmarkEnd w:id="12"/>
    </w:p>
    <w:p w:rsidR="00223B77" w:rsidRPr="00E14703" w:rsidRDefault="00C51DC9" w:rsidP="00C51DC9">
      <w:pPr>
        <w:ind w:firstLine="480"/>
      </w:pPr>
      <w:r w:rsidRPr="00C51DC9">
        <w:rPr>
          <w:rFonts w:hint="eastAsia"/>
        </w:rPr>
        <w:t>测区出露的各类岩石均应采集物性标本，每类岩石的标本数均应大于30块，异常和矿化蚀变地段，凡能采到新鲜岩石的地方，均应采集标本，进行参数的测定工作。标本形状尽量接近正方形，体积大于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0"/>
          <w:attr w:name="UnitName" w:val="cm"/>
        </w:smartTagPr>
        <w:r w:rsidRPr="00C51DC9">
          <w:rPr>
            <w:rFonts w:hint="eastAsia"/>
          </w:rPr>
          <w:t>150cm</w:t>
        </w:r>
      </w:smartTag>
      <w:r w:rsidRPr="00C51DC9">
        <w:rPr>
          <w:rFonts w:hint="eastAsia"/>
          <w:vertAlign w:val="superscript"/>
        </w:rPr>
        <w:t>3</w:t>
      </w:r>
      <w:r w:rsidRPr="00C51DC9">
        <w:rPr>
          <w:rFonts w:hint="eastAsia"/>
        </w:rPr>
        <w:t>。</w:t>
      </w:r>
      <w:r w:rsidR="00223B77" w:rsidRPr="00E14703">
        <w:rPr>
          <w:rFonts w:hint="eastAsia"/>
        </w:rPr>
        <w:t>对标本进行了磁化率和剩磁测定。具体方法如下：</w:t>
      </w:r>
    </w:p>
    <w:p w:rsidR="00223B77" w:rsidRPr="00E14703" w:rsidRDefault="00223B77" w:rsidP="00812E8F">
      <w:pPr>
        <w:ind w:firstLine="480"/>
      </w:pPr>
      <w:r w:rsidRPr="00E14703">
        <w:rPr>
          <w:rFonts w:hint="eastAsia"/>
        </w:rPr>
        <w:t>采用质子磁力仪测定方式，仪器型号为GSM-19T，计算公式为：</w:t>
      </w:r>
    </w:p>
    <w:p w:rsidR="00223B77" w:rsidRPr="00E14703" w:rsidRDefault="00223B77" w:rsidP="00812E8F">
      <w:pPr>
        <w:ind w:firstLine="480"/>
      </w:pPr>
      <w:r w:rsidRPr="00E14703">
        <w:rPr>
          <w:rFonts w:hint="eastAsia"/>
        </w:rPr>
        <w:t>磁化率</w:t>
      </w:r>
    </w:p>
    <w:p w:rsidR="00223B77" w:rsidRPr="00E14703" w:rsidRDefault="00223B77" w:rsidP="00812E8F">
      <w:pPr>
        <w:ind w:firstLine="480"/>
      </w:pPr>
      <w:r w:rsidRPr="00E14703">
        <w:object w:dxaOrig="7200" w:dyaOrig="720">
          <v:shape id="_x0000_i1044" type="#_x0000_t75" style="width:5in;height:36.3pt" o:ole="">
            <v:imagedata r:id="rId48" o:title=""/>
          </v:shape>
          <o:OLEObject Type="Embed" ProgID="Equation.DSMT4" ShapeID="_x0000_i1044" DrawAspect="Content" ObjectID="_1367738223" r:id="rId49"/>
        </w:object>
      </w:r>
    </w:p>
    <w:p w:rsidR="007A5155" w:rsidRPr="00E14703" w:rsidRDefault="00223B77" w:rsidP="00812E8F">
      <w:pPr>
        <w:ind w:firstLine="480"/>
      </w:pPr>
      <w:r w:rsidRPr="00E14703">
        <w:rPr>
          <w:rFonts w:hint="eastAsia"/>
        </w:rPr>
        <w:t>剩磁</w:t>
      </w:r>
    </w:p>
    <w:p w:rsidR="00223B77" w:rsidRPr="00E14703" w:rsidRDefault="00223B77" w:rsidP="00812E8F">
      <w:pPr>
        <w:ind w:firstLine="480"/>
      </w:pPr>
      <w:r w:rsidRPr="00E14703">
        <w:object w:dxaOrig="5679" w:dyaOrig="660">
          <v:shape id="_x0000_i1045" type="#_x0000_t75" style="width:284.55pt;height:33.4pt" o:ole="">
            <v:imagedata r:id="rId50" o:title=""/>
          </v:shape>
          <o:OLEObject Type="Embed" ProgID="Equation.DSMT4" ShapeID="_x0000_i1045" DrawAspect="Content" ObjectID="_1367738224" r:id="rId51"/>
        </w:object>
      </w:r>
    </w:p>
    <w:p w:rsidR="007A5155" w:rsidRPr="00E14703" w:rsidRDefault="00223B77" w:rsidP="00812E8F">
      <w:pPr>
        <w:ind w:firstLine="480"/>
      </w:pPr>
      <w:r w:rsidRPr="00E14703">
        <w:rPr>
          <w:rFonts w:hint="eastAsia"/>
        </w:rPr>
        <w:t>偏角</w:t>
      </w:r>
    </w:p>
    <w:p w:rsidR="00223B77" w:rsidRPr="00E14703" w:rsidRDefault="00223B77" w:rsidP="00812E8F">
      <w:pPr>
        <w:ind w:firstLine="480"/>
      </w:pPr>
      <w:r w:rsidRPr="00E14703">
        <w:object w:dxaOrig="1600" w:dyaOrig="680">
          <v:shape id="_x0000_i1046" type="#_x0000_t75" style="width:79.5pt;height:33.4pt" o:ole="">
            <v:imagedata r:id="rId52" o:title=""/>
          </v:shape>
          <o:OLEObject Type="Embed" ProgID="Equation.DSMT4" ShapeID="_x0000_i1046" DrawAspect="Content" ObjectID="_1367738225" r:id="rId53"/>
        </w:object>
      </w:r>
    </w:p>
    <w:p w:rsidR="007A5155" w:rsidRPr="00E14703" w:rsidRDefault="00223B77" w:rsidP="00812E8F">
      <w:pPr>
        <w:ind w:firstLine="480"/>
      </w:pPr>
      <w:r w:rsidRPr="00E14703">
        <w:rPr>
          <w:rFonts w:hint="eastAsia"/>
        </w:rPr>
        <w:t>倾角</w:t>
      </w:r>
    </w:p>
    <w:p w:rsidR="00223B77" w:rsidRPr="00E14703" w:rsidRDefault="00223B77" w:rsidP="00812E8F">
      <w:pPr>
        <w:ind w:firstLine="480"/>
      </w:pPr>
      <w:r w:rsidRPr="00E14703">
        <w:object w:dxaOrig="3200" w:dyaOrig="800">
          <v:shape id="_x0000_i1047" type="#_x0000_t75" style="width:159pt;height:40.3pt" o:ole="">
            <v:imagedata r:id="rId54" o:title=""/>
          </v:shape>
          <o:OLEObject Type="Embed" ProgID="Equation.DSMT4" ShapeID="_x0000_i1047" DrawAspect="Content" ObjectID="_1367738226" r:id="rId55"/>
        </w:object>
      </w:r>
    </w:p>
    <w:p w:rsidR="00223B77" w:rsidRPr="00E14703" w:rsidRDefault="00223B77" w:rsidP="00812E8F">
      <w:pPr>
        <w:ind w:firstLine="480"/>
      </w:pPr>
      <w:r w:rsidRPr="00E14703">
        <w:rPr>
          <w:rFonts w:hint="eastAsia"/>
        </w:rPr>
        <w:t>式中：</w:t>
      </w:r>
      <w:r w:rsidRPr="00E14703">
        <w:object w:dxaOrig="180" w:dyaOrig="200">
          <v:shape id="_x0000_i1048" type="#_x0000_t75" style="width:9.2pt;height:10.35pt" o:ole="">
            <v:imagedata r:id="rId56" o:title=""/>
          </v:shape>
          <o:OLEObject Type="Embed" ProgID="Equation.DSMT4" ShapeID="_x0000_i1048" DrawAspect="Content" ObjectID="_1367738227" r:id="rId57"/>
        </w:object>
      </w:r>
      <w:r w:rsidRPr="00E14703">
        <w:rPr>
          <w:rFonts w:hint="eastAsia"/>
        </w:rPr>
        <w:t>为标本</w:t>
      </w:r>
      <w:proofErr w:type="gramStart"/>
      <w:r w:rsidRPr="00E14703">
        <w:rPr>
          <w:rFonts w:hint="eastAsia"/>
        </w:rPr>
        <w:t>盒中心</w:t>
      </w:r>
      <w:proofErr w:type="gramEnd"/>
      <w:r w:rsidRPr="00E14703">
        <w:rPr>
          <w:rFonts w:hint="eastAsia"/>
        </w:rPr>
        <w:t>与探头中心的距离(20cm)；</w:t>
      </w:r>
    </w:p>
    <w:p w:rsidR="00223B77" w:rsidRPr="00E14703" w:rsidRDefault="00223B77" w:rsidP="00812E8F">
      <w:pPr>
        <w:ind w:firstLine="480"/>
      </w:pPr>
      <w:r w:rsidRPr="00E14703">
        <w:object w:dxaOrig="180" w:dyaOrig="220">
          <v:shape id="_x0000_i1049" type="#_x0000_t75" style="width:9.2pt;height:10.95pt" o:ole="">
            <v:imagedata r:id="rId58" o:title=""/>
          </v:shape>
          <o:OLEObject Type="Embed" ProgID="Equation.DSMT4" ShapeID="_x0000_i1049" DrawAspect="Content" ObjectID="_1367738228" r:id="rId59"/>
        </w:object>
      </w:r>
      <w:r w:rsidRPr="00E14703">
        <w:rPr>
          <w:rFonts w:hint="eastAsia"/>
        </w:rPr>
        <w:t>为标本体积(cm3)；</w:t>
      </w:r>
    </w:p>
    <w:p w:rsidR="00223B77" w:rsidRDefault="00223B77" w:rsidP="00812E8F">
      <w:pPr>
        <w:ind w:firstLine="480"/>
      </w:pPr>
      <w:r w:rsidRPr="00E14703">
        <w:object w:dxaOrig="260" w:dyaOrig="360">
          <v:shape id="_x0000_i1050" type="#_x0000_t75" style="width:13.25pt;height:17.85pt" o:ole="">
            <v:imagedata r:id="rId60" o:title=""/>
          </v:shape>
          <o:OLEObject Type="Embed" ProgID="Equation.DSMT4" ShapeID="_x0000_i1050" DrawAspect="Content" ObjectID="_1367738229" r:id="rId61"/>
        </w:object>
      </w:r>
      <w:r w:rsidRPr="00E14703">
        <w:rPr>
          <w:rFonts w:hint="eastAsia"/>
        </w:rPr>
        <w:t>为当地地磁场值(</w:t>
      </w:r>
      <w:proofErr w:type="spellStart"/>
      <w:r w:rsidRPr="00E14703">
        <w:rPr>
          <w:rFonts w:hint="eastAsia"/>
        </w:rPr>
        <w:t>nT</w:t>
      </w:r>
      <w:proofErr w:type="spellEnd"/>
      <w:r w:rsidRPr="00E14703">
        <w:rPr>
          <w:rFonts w:hint="eastAsia"/>
        </w:rPr>
        <w:t>)。</w:t>
      </w:r>
    </w:p>
    <w:p w:rsidR="00AA0D32" w:rsidRPr="00AA0D32" w:rsidRDefault="00AA0D32" w:rsidP="00AA0D32">
      <w:pPr>
        <w:pStyle w:val="a8"/>
      </w:pPr>
      <w:bookmarkStart w:id="13" w:name="_Toc293910412"/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</w:t>
      </w:r>
      <w:r w:rsidRPr="00AA0D32">
        <w:rPr>
          <w:rFonts w:hint="eastAsia"/>
        </w:rPr>
        <w:t>质量</w:t>
      </w:r>
      <w:r>
        <w:rPr>
          <w:rFonts w:hint="eastAsia"/>
        </w:rPr>
        <w:t>检查</w:t>
      </w:r>
      <w:bookmarkEnd w:id="13"/>
    </w:p>
    <w:p w:rsidR="00AA0D32" w:rsidRPr="00AA0D32" w:rsidRDefault="00FA64D0" w:rsidP="00AA0D32">
      <w:pPr>
        <w:ind w:firstLine="480"/>
      </w:pPr>
      <w:fldSimple w:instr=" = 1 \* GB3 ">
        <w:r w:rsidR="00AA0D32">
          <w:rPr>
            <w:rFonts w:hint="eastAsia"/>
            <w:noProof/>
          </w:rPr>
          <w:t>①</w:t>
        </w:r>
      </w:fldSimple>
      <w:r w:rsidR="00AA0D32" w:rsidRPr="00AA0D32">
        <w:rPr>
          <w:rFonts w:hint="eastAsia"/>
        </w:rPr>
        <w:t>磁测工作的精度</w:t>
      </w:r>
    </w:p>
    <w:p w:rsidR="00AA0D32" w:rsidRPr="00AA0D32" w:rsidRDefault="00AA0D32" w:rsidP="00AA0D32">
      <w:pPr>
        <w:ind w:firstLine="480"/>
      </w:pPr>
      <w:r w:rsidRPr="00AA0D32">
        <w:rPr>
          <w:rFonts w:hint="eastAsia"/>
        </w:rPr>
        <w:t>磁测工作的精度用观测均方误差ε来衡量，观测均方误差的计算公式为：</w:t>
      </w:r>
    </w:p>
    <w:p w:rsidR="00AA0D32" w:rsidRPr="00AA0D32" w:rsidRDefault="00E40714" w:rsidP="000009DC">
      <w:pPr>
        <w:ind w:firstLine="480"/>
        <w:jc w:val="center"/>
      </w:pPr>
      <w:r>
        <w:rPr>
          <w:noProof/>
        </w:rPr>
        <w:drawing>
          <wp:inline distT="0" distB="0" distL="0" distR="0">
            <wp:extent cx="877570" cy="658495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658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D32" w:rsidRPr="00AA0D32" w:rsidRDefault="00AA0D32" w:rsidP="00AA0D32">
      <w:pPr>
        <w:ind w:firstLine="480"/>
      </w:pPr>
      <w:r w:rsidRPr="00AA0D32">
        <w:rPr>
          <w:rFonts w:hint="eastAsia"/>
        </w:rPr>
        <w:t>式中：</w:t>
      </w:r>
      <w:r w:rsidR="00E40714">
        <w:rPr>
          <w:noProof/>
        </w:rPr>
        <w:drawing>
          <wp:inline distT="0" distB="0" distL="0" distR="0">
            <wp:extent cx="160655" cy="241300"/>
            <wp:effectExtent l="0" t="0" r="0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0D32">
        <w:rPr>
          <w:rFonts w:hint="eastAsia"/>
        </w:rPr>
        <w:t>——第</w:t>
      </w:r>
      <w:proofErr w:type="spellStart"/>
      <w:r w:rsidRPr="00AA0D32">
        <w:rPr>
          <w:rFonts w:hint="eastAsia"/>
        </w:rPr>
        <w:t>i</w:t>
      </w:r>
      <w:proofErr w:type="spellEnd"/>
      <w:r w:rsidRPr="00AA0D32">
        <w:rPr>
          <w:rFonts w:hint="eastAsia"/>
        </w:rPr>
        <w:t>点经各项改正的原始观测与检查观测之差；</w:t>
      </w:r>
    </w:p>
    <w:p w:rsidR="00AA0D32" w:rsidRPr="00AA0D32" w:rsidRDefault="00AA0D32" w:rsidP="00AA0D32">
      <w:pPr>
        <w:ind w:firstLine="480"/>
      </w:pPr>
      <w:r w:rsidRPr="00AA0D32">
        <w:rPr>
          <w:rFonts w:hint="eastAsia"/>
        </w:rPr>
        <w:t xml:space="preserve">       n——检查点数；</w:t>
      </w:r>
      <w:proofErr w:type="spellStart"/>
      <w:r w:rsidRPr="00AA0D32">
        <w:rPr>
          <w:rFonts w:hint="eastAsia"/>
        </w:rPr>
        <w:t>i</w:t>
      </w:r>
      <w:proofErr w:type="spellEnd"/>
      <w:r w:rsidRPr="00AA0D32">
        <w:rPr>
          <w:rFonts w:hint="eastAsia"/>
        </w:rPr>
        <w:t>＝1，2，……n。</w:t>
      </w:r>
    </w:p>
    <w:p w:rsidR="00AA0D32" w:rsidRPr="00AA0D32" w:rsidRDefault="00FA64D0" w:rsidP="00AA0D32">
      <w:pPr>
        <w:ind w:firstLine="480"/>
      </w:pPr>
      <w:fldSimple w:instr=" = 2 \* GB3 ">
        <w:r w:rsidR="00AA0D32">
          <w:rPr>
            <w:rFonts w:hint="eastAsia"/>
            <w:noProof/>
          </w:rPr>
          <w:t>②</w:t>
        </w:r>
      </w:fldSimple>
      <w:r w:rsidR="00AA0D32" w:rsidRPr="00AA0D32">
        <w:rPr>
          <w:rFonts w:hint="eastAsia"/>
        </w:rPr>
        <w:t>磁测工作总精度</w:t>
      </w:r>
    </w:p>
    <w:p w:rsidR="00AA0D32" w:rsidRPr="00AA0D32" w:rsidRDefault="0091042B" w:rsidP="00AA0D32">
      <w:pPr>
        <w:ind w:firstLine="480"/>
      </w:pPr>
      <w:r>
        <w:rPr>
          <w:rFonts w:hint="eastAsia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1929384</wp:posOffset>
            </wp:positionH>
            <wp:positionV relativeFrom="paragraph">
              <wp:posOffset>228295</wp:posOffset>
            </wp:positionV>
            <wp:extent cx="549605" cy="475488"/>
            <wp:effectExtent l="0" t="0" r="2845" b="0"/>
            <wp:wrapNone/>
            <wp:docPr id="1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605" cy="475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0D32" w:rsidRPr="00AA0D32">
        <w:rPr>
          <w:rFonts w:hint="eastAsia"/>
        </w:rPr>
        <w:t>磁测工作的总精度用磁测总误差μ来衡量：</w:t>
      </w:r>
    </w:p>
    <w:p w:rsidR="00AA0D32" w:rsidRPr="00AA0D32" w:rsidRDefault="00AA0D32" w:rsidP="00AA0D32">
      <w:pPr>
        <w:ind w:firstLine="480"/>
      </w:pPr>
      <w:r w:rsidRPr="00AA0D32">
        <w:rPr>
          <w:rFonts w:hint="eastAsia"/>
        </w:rPr>
        <w:t xml:space="preserve">                 μ=±    </w:t>
      </w:r>
      <w:r w:rsidR="0091042B">
        <w:rPr>
          <w:rFonts w:hint="eastAsia"/>
        </w:rPr>
        <w:t xml:space="preserve">    </w:t>
      </w:r>
    </w:p>
    <w:p w:rsidR="00AA0D32" w:rsidRPr="00AA0D32" w:rsidRDefault="00AA0D32" w:rsidP="00AA0D32">
      <w:pPr>
        <w:ind w:firstLine="480"/>
      </w:pPr>
      <w:r w:rsidRPr="00AA0D32">
        <w:rPr>
          <w:rFonts w:hint="eastAsia"/>
        </w:rPr>
        <w:t>式中：μ——磁测总误差；</w:t>
      </w:r>
    </w:p>
    <w:p w:rsidR="00AA0D32" w:rsidRPr="00AA0D32" w:rsidRDefault="00AA0D32" w:rsidP="00AA0D32">
      <w:pPr>
        <w:ind w:firstLine="480"/>
      </w:pPr>
      <w:r w:rsidRPr="00AA0D32">
        <w:rPr>
          <w:rFonts w:hint="eastAsia"/>
        </w:rPr>
        <w:t>n——磁测工作的各项误差，包括观测误差(</w:t>
      </w:r>
      <w:proofErr w:type="gramStart"/>
      <w:r w:rsidRPr="00AA0D32">
        <w:rPr>
          <w:rFonts w:hint="eastAsia"/>
        </w:rPr>
        <w:t>含操作</w:t>
      </w:r>
      <w:proofErr w:type="gramEnd"/>
      <w:r w:rsidRPr="00AA0D32">
        <w:rPr>
          <w:rFonts w:hint="eastAsia"/>
        </w:rPr>
        <w:t>及点位误差、仪器噪声均方误差、仪器一致性误差、以及日变改正误差)、基点、正常场、与高程等各项改正误差；</w:t>
      </w:r>
      <w:proofErr w:type="spellStart"/>
      <w:r w:rsidRPr="00AA0D32">
        <w:rPr>
          <w:rFonts w:hint="eastAsia"/>
        </w:rPr>
        <w:t>i</w:t>
      </w:r>
      <w:proofErr w:type="spellEnd"/>
      <w:r w:rsidRPr="00AA0D32">
        <w:rPr>
          <w:rFonts w:hint="eastAsia"/>
        </w:rPr>
        <w:t>=1,2,3, ┉┉n；</w:t>
      </w:r>
    </w:p>
    <w:p w:rsidR="00AA0D32" w:rsidRPr="00AA0D32" w:rsidRDefault="00AA0D32" w:rsidP="00AA0D32">
      <w:pPr>
        <w:ind w:firstLine="480"/>
      </w:pPr>
      <w:r w:rsidRPr="00AA0D32">
        <w:rPr>
          <w:rFonts w:hint="eastAsia"/>
        </w:rPr>
        <w:lastRenderedPageBreak/>
        <w:t>δ</w:t>
      </w:r>
      <w:proofErr w:type="spellStart"/>
      <w:r w:rsidRPr="00AA0D32">
        <w:rPr>
          <w:rFonts w:hint="eastAsia"/>
        </w:rPr>
        <w:t>i</w:t>
      </w:r>
      <w:proofErr w:type="spellEnd"/>
      <w:r w:rsidRPr="00AA0D32">
        <w:rPr>
          <w:rFonts w:hint="eastAsia"/>
        </w:rPr>
        <w:t>——第</w:t>
      </w:r>
      <w:proofErr w:type="spellStart"/>
      <w:r w:rsidRPr="00AA0D32">
        <w:rPr>
          <w:rFonts w:hint="eastAsia"/>
        </w:rPr>
        <w:t>i</w:t>
      </w:r>
      <w:proofErr w:type="spellEnd"/>
      <w:r w:rsidRPr="00AA0D32">
        <w:rPr>
          <w:rFonts w:hint="eastAsia"/>
        </w:rPr>
        <w:t>项误差。</w:t>
      </w:r>
    </w:p>
    <w:p w:rsidR="00AA0D32" w:rsidRPr="00AA0D32" w:rsidRDefault="00FA64D0" w:rsidP="00AA0D32">
      <w:pPr>
        <w:ind w:firstLine="480"/>
      </w:pPr>
      <w:fldSimple w:instr=" = 3 \* GB3 ">
        <w:r w:rsidR="00AA0D32">
          <w:rPr>
            <w:rFonts w:hint="eastAsia"/>
            <w:noProof/>
          </w:rPr>
          <w:t>③</w:t>
        </w:r>
      </w:fldSimple>
      <w:r w:rsidR="00AA0D32" w:rsidRPr="00AA0D32">
        <w:rPr>
          <w:rFonts w:hint="eastAsia"/>
        </w:rPr>
        <w:t>磁参数测定质量要求</w:t>
      </w:r>
    </w:p>
    <w:p w:rsidR="00AA0D32" w:rsidRPr="00AA0D32" w:rsidRDefault="00AA0D32" w:rsidP="00AA0D32">
      <w:pPr>
        <w:ind w:firstLine="480"/>
      </w:pPr>
      <w:r w:rsidRPr="00AA0D32">
        <w:rPr>
          <w:rFonts w:hint="eastAsia"/>
        </w:rPr>
        <w:t>磁性参数测定的质量检查率应达到10%以上，检查时对仪器的安置，标本体积测定和装盒等，均需要重新进行。磁化率和剩余磁化强度的测定质量以平均相对误差为评价标准，计算公式为：</w:t>
      </w:r>
    </w:p>
    <w:p w:rsidR="00AA0D32" w:rsidRPr="00AA0D32" w:rsidRDefault="00FA64D0" w:rsidP="00AA0D32">
      <w:pPr>
        <w:ind w:firstLine="480"/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color w:val="auto"/>
                  <w:kern w:val="2"/>
                  <w:szCs w:val="22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auto"/>
                  <w:kern w:val="2"/>
                  <w:szCs w:val="22"/>
                </w:rPr>
                <m:t>η</m:t>
              </m:r>
            </m:e>
          </m:acc>
          <m:r>
            <m:rPr>
              <m:sty m:val="p"/>
            </m:rPr>
            <w:rPr>
              <w:rFonts w:ascii="Cambria Math" w:hAnsi="Cambria Math" w:cs="Times New Roman"/>
              <w:color w:val="auto"/>
              <w:kern w:val="2"/>
              <w:szCs w:val="22"/>
            </w:rPr>
            <m:t>=</m:t>
          </m:r>
          <m:f>
            <m:fPr>
              <m:ctrlPr>
                <w:rPr>
                  <w:rFonts w:ascii="Cambria Math" w:hAnsi="Cambria Math" w:cs="Times New Roman"/>
                  <w:color w:val="auto"/>
                  <w:kern w:val="2"/>
                  <w:szCs w:val="2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color w:val="auto"/>
                  <w:kern w:val="2"/>
                  <w:szCs w:val="22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color w:val="auto"/>
                  <w:kern w:val="2"/>
                  <w:szCs w:val="22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color w:val="auto"/>
                  <w:kern w:val="2"/>
                  <w:szCs w:val="22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auto"/>
                  <w:kern w:val="2"/>
                  <w:szCs w:val="22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color w:val="auto"/>
                  <w:kern w:val="2"/>
                  <w:szCs w:val="22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auto"/>
                  <w:kern w:val="2"/>
                  <w:szCs w:val="22"/>
                </w:rPr>
                <m:t>(</m:t>
              </m:r>
              <m:f>
                <m:fPr>
                  <m:ctrlPr>
                    <w:rPr>
                      <w:rFonts w:ascii="Cambria Math" w:hAnsi="Cambria Math" w:cs="Times New Roman"/>
                      <w:color w:val="auto"/>
                      <w:kern w:val="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color w:val="auto"/>
                      <w:kern w:val="2"/>
                      <w:szCs w:val="22"/>
                    </w:rPr>
                    <m:t>∣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color w:val="auto"/>
                          <w:kern w:val="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auto"/>
                          <w:kern w:val="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auto"/>
                          <w:kern w:val="2"/>
                          <w:szCs w:val="22"/>
                        </w:rPr>
                        <m:t>i2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auto"/>
                      <w:kern w:val="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color w:val="auto"/>
                          <w:kern w:val="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auto"/>
                          <w:kern w:val="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auto"/>
                          <w:kern w:val="2"/>
                          <w:szCs w:val="22"/>
                        </w:rPr>
                        <m:t>i1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 w:hint="eastAsia"/>
                      <w:color w:val="auto"/>
                      <w:kern w:val="2"/>
                      <w:szCs w:val="22"/>
                    </w:rPr>
                    <m:t>∣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color w:val="auto"/>
                          <w:kern w:val="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auto"/>
                          <w:kern w:val="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auto"/>
                          <w:kern w:val="2"/>
                          <w:szCs w:val="22"/>
                        </w:rPr>
                        <m:t>i2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auto"/>
                      <w:kern w:val="2"/>
                      <w:szCs w:val="22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color w:val="auto"/>
                          <w:kern w:val="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auto"/>
                          <w:kern w:val="2"/>
                          <w:szCs w:val="22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auto"/>
                          <w:kern w:val="2"/>
                          <w:szCs w:val="22"/>
                        </w:rPr>
                        <m:t>i1</m:t>
                      </m:r>
                    </m:sub>
                  </m:sSub>
                </m:den>
              </m:f>
            </m:e>
          </m:nary>
          <m:r>
            <m:rPr>
              <m:sty m:val="p"/>
            </m:rPr>
            <w:rPr>
              <w:rFonts w:ascii="Cambria Math" w:hAnsi="Cambria Math" w:cs="Times New Roman"/>
              <w:color w:val="auto"/>
              <w:kern w:val="2"/>
              <w:szCs w:val="22"/>
            </w:rPr>
            <m:t>×100%)</m:t>
          </m:r>
        </m:oMath>
      </m:oMathPara>
    </w:p>
    <w:p w:rsidR="00AA0D32" w:rsidRPr="00E14703" w:rsidRDefault="00AA0D32" w:rsidP="00AA0D32">
      <w:pPr>
        <w:ind w:firstLine="480"/>
      </w:pPr>
      <w:r w:rsidRPr="00AA0D32">
        <w:rPr>
          <w:rFonts w:hint="eastAsia"/>
        </w:rPr>
        <w:t>式中：</w:t>
      </w:r>
      <m:oMath>
        <m:sSub>
          <m:sSubPr>
            <m:ctrlPr>
              <w:rPr>
                <w:rFonts w:ascii="Cambria Math" w:hAnsi="Cambria Math" w:cs="Times New Roman"/>
                <w:color w:val="auto"/>
                <w:kern w:val="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auto"/>
                <w:kern w:val="2"/>
                <w:szCs w:val="22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auto"/>
                <w:kern w:val="2"/>
                <w:szCs w:val="22"/>
              </w:rPr>
              <m:t>i2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auto"/>
            <w:kern w:val="2"/>
            <w:szCs w:val="22"/>
          </w:rPr>
          <m:t>与</m:t>
        </m:r>
        <m:sSub>
          <m:sSubPr>
            <m:ctrlPr>
              <w:rPr>
                <w:rFonts w:ascii="Cambria Math" w:hAnsi="Cambria Math" w:cs="Times New Roman"/>
                <w:color w:val="auto"/>
                <w:kern w:val="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auto"/>
                <w:kern w:val="2"/>
                <w:szCs w:val="22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auto"/>
                <w:kern w:val="2"/>
                <w:szCs w:val="22"/>
              </w:rPr>
              <m:t>i1</m:t>
            </m:r>
          </m:sub>
        </m:sSub>
      </m:oMath>
      <w:r w:rsidRPr="00AA0D32">
        <w:rPr>
          <w:rFonts w:hint="eastAsia"/>
        </w:rPr>
        <w:t>表示第</w:t>
      </w:r>
      <w:proofErr w:type="spellStart"/>
      <w:r w:rsidRPr="00AA0D32">
        <w:rPr>
          <w:rFonts w:hint="eastAsia"/>
        </w:rPr>
        <w:t>i</w:t>
      </w:r>
      <w:proofErr w:type="spellEnd"/>
      <w:r w:rsidRPr="00AA0D32">
        <w:rPr>
          <w:rFonts w:hint="eastAsia"/>
        </w:rPr>
        <w:t>点的原始观测与检查观测。</w:t>
      </w:r>
    </w:p>
    <w:p w:rsidR="00FD44A5" w:rsidRPr="00E14703" w:rsidRDefault="00FD44A5" w:rsidP="00C61B31">
      <w:pPr>
        <w:pStyle w:val="a8"/>
      </w:pPr>
      <w:bookmarkStart w:id="14" w:name="_Toc293910413"/>
      <w:r w:rsidRPr="00E14703">
        <w:rPr>
          <w:rFonts w:hint="eastAsia"/>
        </w:rPr>
        <w:t>（</w:t>
      </w:r>
      <w:r w:rsidR="00AA0D32">
        <w:rPr>
          <w:rFonts w:hint="eastAsia"/>
        </w:rPr>
        <w:t>8</w:t>
      </w:r>
      <w:r w:rsidRPr="00E14703">
        <w:rPr>
          <w:rFonts w:hint="eastAsia"/>
        </w:rPr>
        <w:t>）野外资料整理</w:t>
      </w:r>
      <w:bookmarkEnd w:id="14"/>
    </w:p>
    <w:p w:rsidR="004C2F5A" w:rsidRPr="00E14703" w:rsidRDefault="004C2F5A" w:rsidP="00812E8F">
      <w:pPr>
        <w:ind w:firstLine="480"/>
      </w:pPr>
      <w:r w:rsidRPr="00E14703">
        <w:rPr>
          <w:rFonts w:hint="eastAsia"/>
        </w:rPr>
        <w:t>依据规范要求，对磁测资料和日</w:t>
      </w:r>
      <w:proofErr w:type="gramStart"/>
      <w:r w:rsidRPr="00E14703">
        <w:rPr>
          <w:rFonts w:hint="eastAsia"/>
        </w:rPr>
        <w:t>变资料</w:t>
      </w:r>
      <w:proofErr w:type="gramEnd"/>
      <w:r w:rsidRPr="00E14703">
        <w:rPr>
          <w:rFonts w:hint="eastAsia"/>
        </w:rPr>
        <w:t>作预处理：去掉质量不符合要求的数据；对数据进行编辑；对原始观测值进行各项改正，改正的内容是：</w:t>
      </w:r>
    </w:p>
    <w:p w:rsidR="004C2F5A" w:rsidRPr="00E14703" w:rsidRDefault="004C2F5A" w:rsidP="00812E8F">
      <w:pPr>
        <w:ind w:firstLine="480"/>
      </w:pPr>
      <w:r w:rsidRPr="00E14703">
        <w:rPr>
          <w:rFonts w:hint="eastAsia"/>
        </w:rPr>
        <w:t>a．基点改正与正常场改正，最小改正值为0．1nT。采用国际地磁</w:t>
      </w:r>
      <w:proofErr w:type="gramStart"/>
      <w:r w:rsidRPr="00E14703">
        <w:rPr>
          <w:rFonts w:hint="eastAsia"/>
        </w:rPr>
        <w:t>参考场</w:t>
      </w:r>
      <w:proofErr w:type="gramEnd"/>
      <w:r w:rsidRPr="00E14703">
        <w:rPr>
          <w:rFonts w:hint="eastAsia"/>
        </w:rPr>
        <w:t>IGRF模型提供的高斯系数计算，系数项和年变系数采用2010年中国科学院地球年中国地球物理协会公布的各项系数，以此来计算正常梯度改正系数。</w:t>
      </w:r>
    </w:p>
    <w:p w:rsidR="004C2F5A" w:rsidRPr="00E14703" w:rsidRDefault="004C2F5A" w:rsidP="00812E8F">
      <w:pPr>
        <w:ind w:firstLine="480"/>
      </w:pPr>
      <w:r w:rsidRPr="00E14703">
        <w:rPr>
          <w:rFonts w:hint="eastAsia"/>
        </w:rPr>
        <w:t>总基点的正常梯度改正值为0，用正常梯度改正系数和各测点的坐标值计算每个测点的梯度改正值</w:t>
      </w:r>
      <w:r w:rsidRPr="00E14703">
        <w:object w:dxaOrig="520" w:dyaOrig="400">
          <v:shape id="_x0000_i1051" type="#_x0000_t75" style="width:26.5pt;height:20.75pt" o:ole="">
            <v:imagedata r:id="rId65" o:title=""/>
          </v:shape>
          <o:OLEObject Type="Embed" ProgID="Equation.DSMT4" ShapeID="_x0000_i1051" DrawAspect="Content" ObjectID="_1367738230" r:id="rId66"/>
        </w:object>
      </w:r>
      <w:r w:rsidRPr="00E14703">
        <w:rPr>
          <w:rFonts w:hint="eastAsia"/>
        </w:rPr>
        <w:t>。总基点以南取正，总基点以北取负。</w:t>
      </w:r>
    </w:p>
    <w:p w:rsidR="004C2F5A" w:rsidRPr="00E14703" w:rsidRDefault="004C2F5A" w:rsidP="00812E8F">
      <w:pPr>
        <w:ind w:firstLine="480"/>
      </w:pPr>
      <w:r w:rsidRPr="00E14703">
        <w:rPr>
          <w:rFonts w:hint="eastAsia"/>
        </w:rPr>
        <w:t>b．对普通测网观测值作日变改正，最小改正值为0．1nT。</w:t>
      </w:r>
    </w:p>
    <w:p w:rsidR="004C2F5A" w:rsidRPr="00E14703" w:rsidRDefault="004C2F5A" w:rsidP="00812E8F">
      <w:pPr>
        <w:ind w:firstLine="480"/>
      </w:pPr>
      <w:r w:rsidRPr="00E14703">
        <w:rPr>
          <w:rFonts w:hint="eastAsia"/>
        </w:rPr>
        <w:t>c．对观测值</w:t>
      </w:r>
      <w:proofErr w:type="gramStart"/>
      <w:r w:rsidRPr="00E14703">
        <w:rPr>
          <w:rFonts w:hint="eastAsia"/>
        </w:rPr>
        <w:t>做高度</w:t>
      </w:r>
      <w:proofErr w:type="gramEnd"/>
      <w:r w:rsidRPr="00E14703">
        <w:rPr>
          <w:rFonts w:hint="eastAsia"/>
        </w:rPr>
        <w:t>改正，计算垂向梯度观测值，计算到0．1nT／m。利用地磁垂向梯度变化公式确定其改正系数。</w:t>
      </w:r>
    </w:p>
    <w:p w:rsidR="004C2F5A" w:rsidRPr="00E14703" w:rsidRDefault="004C2F5A" w:rsidP="000009DC">
      <w:pPr>
        <w:ind w:firstLine="480"/>
        <w:jc w:val="center"/>
      </w:pPr>
      <w:r w:rsidRPr="00E14703">
        <w:object w:dxaOrig="859" w:dyaOrig="620">
          <v:shape id="_x0000_i1052" type="#_x0000_t75" style="width:42.6pt;height:31.7pt" o:ole="">
            <v:imagedata r:id="rId67" o:title=""/>
          </v:shape>
          <o:OLEObject Type="Embed" ProgID="Equation.DSMT4" ShapeID="_x0000_i1052" DrawAspect="Content" ObjectID="_1367738231" r:id="rId68"/>
        </w:object>
      </w:r>
    </w:p>
    <w:p w:rsidR="004C2F5A" w:rsidRPr="00E14703" w:rsidRDefault="004C2F5A" w:rsidP="00812E8F">
      <w:pPr>
        <w:ind w:firstLine="480"/>
      </w:pPr>
      <w:r w:rsidRPr="00E14703">
        <w:rPr>
          <w:rFonts w:hint="eastAsia"/>
        </w:rPr>
        <w:t>式中：</w:t>
      </w:r>
      <w:r w:rsidRPr="00E14703">
        <w:object w:dxaOrig="260" w:dyaOrig="360">
          <v:shape id="_x0000_i1053" type="#_x0000_t75" style="width:13.25pt;height:17.85pt" o:ole="">
            <v:imagedata r:id="rId60" o:title=""/>
          </v:shape>
          <o:OLEObject Type="Embed" ProgID="Equation.DSMT4" ShapeID="_x0000_i1053" DrawAspect="Content" ObjectID="_1367738232" r:id="rId69"/>
        </w:object>
      </w:r>
      <w:r w:rsidRPr="00E14703">
        <w:rPr>
          <w:rFonts w:hint="eastAsia"/>
        </w:rPr>
        <w:t>为总基点磁场值(</w:t>
      </w:r>
      <w:proofErr w:type="spellStart"/>
      <w:r w:rsidRPr="00E14703">
        <w:rPr>
          <w:rFonts w:hint="eastAsia"/>
        </w:rPr>
        <w:t>nT</w:t>
      </w:r>
      <w:proofErr w:type="spellEnd"/>
      <w:r w:rsidRPr="00E14703">
        <w:rPr>
          <w:rFonts w:hint="eastAsia"/>
        </w:rPr>
        <w:t>)；</w:t>
      </w:r>
    </w:p>
    <w:p w:rsidR="004C2F5A" w:rsidRPr="00E14703" w:rsidRDefault="004C2F5A" w:rsidP="00812E8F">
      <w:pPr>
        <w:ind w:firstLine="480"/>
      </w:pPr>
      <w:r w:rsidRPr="00E14703">
        <w:object w:dxaOrig="240" w:dyaOrig="260">
          <v:shape id="_x0000_i1054" type="#_x0000_t75" style="width:11.5pt;height:13.25pt" o:ole="">
            <v:imagedata r:id="rId70" o:title=""/>
          </v:shape>
          <o:OLEObject Type="Embed" ProgID="Equation.DSMT4" ShapeID="_x0000_i1054" DrawAspect="Content" ObjectID="_1367738233" r:id="rId71"/>
        </w:object>
      </w:r>
      <w:r w:rsidRPr="00E14703">
        <w:rPr>
          <w:rFonts w:hint="eastAsia"/>
        </w:rPr>
        <w:t>为地球半径，取</w:t>
      </w:r>
      <w:smartTag w:uri="urn:schemas-microsoft-com:office:smarttags" w:element="chmetcnv">
        <w:smartTagPr>
          <w:attr w:name="UnitName" w:val="米"/>
          <w:attr w:name="SourceValue" w:val="6371000"/>
          <w:attr w:name="HasSpace" w:val="False"/>
          <w:attr w:name="Negative" w:val="False"/>
          <w:attr w:name="NumberType" w:val="1"/>
          <w:attr w:name="TCSC" w:val="0"/>
        </w:smartTagPr>
        <w:r w:rsidRPr="00E14703">
          <w:rPr>
            <w:rFonts w:hint="eastAsia"/>
          </w:rPr>
          <w:t>6371000米</w:t>
        </w:r>
      </w:smartTag>
      <w:r w:rsidRPr="00E14703">
        <w:rPr>
          <w:rFonts w:hint="eastAsia"/>
        </w:rPr>
        <w:t>；</w:t>
      </w:r>
    </w:p>
    <w:p w:rsidR="004C2F5A" w:rsidRPr="00E14703" w:rsidRDefault="004C2F5A" w:rsidP="00812E8F">
      <w:pPr>
        <w:ind w:firstLine="480"/>
      </w:pPr>
      <w:r w:rsidRPr="00E14703">
        <w:object w:dxaOrig="260" w:dyaOrig="360">
          <v:shape id="_x0000_i1055" type="#_x0000_t75" style="width:13.25pt;height:17.85pt" o:ole="">
            <v:imagedata r:id="rId72" o:title=""/>
          </v:shape>
          <o:OLEObject Type="Embed" ProgID="Equation.DSMT4" ShapeID="_x0000_i1055" DrawAspect="Content" ObjectID="_1367738234" r:id="rId73"/>
        </w:object>
      </w:r>
      <w:r w:rsidRPr="00E14703">
        <w:rPr>
          <w:rFonts w:hint="eastAsia"/>
        </w:rPr>
        <w:t>为高度改正系数(</w:t>
      </w:r>
      <w:proofErr w:type="spellStart"/>
      <w:r w:rsidRPr="00E14703">
        <w:rPr>
          <w:rFonts w:hint="eastAsia"/>
        </w:rPr>
        <w:t>nT</w:t>
      </w:r>
      <w:proofErr w:type="spellEnd"/>
      <w:r w:rsidRPr="00E14703">
        <w:rPr>
          <w:rFonts w:hint="eastAsia"/>
        </w:rPr>
        <w:t>／m)。</w:t>
      </w:r>
    </w:p>
    <w:p w:rsidR="004C2F5A" w:rsidRPr="00E14703" w:rsidRDefault="004C2F5A" w:rsidP="00812E8F">
      <w:pPr>
        <w:ind w:firstLine="480"/>
      </w:pPr>
      <w:r w:rsidRPr="00E14703">
        <w:rPr>
          <w:rFonts w:hint="eastAsia"/>
        </w:rPr>
        <w:t>从总基点的高程算起，用高度改正系数和测点的高程值计算每个点的高度改正值</w:t>
      </w:r>
      <w:r w:rsidRPr="00E14703">
        <w:object w:dxaOrig="520" w:dyaOrig="440">
          <v:shape id="_x0000_i1056" type="#_x0000_t75" style="width:26.5pt;height:21.9pt" o:ole="">
            <v:imagedata r:id="rId74" o:title=""/>
          </v:shape>
          <o:OLEObject Type="Embed" ProgID="Equation.DSMT4" ShapeID="_x0000_i1056" DrawAspect="Content" ObjectID="_1367738235" r:id="rId75"/>
        </w:object>
      </w:r>
      <w:r w:rsidRPr="00E14703">
        <w:rPr>
          <w:rFonts w:hint="eastAsia"/>
        </w:rPr>
        <w:t>。高于总基点取正值，低于总基点取负值。</w:t>
      </w:r>
    </w:p>
    <w:p w:rsidR="004C2F5A" w:rsidRPr="00E14703" w:rsidRDefault="004C2F5A" w:rsidP="00812E8F">
      <w:pPr>
        <w:ind w:firstLine="480"/>
      </w:pPr>
      <w:r w:rsidRPr="00E14703">
        <w:rPr>
          <w:rFonts w:hint="eastAsia"/>
        </w:rPr>
        <w:t>d．按下式计算各测点的</w:t>
      </w:r>
      <w:r w:rsidRPr="00E14703">
        <w:object w:dxaOrig="380" w:dyaOrig="260">
          <v:shape id="_x0000_i1057" type="#_x0000_t75" style="width:19.6pt;height:13.25pt" o:ole="">
            <v:imagedata r:id="rId76" o:title=""/>
          </v:shape>
          <o:OLEObject Type="Embed" ProgID="Equation.DSMT4" ShapeID="_x0000_i1057" DrawAspect="Content" ObjectID="_1367738236" r:id="rId77"/>
        </w:object>
      </w:r>
      <w:r w:rsidRPr="00E14703">
        <w:rPr>
          <w:rFonts w:hint="eastAsia"/>
        </w:rPr>
        <w:t>值：</w:t>
      </w:r>
    </w:p>
    <w:p w:rsidR="004C2F5A" w:rsidRPr="00E14703" w:rsidRDefault="004C2F5A" w:rsidP="00812E8F">
      <w:pPr>
        <w:ind w:firstLine="480"/>
      </w:pPr>
      <w:r w:rsidRPr="00E14703">
        <w:object w:dxaOrig="2740" w:dyaOrig="380">
          <v:shape id="_x0000_i1058" type="#_x0000_t75" style="width:136.5pt;height:19.6pt" o:ole="">
            <v:imagedata r:id="rId78" o:title=""/>
          </v:shape>
          <o:OLEObject Type="Embed" ProgID="Equation.DSMT4" ShapeID="_x0000_i1058" DrawAspect="Content" ObjectID="_1367738237" r:id="rId79"/>
        </w:object>
      </w:r>
    </w:p>
    <w:p w:rsidR="004C2F5A" w:rsidRPr="00E14703" w:rsidRDefault="004C2F5A" w:rsidP="00812E8F">
      <w:pPr>
        <w:ind w:firstLine="480"/>
      </w:pPr>
      <w:r w:rsidRPr="00E14703">
        <w:rPr>
          <w:rFonts w:hint="eastAsia"/>
        </w:rPr>
        <w:t>式中：</w:t>
      </w:r>
      <w:r w:rsidRPr="00E14703">
        <w:object w:dxaOrig="320" w:dyaOrig="360">
          <v:shape id="_x0000_i1059" type="#_x0000_t75" style="width:15pt;height:17.85pt" o:ole="">
            <v:imagedata r:id="rId80" o:title=""/>
          </v:shape>
          <o:OLEObject Type="Embed" ProgID="Equation.DSMT4" ShapeID="_x0000_i1059" DrawAspect="Content" ObjectID="_1367738238" r:id="rId81"/>
        </w:object>
      </w:r>
      <w:r w:rsidRPr="00E14703">
        <w:rPr>
          <w:rFonts w:hint="eastAsia"/>
        </w:rPr>
        <w:t>为测点上的观测值(</w:t>
      </w:r>
      <w:proofErr w:type="spellStart"/>
      <w:r w:rsidRPr="00E14703">
        <w:rPr>
          <w:rFonts w:hint="eastAsia"/>
        </w:rPr>
        <w:t>nT</w:t>
      </w:r>
      <w:proofErr w:type="spellEnd"/>
      <w:r w:rsidRPr="00E14703">
        <w:rPr>
          <w:rFonts w:hint="eastAsia"/>
        </w:rPr>
        <w:t>)；</w:t>
      </w:r>
    </w:p>
    <w:p w:rsidR="004C2F5A" w:rsidRPr="00E14703" w:rsidRDefault="004C2F5A" w:rsidP="00812E8F">
      <w:pPr>
        <w:ind w:firstLine="480"/>
      </w:pPr>
      <w:r w:rsidRPr="00E14703">
        <w:object w:dxaOrig="279" w:dyaOrig="360">
          <v:shape id="_x0000_i1060" type="#_x0000_t75" style="width:13.8pt;height:17.85pt" o:ole="">
            <v:imagedata r:id="rId82" o:title=""/>
          </v:shape>
          <o:OLEObject Type="Embed" ProgID="Equation.DSMT4" ShapeID="_x0000_i1060" DrawAspect="Content" ObjectID="_1367738239" r:id="rId83"/>
        </w:object>
      </w:r>
      <w:r w:rsidRPr="00E14703">
        <w:rPr>
          <w:rFonts w:hint="eastAsia"/>
        </w:rPr>
        <w:t>为日变改正值(</w:t>
      </w:r>
      <w:proofErr w:type="spellStart"/>
      <w:r w:rsidRPr="00E14703">
        <w:rPr>
          <w:rFonts w:hint="eastAsia"/>
        </w:rPr>
        <w:t>nT</w:t>
      </w:r>
      <w:proofErr w:type="spellEnd"/>
      <w:r w:rsidRPr="00E14703">
        <w:rPr>
          <w:rFonts w:hint="eastAsia"/>
        </w:rPr>
        <w:t>)；</w:t>
      </w:r>
    </w:p>
    <w:p w:rsidR="004C2F5A" w:rsidRPr="00E14703" w:rsidRDefault="004C2F5A" w:rsidP="00812E8F">
      <w:pPr>
        <w:ind w:firstLine="480"/>
      </w:pPr>
      <w:r w:rsidRPr="00E14703">
        <w:object w:dxaOrig="320" w:dyaOrig="360">
          <v:shape id="_x0000_i1061" type="#_x0000_t75" style="width:15pt;height:17.85pt" o:ole="">
            <v:imagedata r:id="rId84" o:title=""/>
          </v:shape>
          <o:OLEObject Type="Embed" ProgID="Equation.DSMT4" ShapeID="_x0000_i1061" DrawAspect="Content" ObjectID="_1367738240" r:id="rId85"/>
        </w:object>
      </w:r>
      <w:r w:rsidRPr="00E14703">
        <w:rPr>
          <w:rFonts w:hint="eastAsia"/>
        </w:rPr>
        <w:t>为正常梯度改正值(</w:t>
      </w:r>
      <w:proofErr w:type="spellStart"/>
      <w:r w:rsidRPr="00E14703">
        <w:rPr>
          <w:rFonts w:hint="eastAsia"/>
        </w:rPr>
        <w:t>nT</w:t>
      </w:r>
      <w:proofErr w:type="spellEnd"/>
      <w:r w:rsidRPr="00E14703">
        <w:rPr>
          <w:rFonts w:hint="eastAsia"/>
        </w:rPr>
        <w:t>)；</w:t>
      </w:r>
    </w:p>
    <w:p w:rsidR="004C2F5A" w:rsidRPr="00E14703" w:rsidRDefault="004C2F5A" w:rsidP="00812E8F">
      <w:pPr>
        <w:ind w:firstLine="480"/>
      </w:pPr>
      <w:r w:rsidRPr="00E14703">
        <w:object w:dxaOrig="320" w:dyaOrig="380">
          <v:shape id="_x0000_i1062" type="#_x0000_t75" style="width:15pt;height:19.6pt" o:ole="">
            <v:imagedata r:id="rId86" o:title=""/>
          </v:shape>
          <o:OLEObject Type="Embed" ProgID="Equation.DSMT4" ShapeID="_x0000_i1062" DrawAspect="Content" ObjectID="_1367738241" r:id="rId87"/>
        </w:object>
      </w:r>
      <w:r w:rsidRPr="00E14703">
        <w:rPr>
          <w:rFonts w:hint="eastAsia"/>
        </w:rPr>
        <w:t>为高度改正值(</w:t>
      </w:r>
      <w:proofErr w:type="spellStart"/>
      <w:r w:rsidRPr="00E14703">
        <w:rPr>
          <w:rFonts w:hint="eastAsia"/>
        </w:rPr>
        <w:t>nT</w:t>
      </w:r>
      <w:proofErr w:type="spellEnd"/>
      <w:r w:rsidRPr="00E14703">
        <w:rPr>
          <w:rFonts w:hint="eastAsia"/>
        </w:rPr>
        <w:t>)；</w:t>
      </w:r>
    </w:p>
    <w:p w:rsidR="004C2F5A" w:rsidRPr="00E14703" w:rsidRDefault="004C2F5A" w:rsidP="00812E8F">
      <w:pPr>
        <w:ind w:firstLine="480"/>
      </w:pPr>
      <w:r w:rsidRPr="00E14703">
        <w:object w:dxaOrig="320" w:dyaOrig="360">
          <v:shape id="_x0000_i1063" type="#_x0000_t75" style="width:15pt;height:17.85pt" o:ole="">
            <v:imagedata r:id="rId88" o:title=""/>
          </v:shape>
          <o:OLEObject Type="Embed" ProgID="Equation.DSMT4" ShapeID="_x0000_i1063" DrawAspect="Content" ObjectID="_1367738242" r:id="rId89"/>
        </w:object>
      </w:r>
      <w:r w:rsidRPr="00E14703">
        <w:rPr>
          <w:rFonts w:hint="eastAsia"/>
        </w:rPr>
        <w:t>为总基点磁场值(</w:t>
      </w:r>
      <w:proofErr w:type="spellStart"/>
      <w:r w:rsidRPr="00E14703">
        <w:rPr>
          <w:rFonts w:hint="eastAsia"/>
        </w:rPr>
        <w:t>nT</w:t>
      </w:r>
      <w:proofErr w:type="spellEnd"/>
      <w:r w:rsidRPr="00E14703">
        <w:rPr>
          <w:rFonts w:hint="eastAsia"/>
        </w:rPr>
        <w:t>)；</w:t>
      </w:r>
    </w:p>
    <w:p w:rsidR="004C2F5A" w:rsidRPr="00E14703" w:rsidRDefault="004C2F5A" w:rsidP="00812E8F">
      <w:pPr>
        <w:ind w:firstLine="480"/>
      </w:pPr>
      <w:r w:rsidRPr="00E14703">
        <w:object w:dxaOrig="380" w:dyaOrig="260">
          <v:shape id="_x0000_i1064" type="#_x0000_t75" style="width:19.6pt;height:13.25pt" o:ole="">
            <v:imagedata r:id="rId90" o:title=""/>
          </v:shape>
          <o:OLEObject Type="Embed" ProgID="Equation.DSMT4" ShapeID="_x0000_i1064" DrawAspect="Content" ObjectID="_1367738243" r:id="rId91"/>
        </w:object>
      </w:r>
      <w:r w:rsidRPr="00E14703">
        <w:rPr>
          <w:rFonts w:hint="eastAsia"/>
        </w:rPr>
        <w:t>为测点磁异常值(</w:t>
      </w:r>
      <w:proofErr w:type="spellStart"/>
      <w:r w:rsidRPr="00E14703">
        <w:rPr>
          <w:rFonts w:hint="eastAsia"/>
        </w:rPr>
        <w:t>nT</w:t>
      </w:r>
      <w:proofErr w:type="spellEnd"/>
      <w:r w:rsidRPr="00E14703">
        <w:rPr>
          <w:rFonts w:hint="eastAsia"/>
        </w:rPr>
        <w:t>)。</w:t>
      </w:r>
    </w:p>
    <w:p w:rsidR="004C2F5A" w:rsidRPr="00E14703" w:rsidRDefault="004C2F5A" w:rsidP="00812E8F">
      <w:pPr>
        <w:ind w:firstLine="480"/>
      </w:pPr>
      <w:r w:rsidRPr="00E14703">
        <w:rPr>
          <w:rFonts w:hint="eastAsia"/>
        </w:rPr>
        <w:t>把经过预处理的磁测资料转存到电脑上并用打印机把数据列表打出。</w:t>
      </w:r>
    </w:p>
    <w:p w:rsidR="004C2F5A" w:rsidRPr="00E14703" w:rsidRDefault="006A1F0F" w:rsidP="00C61B31">
      <w:pPr>
        <w:pStyle w:val="a8"/>
      </w:pPr>
      <w:bookmarkStart w:id="15" w:name="_Toc293910414"/>
      <w:r w:rsidRPr="00E14703">
        <w:rPr>
          <w:rFonts w:hint="eastAsia"/>
        </w:rPr>
        <w:t>（</w:t>
      </w:r>
      <w:r w:rsidR="00AA0D32">
        <w:rPr>
          <w:rFonts w:hint="eastAsia"/>
        </w:rPr>
        <w:t>9</w:t>
      </w:r>
      <w:r w:rsidRPr="00E14703">
        <w:rPr>
          <w:rFonts w:hint="eastAsia"/>
        </w:rPr>
        <w:t>）图件编制</w:t>
      </w:r>
      <w:bookmarkEnd w:id="15"/>
    </w:p>
    <w:p w:rsidR="006A1F0F" w:rsidRPr="00E14703" w:rsidRDefault="006A1F0F" w:rsidP="00812E8F">
      <w:pPr>
        <w:ind w:firstLine="480"/>
      </w:pPr>
      <w:r w:rsidRPr="00E14703">
        <w:rPr>
          <w:rFonts w:hint="eastAsia"/>
        </w:rPr>
        <w:t>磁测工作结束后，应提交下列图件：</w:t>
      </w:r>
    </w:p>
    <w:p w:rsidR="006A1F0F" w:rsidRPr="00E14703" w:rsidRDefault="00FA64D0" w:rsidP="00812E8F">
      <w:pPr>
        <w:ind w:firstLine="480"/>
      </w:pPr>
      <w:fldSimple w:instr=" = 1 \* GB3 ">
        <w:r w:rsidR="006A1F0F" w:rsidRPr="00E14703">
          <w:rPr>
            <w:rFonts w:hint="eastAsia"/>
          </w:rPr>
          <w:t>①</w:t>
        </w:r>
      </w:fldSimple>
      <w:r w:rsidR="006A1F0F" w:rsidRPr="00E14703">
        <w:rPr>
          <w:rFonts w:hint="eastAsia"/>
        </w:rPr>
        <w:t>说明工作情况和成果的主要图件，包括：</w:t>
      </w:r>
    </w:p>
    <w:p w:rsidR="006A1F0F" w:rsidRPr="00E14703" w:rsidRDefault="006A1F0F" w:rsidP="00812E8F">
      <w:pPr>
        <w:ind w:firstLine="480"/>
      </w:pPr>
      <w:r w:rsidRPr="00E14703">
        <w:rPr>
          <w:rFonts w:hint="eastAsia"/>
        </w:rPr>
        <w:t>a．交通位置图。</w:t>
      </w:r>
    </w:p>
    <w:p w:rsidR="006A1F0F" w:rsidRPr="00E14703" w:rsidRDefault="006A1F0F" w:rsidP="00812E8F">
      <w:pPr>
        <w:ind w:firstLine="480"/>
      </w:pPr>
      <w:r w:rsidRPr="00E14703">
        <w:rPr>
          <w:rFonts w:hint="eastAsia"/>
        </w:rPr>
        <w:t>b．实际材料图。</w:t>
      </w:r>
    </w:p>
    <w:p w:rsidR="006A1F0F" w:rsidRPr="00E14703" w:rsidRDefault="006A1F0F" w:rsidP="00812E8F">
      <w:pPr>
        <w:ind w:firstLine="480"/>
      </w:pPr>
      <w:r w:rsidRPr="00E14703">
        <w:rPr>
          <w:rFonts w:hint="eastAsia"/>
        </w:rPr>
        <w:t>c．磁场剖面平面图。</w:t>
      </w:r>
    </w:p>
    <w:p w:rsidR="006A1F0F" w:rsidRPr="00E14703" w:rsidRDefault="006A1F0F" w:rsidP="00812E8F">
      <w:pPr>
        <w:ind w:firstLine="480"/>
      </w:pPr>
      <w:r w:rsidRPr="00E14703">
        <w:rPr>
          <w:rFonts w:hint="eastAsia"/>
        </w:rPr>
        <w:t>d．磁场等值线平面图。</w:t>
      </w:r>
    </w:p>
    <w:p w:rsidR="006A1F0F" w:rsidRPr="00E14703" w:rsidRDefault="006A1F0F" w:rsidP="00812E8F">
      <w:pPr>
        <w:ind w:firstLine="480"/>
      </w:pPr>
      <w:r w:rsidRPr="00E14703">
        <w:rPr>
          <w:rFonts w:hint="eastAsia"/>
        </w:rPr>
        <w:t>e．典型异常综合剖面图。</w:t>
      </w:r>
    </w:p>
    <w:p w:rsidR="006A1F0F" w:rsidRPr="00E14703" w:rsidRDefault="006A1F0F" w:rsidP="00812E8F">
      <w:pPr>
        <w:ind w:firstLine="480"/>
      </w:pPr>
      <w:r w:rsidRPr="00E14703">
        <w:rPr>
          <w:rFonts w:hint="eastAsia"/>
        </w:rPr>
        <w:t>f．推断成果图(推断平面图及推断剖面图)。</w:t>
      </w:r>
    </w:p>
    <w:p w:rsidR="006A1F0F" w:rsidRPr="00E14703" w:rsidRDefault="00FA64D0" w:rsidP="00812E8F">
      <w:pPr>
        <w:ind w:firstLine="480"/>
      </w:pPr>
      <w:fldSimple w:instr=" = 2 \* GB3 ">
        <w:r w:rsidR="006A1F0F" w:rsidRPr="00E14703">
          <w:rPr>
            <w:rFonts w:hint="eastAsia"/>
          </w:rPr>
          <w:t>②</w:t>
        </w:r>
      </w:fldSimple>
      <w:r w:rsidR="006A1F0F" w:rsidRPr="00E14703">
        <w:rPr>
          <w:rFonts w:hint="eastAsia"/>
        </w:rPr>
        <w:t>原始曲线图及其他辅助图件，包括：</w:t>
      </w:r>
    </w:p>
    <w:p w:rsidR="006A1F0F" w:rsidRPr="00E14703" w:rsidRDefault="006A1F0F" w:rsidP="00812E8F">
      <w:pPr>
        <w:ind w:firstLine="480"/>
      </w:pPr>
      <w:r w:rsidRPr="00E14703">
        <w:rPr>
          <w:rFonts w:hint="eastAsia"/>
        </w:rPr>
        <w:t>a．日变曲线图及其他表示仪器性能的原始曲线图。</w:t>
      </w:r>
    </w:p>
    <w:p w:rsidR="006A1F0F" w:rsidRPr="00E14703" w:rsidRDefault="006A1F0F" w:rsidP="00812E8F">
      <w:pPr>
        <w:ind w:firstLine="480"/>
      </w:pPr>
      <w:r w:rsidRPr="00E14703">
        <w:rPr>
          <w:rFonts w:hint="eastAsia"/>
        </w:rPr>
        <w:t>b．表示观测质量的图件：质量检查对比曲线图及观测误差分布图等。</w:t>
      </w:r>
    </w:p>
    <w:p w:rsidR="006A1F0F" w:rsidRPr="00E14703" w:rsidRDefault="006A1F0F" w:rsidP="00812E8F">
      <w:pPr>
        <w:ind w:firstLine="480"/>
      </w:pPr>
      <w:r w:rsidRPr="00E14703">
        <w:rPr>
          <w:rFonts w:hint="eastAsia"/>
        </w:rPr>
        <w:t>c．岩石磁性参数统计图件。</w:t>
      </w:r>
    </w:p>
    <w:p w:rsidR="006A1F0F" w:rsidRPr="00E14703" w:rsidRDefault="006A1F0F" w:rsidP="00812E8F">
      <w:pPr>
        <w:ind w:firstLine="480"/>
      </w:pPr>
      <w:r w:rsidRPr="00E14703">
        <w:rPr>
          <w:rFonts w:hint="eastAsia"/>
        </w:rPr>
        <w:t>d．若进行了磁场梯度测量和微磁测量等工作，则应提交磁梯度和微磁测量的成果图件和各种电</w:t>
      </w:r>
      <w:proofErr w:type="gramStart"/>
      <w:r w:rsidRPr="00E14703">
        <w:rPr>
          <w:rFonts w:hint="eastAsia"/>
        </w:rPr>
        <w:t>算处理</w:t>
      </w:r>
      <w:proofErr w:type="gramEnd"/>
      <w:r w:rsidRPr="00E14703">
        <w:rPr>
          <w:rFonts w:hint="eastAsia"/>
        </w:rPr>
        <w:t>图件。</w:t>
      </w:r>
    </w:p>
    <w:p w:rsidR="004C2F5A" w:rsidRPr="00E14703" w:rsidRDefault="008D7A1B" w:rsidP="00C61B31">
      <w:pPr>
        <w:pStyle w:val="1"/>
      </w:pPr>
      <w:bookmarkStart w:id="16" w:name="_Toc293910415"/>
      <w:r w:rsidRPr="00E14703">
        <w:rPr>
          <w:rFonts w:hint="eastAsia"/>
        </w:rPr>
        <w:t>3.大功率激电测深工作</w:t>
      </w:r>
      <w:bookmarkEnd w:id="16"/>
    </w:p>
    <w:p w:rsidR="008D7A1B" w:rsidRPr="00E14703" w:rsidRDefault="008D7A1B" w:rsidP="00812E8F">
      <w:pPr>
        <w:ind w:firstLine="480"/>
      </w:pPr>
      <w:r w:rsidRPr="00E14703">
        <w:rPr>
          <w:rFonts w:hint="eastAsia"/>
        </w:rPr>
        <w:t>执行标准:</w:t>
      </w:r>
      <w:r w:rsidR="00AE32AC" w:rsidRPr="00E14703">
        <w:rPr>
          <w:rFonts w:hint="eastAsia"/>
        </w:rPr>
        <w:t xml:space="preserve"> </w:t>
      </w:r>
      <w:r w:rsidR="00CD6B69" w:rsidRPr="00E14703">
        <w:rPr>
          <w:rFonts w:hint="eastAsia"/>
        </w:rPr>
        <w:t>《电阻率测深法技术规程》（DZ／T0072-93）和《时间域激发极化法技术规程》（DZ／T0070-93）。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lastRenderedPageBreak/>
        <w:t>工作采用重庆地质仪器厂生产的DJF-2 10KW大功率激电测量系统。</w:t>
      </w:r>
    </w:p>
    <w:p w:rsidR="00CD6B69" w:rsidRPr="00E14703" w:rsidRDefault="00CD6B69" w:rsidP="00576F23">
      <w:pPr>
        <w:pStyle w:val="a8"/>
      </w:pPr>
      <w:bookmarkStart w:id="17" w:name="_Toc293910416"/>
      <w:r w:rsidRPr="00E14703">
        <w:rPr>
          <w:rFonts w:hint="eastAsia"/>
        </w:rPr>
        <w:t>（</w:t>
      </w:r>
      <w:r w:rsidRPr="00E14703">
        <w:rPr>
          <w:rFonts w:hint="eastAsia"/>
        </w:rPr>
        <w:t>1)</w:t>
      </w:r>
      <w:r w:rsidRPr="00E14703">
        <w:rPr>
          <w:rFonts w:hint="eastAsia"/>
        </w:rPr>
        <w:t>仪器性能检查</w:t>
      </w:r>
      <w:bookmarkEnd w:id="17"/>
    </w:p>
    <w:p w:rsidR="00CD6B69" w:rsidRPr="00E14703" w:rsidRDefault="00FA64D0" w:rsidP="00812E8F">
      <w:pPr>
        <w:ind w:firstLine="480"/>
      </w:pPr>
      <w:fldSimple w:instr=" = 1 \* GB3 ">
        <w:r w:rsidR="003E32B7" w:rsidRPr="00E14703">
          <w:rPr>
            <w:rFonts w:hint="eastAsia"/>
          </w:rPr>
          <w:t>①</w:t>
        </w:r>
      </w:fldSimple>
      <w:r w:rsidR="00CD6B69" w:rsidRPr="00E14703">
        <w:rPr>
          <w:rFonts w:hint="eastAsia"/>
        </w:rPr>
        <w:t>不极化电极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不极化电极内阻要求小于2KΩ。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每组不极化电极间的电位差要求小于2mV。</w:t>
      </w:r>
    </w:p>
    <w:p w:rsidR="00CD6B69" w:rsidRPr="00E14703" w:rsidRDefault="00FA64D0" w:rsidP="00812E8F">
      <w:pPr>
        <w:ind w:firstLine="480"/>
      </w:pPr>
      <w:fldSimple w:instr=" = 2 \* GB3 ">
        <w:r w:rsidR="003E32B7" w:rsidRPr="00E14703">
          <w:rPr>
            <w:rFonts w:hint="eastAsia"/>
          </w:rPr>
          <w:t>②</w:t>
        </w:r>
      </w:fldSimple>
      <w:r w:rsidR="00CD6B69" w:rsidRPr="00E14703">
        <w:rPr>
          <w:rFonts w:hint="eastAsia"/>
        </w:rPr>
        <w:t>导线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导线的规格和数量应根据用途、电极距大小、供电电流强度和工区自然条件选择，一般选择内阻小、轻便、强度高的导线。要求导线内阻小于10Ω/Km，耐压高于发送机的工作电压。导线的绝缘电阻应每公里大于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m"/>
        </w:smartTagPr>
        <w:r w:rsidRPr="00E14703">
          <w:rPr>
            <w:rFonts w:hint="eastAsia"/>
          </w:rPr>
          <w:t>2M</w:t>
        </w:r>
      </w:smartTag>
      <w:r w:rsidRPr="00E14703">
        <w:rPr>
          <w:rFonts w:hint="eastAsia"/>
        </w:rPr>
        <w:t>Ω/500V。对于长度为D（Km）的导线，其绝缘电阻应大于2/D（KΩ）。</w:t>
      </w:r>
    </w:p>
    <w:p w:rsidR="00CD6B69" w:rsidRPr="00E14703" w:rsidRDefault="00FA64D0" w:rsidP="00812E8F">
      <w:pPr>
        <w:ind w:firstLine="480"/>
      </w:pPr>
      <w:fldSimple w:instr=" = 3 \* GB3 ">
        <w:r w:rsidR="003E32B7" w:rsidRPr="00E14703">
          <w:rPr>
            <w:rFonts w:hint="eastAsia"/>
          </w:rPr>
          <w:t>③</w:t>
        </w:r>
      </w:fldSimple>
      <w:r w:rsidR="00CD6B69" w:rsidRPr="00E14703">
        <w:rPr>
          <w:rFonts w:hint="eastAsia"/>
        </w:rPr>
        <w:t>仪器一致性检查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在极化率变化较大的异常地段、测点数大于20、选择AB、MN、和I，使ΔU1在100mV以上，各台仪器在相同条件下往返观测。取均方误差最小的一台仪器为“标准”，分别计算各台仪器与“标准”仪器的均方相对误差。计算均方相对误差的公式为：</w:t>
      </w:r>
    </w:p>
    <w:p w:rsidR="00CD6B69" w:rsidRPr="00E14703" w:rsidRDefault="00CD6B69" w:rsidP="000009DC">
      <w:pPr>
        <w:ind w:firstLine="480"/>
        <w:jc w:val="center"/>
      </w:pPr>
      <w:r w:rsidRPr="00E14703">
        <w:object w:dxaOrig="2680" w:dyaOrig="880">
          <v:shape id="_x0000_i1065" type="#_x0000_t75" style="width:134.2pt;height:43.8pt" o:ole="">
            <v:imagedata r:id="rId92" o:title=""/>
          </v:shape>
          <o:OLEObject Type="Embed" ProgID="Equation.3" ShapeID="_x0000_i1065" DrawAspect="Content" ObjectID="_1367738244" r:id="rId93"/>
        </w:objec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式中：</w:t>
      </w:r>
      <w:r w:rsidRPr="00E14703">
        <w:rPr>
          <w:rFonts w:hint="eastAsia"/>
        </w:rPr>
        <w:object w:dxaOrig="320" w:dyaOrig="360">
          <v:shape id="_x0000_i1066" type="#_x0000_t75" style="width:16.15pt;height:17.85pt" o:ole="">
            <v:imagedata r:id="rId94" o:title=""/>
          </v:shape>
          <o:OLEObject Type="Embed" ProgID="Equation.3" ShapeID="_x0000_i1066" DrawAspect="Content" ObjectID="_1367738245" r:id="rId95"/>
        </w:object>
      </w:r>
      <w:r w:rsidRPr="00E14703">
        <w:rPr>
          <w:rFonts w:hint="eastAsia"/>
        </w:rPr>
        <w:t>为第</w:t>
      </w:r>
      <w:r w:rsidRPr="00E14703">
        <w:rPr>
          <w:rFonts w:hint="eastAsia"/>
        </w:rPr>
        <w:object w:dxaOrig="139" w:dyaOrig="260">
          <v:shape id="_x0000_i1067" type="#_x0000_t75" style="width:6.9pt;height:13.25pt" o:ole="">
            <v:imagedata r:id="rId96" o:title=""/>
          </v:shape>
          <o:OLEObject Type="Embed" ProgID="Equation.3" ShapeID="_x0000_i1067" DrawAspect="Content" ObjectID="_1367738246" r:id="rId97"/>
        </w:object>
      </w:r>
      <w:r w:rsidRPr="00E14703">
        <w:rPr>
          <w:rFonts w:hint="eastAsia"/>
        </w:rPr>
        <w:t>点被测仪器观测数据；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 xml:space="preserve">       </w:t>
      </w:r>
      <w:r w:rsidRPr="00E14703">
        <w:rPr>
          <w:rFonts w:hint="eastAsia"/>
        </w:rPr>
        <w:object w:dxaOrig="320" w:dyaOrig="360">
          <v:shape id="_x0000_i1068" type="#_x0000_t75" style="width:16.15pt;height:17.85pt" o:ole="">
            <v:imagedata r:id="rId98" o:title=""/>
          </v:shape>
          <o:OLEObject Type="Embed" ProgID="Equation.3" ShapeID="_x0000_i1068" DrawAspect="Content" ObjectID="_1367738247" r:id="rId99"/>
        </w:object>
      </w:r>
      <w:r w:rsidRPr="00E14703">
        <w:rPr>
          <w:rFonts w:hint="eastAsia"/>
        </w:rPr>
        <w:t>为第</w:t>
      </w:r>
      <w:r w:rsidRPr="00E14703">
        <w:rPr>
          <w:rFonts w:hint="eastAsia"/>
        </w:rPr>
        <w:object w:dxaOrig="139" w:dyaOrig="260">
          <v:shape id="_x0000_i1069" type="#_x0000_t75" style="width:6.9pt;height:13.25pt" o:ole="">
            <v:imagedata r:id="rId100" o:title=""/>
          </v:shape>
          <o:OLEObject Type="Embed" ProgID="Equation.3" ShapeID="_x0000_i1069" DrawAspect="Content" ObjectID="_1367738248" r:id="rId101"/>
        </w:object>
      </w:r>
      <w:r w:rsidRPr="00E14703">
        <w:rPr>
          <w:rFonts w:hint="eastAsia"/>
        </w:rPr>
        <w:t>点“标准”仪器观测数据；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 xml:space="preserve">       </w:t>
      </w:r>
      <w:r w:rsidRPr="00E14703">
        <w:rPr>
          <w:rFonts w:hint="eastAsia"/>
        </w:rPr>
        <w:object w:dxaOrig="200" w:dyaOrig="220">
          <v:shape id="_x0000_i1070" type="#_x0000_t75" style="width:9.8pt;height:10.95pt" o:ole="">
            <v:imagedata r:id="rId102" o:title=""/>
          </v:shape>
          <o:OLEObject Type="Embed" ProgID="Equation.3" ShapeID="_x0000_i1070" DrawAspect="Content" ObjectID="_1367738249" r:id="rId103"/>
        </w:object>
      </w:r>
      <w:r w:rsidRPr="00E14703">
        <w:rPr>
          <w:rFonts w:hint="eastAsia"/>
        </w:rPr>
        <w:t>为参加统计计算的测点数。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当某台仪器计算的均方相对误差大于设计总精度的2/3时，应对该仪器进行调试，使其达到要求或不在本测区使用。</w:t>
      </w:r>
    </w:p>
    <w:p w:rsidR="00CD6B69" w:rsidRPr="00E14703" w:rsidRDefault="00CD6B69" w:rsidP="00576F23">
      <w:pPr>
        <w:pStyle w:val="a8"/>
      </w:pPr>
      <w:bookmarkStart w:id="18" w:name="_Toc293910417"/>
      <w:r w:rsidRPr="00E14703">
        <w:rPr>
          <w:rFonts w:hint="eastAsia"/>
        </w:rPr>
        <w:t>（</w:t>
      </w:r>
      <w:r w:rsidR="003E32B7" w:rsidRPr="00E14703">
        <w:rPr>
          <w:rFonts w:hint="eastAsia"/>
        </w:rPr>
        <w:t>2</w:t>
      </w:r>
      <w:r w:rsidR="003E32B7" w:rsidRPr="00E14703">
        <w:rPr>
          <w:rFonts w:hint="eastAsia"/>
        </w:rPr>
        <w:t>）</w:t>
      </w:r>
      <w:r w:rsidRPr="00E14703">
        <w:rPr>
          <w:rFonts w:hint="eastAsia"/>
        </w:rPr>
        <w:t>装置类型选择</w:t>
      </w:r>
      <w:bookmarkEnd w:id="18"/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激电测深采用不等比对称四</w:t>
      </w:r>
      <w:proofErr w:type="gramStart"/>
      <w:r w:rsidRPr="00E14703">
        <w:rPr>
          <w:rFonts w:hint="eastAsia"/>
        </w:rPr>
        <w:t>极</w:t>
      </w:r>
      <w:proofErr w:type="gramEnd"/>
      <w:r w:rsidRPr="00E14703">
        <w:rPr>
          <w:rFonts w:hint="eastAsia"/>
        </w:rPr>
        <w:t>装置。</w:t>
      </w:r>
    </w:p>
    <w:p w:rsidR="00CD6B69" w:rsidRPr="00E14703" w:rsidRDefault="00CD6B69" w:rsidP="00576F23">
      <w:pPr>
        <w:pStyle w:val="a8"/>
      </w:pPr>
      <w:bookmarkStart w:id="19" w:name="_Toc293910418"/>
      <w:r w:rsidRPr="00E14703">
        <w:rPr>
          <w:rFonts w:hint="eastAsia"/>
        </w:rPr>
        <w:t>（</w:t>
      </w:r>
      <w:r w:rsidR="003E32B7" w:rsidRPr="00E14703">
        <w:rPr>
          <w:rFonts w:hint="eastAsia"/>
        </w:rPr>
        <w:t>3</w:t>
      </w:r>
      <w:r w:rsidR="003E32B7" w:rsidRPr="00E14703">
        <w:rPr>
          <w:rFonts w:hint="eastAsia"/>
        </w:rPr>
        <w:t>）</w:t>
      </w:r>
      <w:r w:rsidRPr="00E14703">
        <w:rPr>
          <w:rFonts w:hint="eastAsia"/>
        </w:rPr>
        <w:t>仪器参数的选择</w:t>
      </w:r>
      <w:bookmarkEnd w:id="19"/>
    </w:p>
    <w:p w:rsidR="00CD6B69" w:rsidRPr="00E14703" w:rsidRDefault="00FA64D0" w:rsidP="00812E8F">
      <w:pPr>
        <w:ind w:firstLine="480"/>
      </w:pPr>
      <w:fldSimple w:instr=" = 1 \* GB3 ">
        <w:r w:rsidR="003E32B7" w:rsidRPr="00E14703">
          <w:rPr>
            <w:rFonts w:hint="eastAsia"/>
          </w:rPr>
          <w:t>①</w:t>
        </w:r>
      </w:fldSimple>
      <w:r w:rsidR="00CD6B69" w:rsidRPr="00E14703">
        <w:rPr>
          <w:rFonts w:hint="eastAsia"/>
        </w:rPr>
        <w:t>充、放电时间和供电周期的选择</w:t>
      </w:r>
    </w:p>
    <w:p w:rsidR="00CD6B69" w:rsidRPr="00E14703" w:rsidRDefault="00AF0BD4" w:rsidP="00812E8F">
      <w:pPr>
        <w:ind w:firstLine="480"/>
      </w:pPr>
      <w:r w:rsidRPr="00E14703">
        <w:rPr>
          <w:rFonts w:hint="eastAsia"/>
        </w:rPr>
        <w:t>该系统发射机的供电制式为双向短脉冲制式</w:t>
      </w:r>
      <w:r w:rsidR="00DA2775">
        <w:rPr>
          <w:rFonts w:hint="eastAsia"/>
        </w:rPr>
        <w:t>，占空比1:1</w:t>
      </w:r>
      <w:r w:rsidRPr="00E14703">
        <w:rPr>
          <w:rFonts w:hint="eastAsia"/>
        </w:rPr>
        <w:t>。</w:t>
      </w:r>
    </w:p>
    <w:p w:rsidR="00CD6B69" w:rsidRPr="00E14703" w:rsidRDefault="00FA64D0" w:rsidP="00812E8F">
      <w:pPr>
        <w:ind w:firstLine="480"/>
      </w:pPr>
      <w:fldSimple w:instr=" = 2 \* GB3 ">
        <w:r w:rsidR="00AF0BD4" w:rsidRPr="00E14703">
          <w:rPr>
            <w:rFonts w:hint="eastAsia"/>
          </w:rPr>
          <w:t>②</w:t>
        </w:r>
      </w:fldSimple>
      <w:r w:rsidR="00CD6B69" w:rsidRPr="00E14703">
        <w:rPr>
          <w:rFonts w:hint="eastAsia"/>
        </w:rPr>
        <w:t>延时的选择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lastRenderedPageBreak/>
        <w:t>为减小电磁耦合效应对激电法的干扰，应尽量选择较长的延时，一般选为几百毫秒，当延时大于500ms时，电磁耦合效应对直流激电法的影响可忽略不计。同时，</w:t>
      </w:r>
      <w:proofErr w:type="gramStart"/>
      <w:r w:rsidRPr="00E14703">
        <w:rPr>
          <w:rFonts w:hint="eastAsia"/>
        </w:rPr>
        <w:t>延时太</w:t>
      </w:r>
      <w:proofErr w:type="gramEnd"/>
      <w:r w:rsidRPr="00E14703">
        <w:rPr>
          <w:rFonts w:hint="eastAsia"/>
        </w:rPr>
        <w:t>大会降低观测精度。一般选择200-400ms。</w:t>
      </w:r>
    </w:p>
    <w:p w:rsidR="00CD6B69" w:rsidRPr="00E14703" w:rsidRDefault="00FA64D0" w:rsidP="00812E8F">
      <w:pPr>
        <w:ind w:firstLine="480"/>
      </w:pPr>
      <w:fldSimple w:instr=" = 3 \* GB3 ">
        <w:r w:rsidR="00AF0BD4" w:rsidRPr="00E14703">
          <w:rPr>
            <w:rFonts w:hint="eastAsia"/>
          </w:rPr>
          <w:t>③</w:t>
        </w:r>
      </w:fldSimple>
      <w:r w:rsidR="00CD6B69" w:rsidRPr="00E14703">
        <w:rPr>
          <w:rFonts w:hint="eastAsia"/>
        </w:rPr>
        <w:t>采样宽度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为提高观测精度, 采样宽度应适当大些,</w:t>
      </w:r>
    </w:p>
    <w:p w:rsidR="00CD6B69" w:rsidRPr="00E14703" w:rsidRDefault="00FA64D0" w:rsidP="00812E8F">
      <w:pPr>
        <w:ind w:firstLine="480"/>
      </w:pPr>
      <w:fldSimple w:instr=" = 4 \* GB3 ">
        <w:r w:rsidR="00AF0BD4" w:rsidRPr="00E14703">
          <w:rPr>
            <w:rFonts w:hint="eastAsia"/>
          </w:rPr>
          <w:t>④</w:t>
        </w:r>
      </w:fldSimple>
      <w:r w:rsidR="00CD6B69" w:rsidRPr="00E14703">
        <w:rPr>
          <w:rFonts w:hint="eastAsia"/>
        </w:rPr>
        <w:t>叠加次数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增加叠加次数,可提高观测精度和抗干扰能力,同时叠加次数多,生产效率低,所以,选择时应考虑以上因数。</w:t>
      </w:r>
    </w:p>
    <w:p w:rsidR="00CD6B69" w:rsidRPr="00E14703" w:rsidRDefault="00CD6B69" w:rsidP="00576F23">
      <w:pPr>
        <w:pStyle w:val="a8"/>
      </w:pPr>
      <w:bookmarkStart w:id="20" w:name="_Toc293910419"/>
      <w:r w:rsidRPr="00E14703">
        <w:rPr>
          <w:rFonts w:hint="eastAsia"/>
        </w:rPr>
        <w:t>（</w:t>
      </w:r>
      <w:r w:rsidR="00AF0BD4" w:rsidRPr="00E14703">
        <w:rPr>
          <w:rFonts w:hint="eastAsia"/>
        </w:rPr>
        <w:t>4</w:t>
      </w:r>
      <w:r w:rsidR="00AF0BD4" w:rsidRPr="00E14703">
        <w:rPr>
          <w:rFonts w:hint="eastAsia"/>
        </w:rPr>
        <w:t>）</w:t>
      </w:r>
      <w:r w:rsidRPr="00E14703">
        <w:rPr>
          <w:rFonts w:hint="eastAsia"/>
        </w:rPr>
        <w:t>极距的选择</w:t>
      </w:r>
      <w:bookmarkEnd w:id="20"/>
    </w:p>
    <w:p w:rsidR="00CD6B69" w:rsidRPr="00E14703" w:rsidRDefault="00FA64D0" w:rsidP="00812E8F">
      <w:pPr>
        <w:ind w:firstLine="480"/>
      </w:pPr>
      <w:fldSimple w:instr=" = 1 \* GB3 ">
        <w:r w:rsidR="00AF0BD4" w:rsidRPr="00E14703">
          <w:rPr>
            <w:rFonts w:hint="eastAsia"/>
          </w:rPr>
          <w:t>①</w:t>
        </w:r>
      </w:fldSimple>
      <w:r w:rsidR="00CD6B69" w:rsidRPr="00E14703">
        <w:rPr>
          <w:rFonts w:hint="eastAsia"/>
        </w:rPr>
        <w:t>电极排列方向的选择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电极排列方向应</w:t>
      </w:r>
      <w:proofErr w:type="gramStart"/>
      <w:r w:rsidRPr="00E14703">
        <w:rPr>
          <w:rFonts w:hint="eastAsia"/>
        </w:rPr>
        <w:t>视任务</w:t>
      </w:r>
      <w:proofErr w:type="gramEnd"/>
      <w:r w:rsidRPr="00E14703">
        <w:rPr>
          <w:rFonts w:hint="eastAsia"/>
        </w:rPr>
        <w:t>而定，当要研究极化体的产状时，电极排列方向应垂直于极化体的走向布极；当要确定极化体的走向长度时，应顺极化</w:t>
      </w:r>
      <w:proofErr w:type="gramStart"/>
      <w:r w:rsidRPr="00E14703">
        <w:rPr>
          <w:rFonts w:hint="eastAsia"/>
        </w:rPr>
        <w:t>体走向布</w:t>
      </w:r>
      <w:proofErr w:type="gramEnd"/>
      <w:r w:rsidRPr="00E14703">
        <w:rPr>
          <w:rFonts w:hint="eastAsia"/>
        </w:rPr>
        <w:t>极；当极化体上方地形起伏较大时，电极排列方向应尽可能与地形等高线一致；当研究极化体的方向性时，可做十字测深。</w:t>
      </w:r>
    </w:p>
    <w:p w:rsidR="00CD6B69" w:rsidRPr="00E14703" w:rsidRDefault="00FA64D0" w:rsidP="00812E8F">
      <w:pPr>
        <w:ind w:firstLine="480"/>
      </w:pPr>
      <w:fldSimple w:instr=" = 2 \* GB3 ">
        <w:r w:rsidR="00AF0BD4" w:rsidRPr="00E14703">
          <w:rPr>
            <w:rFonts w:hint="eastAsia"/>
          </w:rPr>
          <w:t>②</w:t>
        </w:r>
      </w:fldSimple>
      <w:r w:rsidR="00CD6B69" w:rsidRPr="00E14703">
        <w:rPr>
          <w:rFonts w:hint="eastAsia"/>
        </w:rPr>
        <w:t>极距的选择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在模数为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.25"/>
          <w:attr w:name="UnitName" w:val="cm"/>
        </w:smartTagPr>
        <w:r w:rsidRPr="00E14703">
          <w:rPr>
            <w:rFonts w:hint="eastAsia"/>
          </w:rPr>
          <w:t>6.25cm</w:t>
        </w:r>
      </w:smartTag>
      <w:r w:rsidRPr="00E14703">
        <w:rPr>
          <w:rFonts w:hint="eastAsia"/>
        </w:rPr>
        <w:t>的对数纸上，取0.8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1.2"/>
          <w:attr w:name="UnitName" w:val="cm"/>
        </w:smartTagPr>
        <w:r w:rsidRPr="00E14703">
          <w:rPr>
            <w:rFonts w:hint="eastAsia"/>
          </w:rPr>
          <w:t>-1.2cm</w:t>
        </w:r>
      </w:smartTag>
      <w:r w:rsidRPr="00E14703">
        <w:rPr>
          <w:rFonts w:hint="eastAsia"/>
        </w:rPr>
        <w:t>长且使其均匀分布，相应的段长作为供电极距。不等比装置的测量极距MN与供电极距AB的比，一般保持在1/3-1/30的范围；等比装置的测量极距MN与供电极距AB的比，一般保持在1/3-1/10。</w:t>
      </w:r>
    </w:p>
    <w:p w:rsidR="00CD6B69" w:rsidRDefault="00CD6B69" w:rsidP="00576F23">
      <w:pPr>
        <w:ind w:firstLine="480"/>
      </w:pPr>
      <w:r w:rsidRPr="00E14703">
        <w:rPr>
          <w:rFonts w:hint="eastAsia"/>
        </w:rPr>
        <w:t>激电测深极距表</w:t>
      </w:r>
    </w:p>
    <w:p w:rsidR="00576F23" w:rsidRPr="00E14703" w:rsidRDefault="007B3CDB" w:rsidP="00230F17">
      <w:pPr>
        <w:ind w:firstLineChars="0" w:firstLine="0"/>
        <w:jc w:val="center"/>
      </w:pPr>
      <w:r>
        <w:rPr>
          <w:rFonts w:hint="eastAsia"/>
          <w:noProof/>
        </w:rPr>
        <w:drawing>
          <wp:inline distT="0" distB="0" distL="0" distR="0">
            <wp:extent cx="5266690" cy="716915"/>
            <wp:effectExtent l="19050" t="19050" r="10160" b="26035"/>
            <wp:docPr id="16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690" cy="7169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B69" w:rsidRPr="00E14703" w:rsidRDefault="0055277D" w:rsidP="00576F23">
      <w:pPr>
        <w:pStyle w:val="a8"/>
      </w:pPr>
      <w:bookmarkStart w:id="21" w:name="_Toc293910420"/>
      <w:r w:rsidRPr="00E14703">
        <w:rPr>
          <w:rFonts w:hint="eastAsia"/>
        </w:rPr>
        <w:t>（</w:t>
      </w:r>
      <w:r w:rsidRPr="00E14703">
        <w:rPr>
          <w:rFonts w:hint="eastAsia"/>
        </w:rPr>
        <w:t>5</w:t>
      </w:r>
      <w:r w:rsidRPr="00E14703">
        <w:rPr>
          <w:rFonts w:hint="eastAsia"/>
        </w:rPr>
        <w:t>）</w:t>
      </w:r>
      <w:r w:rsidR="00CD6B69" w:rsidRPr="00E14703">
        <w:rPr>
          <w:rFonts w:hint="eastAsia"/>
        </w:rPr>
        <w:t>供电电流</w:t>
      </w:r>
      <w:bookmarkEnd w:id="21"/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为提高信噪比，要求有足够大的供电电流，即I≥</w:t>
      </w:r>
      <w:r w:rsidRPr="00E14703">
        <w:rPr>
          <w:rFonts w:hint="eastAsia"/>
        </w:rPr>
        <w:object w:dxaOrig="740" w:dyaOrig="700">
          <v:shape id="_x0000_i1071" type="#_x0000_t75" style="width:36.85pt;height:35.15pt" o:ole="">
            <v:imagedata r:id="rId105" o:title=""/>
          </v:shape>
          <o:OLEObject Type="Embed" ProgID="Equation.3" ShapeID="_x0000_i1071" DrawAspect="Content" ObjectID="_1367738250" r:id="rId106"/>
        </w:object>
      </w:r>
      <w:r w:rsidRPr="00E14703">
        <w:rPr>
          <w:rFonts w:hint="eastAsia"/>
        </w:rPr>
        <w:t xml:space="preserve">。当工作地区的干扰比较小时， </w:t>
      </w:r>
      <w:r w:rsidRPr="00E14703">
        <w:rPr>
          <w:rFonts w:hint="eastAsia"/>
        </w:rPr>
        <w:object w:dxaOrig="499" w:dyaOrig="340">
          <v:shape id="_x0000_i1072" type="#_x0000_t75" style="width:24.75pt;height:17.3pt" o:ole="">
            <v:imagedata r:id="rId107" o:title=""/>
          </v:shape>
          <o:OLEObject Type="Embed" ProgID="Equation.3" ShapeID="_x0000_i1072" DrawAspect="Content" ObjectID="_1367738251" r:id="rId108"/>
        </w:object>
      </w:r>
      <w:r w:rsidRPr="00E14703">
        <w:rPr>
          <w:rFonts w:hint="eastAsia"/>
        </w:rPr>
        <w:t>值要求不小于0.5 mV;当工作地区有明显干扰时，</w:t>
      </w:r>
      <w:r w:rsidRPr="00E14703">
        <w:rPr>
          <w:rFonts w:hint="eastAsia"/>
        </w:rPr>
        <w:object w:dxaOrig="499" w:dyaOrig="340">
          <v:shape id="_x0000_i1073" type="#_x0000_t75" style="width:24.75pt;height:17.3pt" o:ole="">
            <v:imagedata r:id="rId107" o:title=""/>
          </v:shape>
          <o:OLEObject Type="Embed" ProgID="Equation.3" ShapeID="_x0000_i1073" DrawAspect="Content" ObjectID="_1367738252" r:id="rId109"/>
        </w:object>
      </w:r>
      <w:r w:rsidRPr="00E14703">
        <w:rPr>
          <w:rFonts w:hint="eastAsia"/>
        </w:rPr>
        <w:t>值应为干扰信号幅值的三倍。</w:t>
      </w:r>
      <w:proofErr w:type="gramStart"/>
      <w:r w:rsidRPr="00E14703">
        <w:rPr>
          <w:rFonts w:hint="eastAsia"/>
        </w:rPr>
        <w:t>对于中梯装置</w:t>
      </w:r>
      <w:proofErr w:type="gramEnd"/>
      <w:r w:rsidRPr="00E14703">
        <w:rPr>
          <w:rFonts w:hint="eastAsia"/>
        </w:rPr>
        <w:t>供电电极AB中点的测点而言，</w:t>
      </w:r>
      <w:r w:rsidRPr="00E14703">
        <w:rPr>
          <w:rFonts w:hint="eastAsia"/>
        </w:rPr>
        <w:object w:dxaOrig="260" w:dyaOrig="260">
          <v:shape id="_x0000_i1074" type="#_x0000_t75" style="width:13.25pt;height:13.25pt" o:ole="">
            <v:imagedata r:id="rId110" o:title=""/>
          </v:shape>
          <o:OLEObject Type="Embed" ProgID="Equation.3" ShapeID="_x0000_i1074" DrawAspect="Content" ObjectID="_1367738253" r:id="rId111"/>
        </w:object>
      </w:r>
      <w:r w:rsidRPr="00E14703">
        <w:rPr>
          <w:rFonts w:hint="eastAsia"/>
        </w:rPr>
        <w:t>≈</w:t>
      </w:r>
      <w:r w:rsidRPr="00E14703">
        <w:rPr>
          <w:rFonts w:hint="eastAsia"/>
        </w:rPr>
        <w:object w:dxaOrig="859" w:dyaOrig="680">
          <v:shape id="_x0000_i1075" type="#_x0000_t75" style="width:43.2pt;height:34pt" o:ole="">
            <v:imagedata r:id="rId112" o:title=""/>
          </v:shape>
          <o:OLEObject Type="Embed" ProgID="Equation.3" ShapeID="_x0000_i1075" DrawAspect="Content" ObjectID="_1367738254" r:id="rId113"/>
        </w:object>
      </w:r>
      <w:r w:rsidRPr="00E14703">
        <w:rPr>
          <w:rFonts w:hint="eastAsia"/>
        </w:rPr>
        <w:t>, I≥</w:t>
      </w:r>
      <w:r w:rsidRPr="00E14703">
        <w:rPr>
          <w:rFonts w:hint="eastAsia"/>
        </w:rPr>
        <w:object w:dxaOrig="1740" w:dyaOrig="740">
          <v:shape id="_x0000_i1076" type="#_x0000_t75" style="width:87pt;height:36.85pt" o:ole="">
            <v:imagedata r:id="rId114" o:title=""/>
          </v:shape>
          <o:OLEObject Type="Embed" ProgID="Equation.3" ShapeID="_x0000_i1076" DrawAspect="Content" ObjectID="_1367738255" r:id="rId115"/>
        </w:object>
      </w:r>
      <w:r w:rsidRPr="00E14703">
        <w:rPr>
          <w:rFonts w:hint="eastAsia"/>
        </w:rPr>
        <w:t>。</w:t>
      </w:r>
    </w:p>
    <w:p w:rsidR="00CD6B69" w:rsidRPr="00E14703" w:rsidRDefault="00CD6B69" w:rsidP="00576F23">
      <w:pPr>
        <w:pStyle w:val="a8"/>
      </w:pPr>
      <w:bookmarkStart w:id="22" w:name="_Toc293910421"/>
      <w:r w:rsidRPr="00E14703">
        <w:rPr>
          <w:rFonts w:hint="eastAsia"/>
        </w:rPr>
        <w:t>（</w:t>
      </w:r>
      <w:r w:rsidR="0055277D" w:rsidRPr="00E14703">
        <w:rPr>
          <w:rFonts w:hint="eastAsia"/>
        </w:rPr>
        <w:t>6</w:t>
      </w:r>
      <w:r w:rsidR="0055277D" w:rsidRPr="00E14703">
        <w:rPr>
          <w:rFonts w:hint="eastAsia"/>
        </w:rPr>
        <w:t>）</w:t>
      </w:r>
      <w:r w:rsidRPr="00E14703">
        <w:rPr>
          <w:rFonts w:hint="eastAsia"/>
        </w:rPr>
        <w:t>测量要求</w:t>
      </w:r>
      <w:bookmarkEnd w:id="22"/>
    </w:p>
    <w:p w:rsidR="00CD6B69" w:rsidRPr="00E14703" w:rsidRDefault="00FA64D0" w:rsidP="00812E8F">
      <w:pPr>
        <w:ind w:firstLine="480"/>
      </w:pPr>
      <w:fldSimple w:instr=" = 1 \* GB3 ">
        <w:r w:rsidR="0055277D" w:rsidRPr="00E14703">
          <w:rPr>
            <w:rFonts w:hint="eastAsia"/>
          </w:rPr>
          <w:t>①</w:t>
        </w:r>
      </w:fldSimple>
      <w:r w:rsidR="00CD6B69" w:rsidRPr="00E14703">
        <w:rPr>
          <w:rFonts w:hint="eastAsia"/>
        </w:rPr>
        <w:t>准备工作</w:t>
      </w:r>
    </w:p>
    <w:p w:rsidR="00CD6B69" w:rsidRPr="00E14703" w:rsidRDefault="0055277D" w:rsidP="00812E8F">
      <w:pPr>
        <w:ind w:firstLine="480"/>
      </w:pPr>
      <w:r w:rsidRPr="00E14703">
        <w:rPr>
          <w:rFonts w:hint="eastAsia"/>
        </w:rPr>
        <w:t>a.</w:t>
      </w:r>
      <w:r w:rsidR="00CD6B69" w:rsidRPr="00E14703">
        <w:rPr>
          <w:rFonts w:hint="eastAsia"/>
        </w:rPr>
        <w:t>组织学习《时间域激发极化法技术规定》和设计书的有关规定，使每一个参加野外工作的人员都了解总体任务，明确各自的职责及与本职工作有关的技术要求。</w:t>
      </w:r>
    </w:p>
    <w:p w:rsidR="00CD6B69" w:rsidRPr="00E14703" w:rsidRDefault="0055277D" w:rsidP="00812E8F">
      <w:pPr>
        <w:ind w:firstLine="480"/>
      </w:pPr>
      <w:r w:rsidRPr="00E14703">
        <w:rPr>
          <w:rFonts w:hint="eastAsia"/>
        </w:rPr>
        <w:t>b.</w:t>
      </w:r>
      <w:r w:rsidR="00CD6B69" w:rsidRPr="00E14703">
        <w:rPr>
          <w:rFonts w:hint="eastAsia"/>
        </w:rPr>
        <w:t>对仪器和其他技术准备进行全面系统的检查、调试和标定。</w:t>
      </w:r>
    </w:p>
    <w:p w:rsidR="00CD6B69" w:rsidRPr="00E14703" w:rsidRDefault="0055277D" w:rsidP="00812E8F">
      <w:pPr>
        <w:ind w:firstLine="480"/>
      </w:pPr>
      <w:r w:rsidRPr="00E14703">
        <w:rPr>
          <w:rFonts w:hint="eastAsia"/>
        </w:rPr>
        <w:t>c.</w:t>
      </w:r>
      <w:r w:rsidR="00CD6B69" w:rsidRPr="00E14703">
        <w:rPr>
          <w:rFonts w:hint="eastAsia"/>
        </w:rPr>
        <w:t>对工作人员进行必要的专业训练和安全教育。</w:t>
      </w:r>
    </w:p>
    <w:p w:rsidR="00CD6B69" w:rsidRPr="00E14703" w:rsidRDefault="00FA64D0" w:rsidP="00812E8F">
      <w:pPr>
        <w:ind w:firstLine="480"/>
      </w:pPr>
      <w:fldSimple w:instr=" = 2 \* GB3 ">
        <w:r w:rsidR="0055277D" w:rsidRPr="00E14703">
          <w:rPr>
            <w:rFonts w:hint="eastAsia"/>
          </w:rPr>
          <w:t>②</w:t>
        </w:r>
      </w:fldSimple>
      <w:r w:rsidR="00CD6B69" w:rsidRPr="00E14703">
        <w:rPr>
          <w:rFonts w:hint="eastAsia"/>
        </w:rPr>
        <w:t>供电站</w:t>
      </w:r>
    </w:p>
    <w:p w:rsidR="00CD6B69" w:rsidRPr="00E14703" w:rsidRDefault="0055277D" w:rsidP="00812E8F">
      <w:pPr>
        <w:ind w:firstLine="480"/>
      </w:pPr>
      <w:r w:rsidRPr="00E14703">
        <w:rPr>
          <w:rFonts w:hint="eastAsia"/>
        </w:rPr>
        <w:t>a.</w:t>
      </w:r>
      <w:r w:rsidR="00CD6B69" w:rsidRPr="00E14703">
        <w:rPr>
          <w:rFonts w:hint="eastAsia"/>
        </w:rPr>
        <w:t>应尽量设置在靠近测线的观测段，对供电站设备应采取必要的防潮、防雨和防晒的措施。</w:t>
      </w:r>
    </w:p>
    <w:p w:rsidR="00CD6B69" w:rsidRPr="00E14703" w:rsidRDefault="0055277D" w:rsidP="00812E8F">
      <w:pPr>
        <w:ind w:firstLine="480"/>
      </w:pPr>
      <w:r w:rsidRPr="00E14703">
        <w:rPr>
          <w:rFonts w:hint="eastAsia"/>
        </w:rPr>
        <w:t>b.</w:t>
      </w:r>
      <w:r w:rsidR="00CD6B69" w:rsidRPr="00E14703">
        <w:rPr>
          <w:rFonts w:hint="eastAsia"/>
        </w:rPr>
        <w:t>每天观测开始前，供电站操作员应进行以下操作</w:t>
      </w:r>
      <w:r w:rsidR="00E024EB" w:rsidRPr="00E14703">
        <w:rPr>
          <w:rFonts w:hint="eastAsia"/>
        </w:rPr>
        <w:t>：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发电机试车，观察其空载和有负载时的运转情况；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检查仪器、装备和通讯工具的基本性能；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检查各线路连接是否正确；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检查导线是否漏电；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粗略测量供电回路电阻，在确定电路接通和人员离开电极后进行试供电，选择合适的供电电压并调节平衡负载。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核对各电极所在的电线号</w:t>
      </w:r>
    </w:p>
    <w:p w:rsidR="00CD6B69" w:rsidRPr="00E14703" w:rsidRDefault="00FA64D0" w:rsidP="00812E8F">
      <w:pPr>
        <w:ind w:firstLine="480"/>
      </w:pPr>
      <w:fldSimple w:instr=" = 3 \* GB3 ">
        <w:r w:rsidR="00E024EB" w:rsidRPr="00E14703">
          <w:rPr>
            <w:rFonts w:hint="eastAsia"/>
          </w:rPr>
          <w:t>③</w:t>
        </w:r>
      </w:fldSimple>
      <w:r w:rsidR="00CD6B69" w:rsidRPr="00E14703">
        <w:rPr>
          <w:rFonts w:hint="eastAsia"/>
        </w:rPr>
        <w:t>供电电极</w:t>
      </w:r>
    </w:p>
    <w:p w:rsidR="00CD6B69" w:rsidRPr="00E14703" w:rsidRDefault="00E024EB" w:rsidP="00812E8F">
      <w:pPr>
        <w:ind w:firstLine="480"/>
      </w:pPr>
      <w:r w:rsidRPr="00E14703">
        <w:rPr>
          <w:rFonts w:hint="eastAsia"/>
        </w:rPr>
        <w:t>a.</w:t>
      </w:r>
      <w:r w:rsidR="00CD6B69" w:rsidRPr="00E14703">
        <w:rPr>
          <w:rFonts w:hint="eastAsia"/>
        </w:rPr>
        <w:t>供电电极常采用并联接地方式，一般打成垂直于测线方向的一排或几排。无穷远极常打成圆圈状；</w:t>
      </w:r>
    </w:p>
    <w:p w:rsidR="00CD6B69" w:rsidRPr="00E14703" w:rsidRDefault="00E024EB" w:rsidP="00812E8F">
      <w:pPr>
        <w:ind w:firstLine="480"/>
      </w:pPr>
      <w:r w:rsidRPr="00E14703">
        <w:rPr>
          <w:rFonts w:hint="eastAsia"/>
        </w:rPr>
        <w:t>b.</w:t>
      </w:r>
      <w:r w:rsidR="00CD6B69" w:rsidRPr="00E14703">
        <w:rPr>
          <w:rFonts w:hint="eastAsia"/>
        </w:rPr>
        <w:t>各电极间的距离应不小于电极入土深度的二倍；</w:t>
      </w:r>
    </w:p>
    <w:p w:rsidR="00CD6B69" w:rsidRPr="00E14703" w:rsidRDefault="00E024EB" w:rsidP="00812E8F">
      <w:pPr>
        <w:ind w:firstLine="480"/>
      </w:pPr>
      <w:r w:rsidRPr="00E14703">
        <w:rPr>
          <w:rFonts w:hint="eastAsia"/>
        </w:rPr>
        <w:t>c.</w:t>
      </w:r>
      <w:r w:rsidR="00CD6B69" w:rsidRPr="00E14703">
        <w:rPr>
          <w:rFonts w:hint="eastAsia"/>
        </w:rPr>
        <w:t>电极的数量应使供电电流稳定；</w:t>
      </w:r>
    </w:p>
    <w:p w:rsidR="00CD6B69" w:rsidRPr="00E14703" w:rsidRDefault="00E024EB" w:rsidP="00812E8F">
      <w:pPr>
        <w:ind w:firstLine="480"/>
      </w:pPr>
      <w:r w:rsidRPr="00E14703">
        <w:rPr>
          <w:rFonts w:hint="eastAsia"/>
        </w:rPr>
        <w:t>d.</w:t>
      </w:r>
      <w:r w:rsidR="00CD6B69" w:rsidRPr="00E14703">
        <w:rPr>
          <w:rFonts w:hint="eastAsia"/>
        </w:rPr>
        <w:t>当需要较大的供电电流时，应采取减小供电回路电阻的办法解决。</w:t>
      </w:r>
    </w:p>
    <w:p w:rsidR="00CD6B69" w:rsidRPr="00E14703" w:rsidRDefault="00FA64D0" w:rsidP="00812E8F">
      <w:pPr>
        <w:ind w:firstLine="480"/>
      </w:pPr>
      <w:fldSimple w:instr=" = 4 \* GB3 ">
        <w:r w:rsidR="00E024EB" w:rsidRPr="00E14703">
          <w:rPr>
            <w:rFonts w:hint="eastAsia"/>
          </w:rPr>
          <w:t>④</w:t>
        </w:r>
      </w:fldSimple>
      <w:r w:rsidR="00CD6B69" w:rsidRPr="00E14703">
        <w:rPr>
          <w:rFonts w:hint="eastAsia"/>
        </w:rPr>
        <w:t>测量电极</w:t>
      </w:r>
    </w:p>
    <w:p w:rsidR="00CD6B69" w:rsidRPr="00E14703" w:rsidRDefault="00E024EB" w:rsidP="00812E8F">
      <w:pPr>
        <w:ind w:firstLine="480"/>
      </w:pPr>
      <w:r w:rsidRPr="00E14703">
        <w:rPr>
          <w:rFonts w:hint="eastAsia"/>
        </w:rPr>
        <w:t>a.</w:t>
      </w:r>
      <w:r w:rsidR="00CD6B69" w:rsidRPr="00E14703">
        <w:rPr>
          <w:rFonts w:hint="eastAsia"/>
        </w:rPr>
        <w:t>埋设测量电极的接地电阻应小于15 KΩ，电极坑内不得留有砾石和杂物；地表干燥时，应提前向坑内浇水；测点岩石裸露时，</w:t>
      </w:r>
      <w:proofErr w:type="gramStart"/>
      <w:r w:rsidR="00CD6B69" w:rsidRPr="00E14703">
        <w:rPr>
          <w:rFonts w:hint="eastAsia"/>
        </w:rPr>
        <w:t>应填湿土</w:t>
      </w:r>
      <w:proofErr w:type="gramEnd"/>
      <w:r w:rsidR="00CD6B69" w:rsidRPr="00E14703">
        <w:rPr>
          <w:rFonts w:hint="eastAsia"/>
        </w:rPr>
        <w:t>。</w:t>
      </w:r>
    </w:p>
    <w:p w:rsidR="00CD6B69" w:rsidRPr="00E14703" w:rsidRDefault="00E024EB" w:rsidP="00812E8F">
      <w:pPr>
        <w:ind w:firstLine="480"/>
      </w:pPr>
      <w:r w:rsidRPr="00E14703">
        <w:rPr>
          <w:rFonts w:hint="eastAsia"/>
        </w:rPr>
        <w:lastRenderedPageBreak/>
        <w:t>b.</w:t>
      </w:r>
      <w:r w:rsidR="00CD6B69" w:rsidRPr="00E14703">
        <w:rPr>
          <w:rFonts w:hint="eastAsia"/>
        </w:rPr>
        <w:t>测量电极应避免埋设在流水、污水里或废石、沙堆上；应尽量减小两电极间的温差；</w:t>
      </w:r>
    </w:p>
    <w:p w:rsidR="00CD6B69" w:rsidRPr="00E14703" w:rsidRDefault="00E024EB" w:rsidP="00812E8F">
      <w:pPr>
        <w:ind w:firstLine="480"/>
      </w:pPr>
      <w:r w:rsidRPr="00E14703">
        <w:rPr>
          <w:rFonts w:hint="eastAsia"/>
        </w:rPr>
        <w:t>c.</w:t>
      </w:r>
      <w:r w:rsidR="00CD6B69" w:rsidRPr="00E14703">
        <w:rPr>
          <w:rFonts w:hint="eastAsia"/>
        </w:rPr>
        <w:t>在测量过程中，电极附近不得有人为扰动，严禁在接收机附近用对讲机通话；</w:t>
      </w:r>
    </w:p>
    <w:p w:rsidR="00CD6B69" w:rsidRPr="00E14703" w:rsidRDefault="00E024EB" w:rsidP="00812E8F">
      <w:pPr>
        <w:ind w:firstLine="480"/>
      </w:pPr>
      <w:r w:rsidRPr="00E14703">
        <w:rPr>
          <w:rFonts w:hint="eastAsia"/>
        </w:rPr>
        <w:t>d.</w:t>
      </w:r>
      <w:r w:rsidR="00CD6B69" w:rsidRPr="00E14703">
        <w:rPr>
          <w:rFonts w:hint="eastAsia"/>
        </w:rPr>
        <w:t>当实际接地点无法埋设电极而需移动接地点位时，一般在测地误差容许范围内可以自由移动；当需要移动较大距离时，可将两个测量电极垂直于测线作同方向、同距离移动，因此造成K值的改变在±4%内时，</w:t>
      </w:r>
      <w:proofErr w:type="gramStart"/>
      <w:r w:rsidR="00CD6B69" w:rsidRPr="00E14703">
        <w:rPr>
          <w:rFonts w:hint="eastAsia"/>
        </w:rPr>
        <w:t>可不改算</w:t>
      </w:r>
      <w:proofErr w:type="gramEnd"/>
      <w:r w:rsidR="00CD6B69" w:rsidRPr="00E14703">
        <w:rPr>
          <w:rFonts w:hint="eastAsia"/>
        </w:rPr>
        <w:t>K值。</w:t>
      </w:r>
    </w:p>
    <w:p w:rsidR="00CD6B69" w:rsidRPr="00E14703" w:rsidRDefault="00FA64D0" w:rsidP="00812E8F">
      <w:pPr>
        <w:ind w:firstLine="480"/>
      </w:pPr>
      <w:fldSimple w:instr=" = 5 \* GB3 ">
        <w:r w:rsidR="00E024EB" w:rsidRPr="00E14703">
          <w:rPr>
            <w:rFonts w:hint="eastAsia"/>
          </w:rPr>
          <w:t>⑤</w:t>
        </w:r>
      </w:fldSimple>
      <w:r w:rsidR="00CD6B69" w:rsidRPr="00E14703">
        <w:rPr>
          <w:rFonts w:hint="eastAsia"/>
        </w:rPr>
        <w:t>接收机重复观测</w:t>
      </w:r>
    </w:p>
    <w:p w:rsidR="00CD6B69" w:rsidRPr="00E14703" w:rsidRDefault="00E024EB" w:rsidP="00812E8F">
      <w:pPr>
        <w:ind w:firstLine="480"/>
      </w:pPr>
      <w:r w:rsidRPr="00E14703">
        <w:rPr>
          <w:rFonts w:hint="eastAsia"/>
        </w:rPr>
        <w:t>a.</w:t>
      </w:r>
      <w:r w:rsidR="00CD6B69" w:rsidRPr="00E14703">
        <w:rPr>
          <w:rFonts w:hint="eastAsia"/>
        </w:rPr>
        <w:t>在观测过程中发现有明显干扰现象难以保证最终结果的精度时；</w:t>
      </w:r>
    </w:p>
    <w:p w:rsidR="00CD6B69" w:rsidRPr="00E14703" w:rsidRDefault="00E024EB" w:rsidP="00812E8F">
      <w:pPr>
        <w:ind w:firstLine="480"/>
      </w:pPr>
      <w:r w:rsidRPr="00E14703">
        <w:rPr>
          <w:rFonts w:hint="eastAsia"/>
        </w:rPr>
        <w:t>b.</w:t>
      </w:r>
      <w:r w:rsidR="00CD6B69" w:rsidRPr="00E14703">
        <w:rPr>
          <w:rFonts w:hint="eastAsia"/>
        </w:rPr>
        <w:t>视极化率异常的突变点；</w:t>
      </w:r>
    </w:p>
    <w:p w:rsidR="00CD6B69" w:rsidRPr="00E14703" w:rsidRDefault="00E024EB" w:rsidP="00812E8F">
      <w:pPr>
        <w:ind w:firstLine="480"/>
      </w:pPr>
      <w:r w:rsidRPr="00E14703">
        <w:rPr>
          <w:rFonts w:hint="eastAsia"/>
        </w:rPr>
        <w:t>c.</w:t>
      </w:r>
      <w:r w:rsidR="00CD6B69" w:rsidRPr="00E14703">
        <w:rPr>
          <w:rFonts w:hint="eastAsia"/>
        </w:rPr>
        <w:t>仪器显示出超差的错误指示时；</w:t>
      </w:r>
    </w:p>
    <w:p w:rsidR="00CD6B69" w:rsidRPr="00E14703" w:rsidRDefault="00E024EB" w:rsidP="00812E8F">
      <w:pPr>
        <w:ind w:firstLine="480"/>
      </w:pPr>
      <w:r w:rsidRPr="00E14703">
        <w:rPr>
          <w:rFonts w:hint="eastAsia"/>
        </w:rPr>
        <w:t>d.</w:t>
      </w:r>
      <w:r w:rsidR="00CD6B69" w:rsidRPr="00E14703">
        <w:rPr>
          <w:rFonts w:hint="eastAsia"/>
        </w:rPr>
        <w:t>参与平均的一组视极化率值中，最大值与最小值之差与其平均值之比应小于</w:t>
      </w:r>
      <w:r w:rsidR="00CD6B69" w:rsidRPr="00E14703">
        <w:object w:dxaOrig="999" w:dyaOrig="420">
          <v:shape id="_x0000_i1077" type="#_x0000_t75" style="width:50.1pt;height:20.75pt" o:ole="">
            <v:imagedata r:id="rId116" o:title=""/>
          </v:shape>
          <o:OLEObject Type="Embed" ProgID="Equation.3" ShapeID="_x0000_i1077" DrawAspect="Content" ObjectID="_1367738256" r:id="rId117"/>
        </w:object>
      </w:r>
      <w:r w:rsidR="00CD6B69" w:rsidRPr="00E14703">
        <w:rPr>
          <w:rFonts w:hint="eastAsia"/>
        </w:rPr>
        <w:t>；在需要用均方误差衡量观测质量的地段，最大值与最小值之差应小于</w:t>
      </w:r>
      <w:r w:rsidR="00CD6B69" w:rsidRPr="00E14703">
        <w:object w:dxaOrig="900" w:dyaOrig="420">
          <v:shape id="_x0000_i1078" type="#_x0000_t75" style="width:44.95pt;height:20.75pt" o:ole="">
            <v:imagedata r:id="rId118" o:title=""/>
          </v:shape>
          <o:OLEObject Type="Embed" ProgID="Equation.3" ShapeID="_x0000_i1078" DrawAspect="Content" ObjectID="_1367738257" r:id="rId119"/>
        </w:object>
      </w:r>
      <w:r w:rsidR="00CD6B69" w:rsidRPr="00E14703">
        <w:rPr>
          <w:rFonts w:hint="eastAsia"/>
        </w:rPr>
        <w:t>（</w:t>
      </w:r>
      <w:r w:rsidR="00CD6B69" w:rsidRPr="00E14703">
        <w:object w:dxaOrig="320" w:dyaOrig="260">
          <v:shape id="_x0000_i1079" type="#_x0000_t75" style="width:16.15pt;height:13.25pt" o:ole="">
            <v:imagedata r:id="rId120" o:title=""/>
          </v:shape>
          <o:OLEObject Type="Embed" ProgID="Equation.3" ShapeID="_x0000_i1079" DrawAspect="Content" ObjectID="_1367738258" r:id="rId121"/>
        </w:object>
      </w:r>
      <w:r w:rsidR="00CD6B69" w:rsidRPr="00E14703">
        <w:rPr>
          <w:rFonts w:hint="eastAsia"/>
        </w:rPr>
        <w:t>,</w:t>
      </w:r>
      <w:r w:rsidR="00CD6B69" w:rsidRPr="00E14703">
        <w:object w:dxaOrig="200" w:dyaOrig="220">
          <v:shape id="_x0000_i1080" type="#_x0000_t75" style="width:9.8pt;height:10.95pt" o:ole="">
            <v:imagedata r:id="rId122" o:title=""/>
          </v:shape>
          <o:OLEObject Type="Embed" ProgID="Equation.3" ShapeID="_x0000_i1080" DrawAspect="Content" ObjectID="_1367738259" r:id="rId123"/>
        </w:object>
      </w:r>
      <w:r w:rsidR="00CD6B69" w:rsidRPr="00E14703">
        <w:rPr>
          <w:rFonts w:hint="eastAsia"/>
        </w:rPr>
        <w:t>分别为设计观测均方相对误差与均方误差；</w:t>
      </w:r>
      <w:r w:rsidR="00CD6B69" w:rsidRPr="00E14703">
        <w:object w:dxaOrig="200" w:dyaOrig="220">
          <v:shape id="_x0000_i1081" type="#_x0000_t75" style="width:9.8pt;height:10.95pt" o:ole="">
            <v:imagedata r:id="rId124" o:title=""/>
          </v:shape>
          <o:OLEObject Type="Embed" ProgID="Equation.3" ShapeID="_x0000_i1081" DrawAspect="Content" ObjectID="_1367738260" r:id="rId125"/>
        </w:object>
      </w:r>
      <w:r w:rsidR="00CD6B69" w:rsidRPr="00E14703">
        <w:rPr>
          <w:rFonts w:hint="eastAsia"/>
        </w:rPr>
        <w:t>为参与平均的观测次数）。</w:t>
      </w:r>
    </w:p>
    <w:p w:rsidR="00CD6B69" w:rsidRPr="00E14703" w:rsidRDefault="00E024EB" w:rsidP="00812E8F">
      <w:pPr>
        <w:ind w:firstLine="480"/>
      </w:pPr>
      <w:r w:rsidRPr="00E14703">
        <w:rPr>
          <w:rFonts w:hint="eastAsia"/>
        </w:rPr>
        <w:t>e.</w:t>
      </w:r>
      <w:r w:rsidR="00CD6B69" w:rsidRPr="00E14703">
        <w:rPr>
          <w:rFonts w:hint="eastAsia"/>
        </w:rPr>
        <w:t>误差过大的观测数据可不参与计算平均值，但舍去的次数应少于总观测次数的三分之一；若超限的观测数据过多，应停止观测进行检查和处理。</w:t>
      </w:r>
    </w:p>
    <w:p w:rsidR="00CD6B69" w:rsidRPr="00E14703" w:rsidRDefault="00E024EB" w:rsidP="00812E8F">
      <w:pPr>
        <w:ind w:firstLine="480"/>
      </w:pPr>
      <w:r w:rsidRPr="00E14703">
        <w:rPr>
          <w:rFonts w:hint="eastAsia"/>
        </w:rPr>
        <w:t>f.</w:t>
      </w:r>
      <w:r w:rsidR="00CD6B69" w:rsidRPr="00E14703">
        <w:rPr>
          <w:rFonts w:hint="eastAsia"/>
        </w:rPr>
        <w:t>在观测中发现有漏电存在时，应立即排除，并根据漏电点的位置等因数分析漏电对已有观测结果的影响。应在漏电排除后逐点返回重新观测，直到有连续三个点的结果符合要求时为止。</w:t>
      </w:r>
    </w:p>
    <w:p w:rsidR="00CD6B69" w:rsidRPr="00E14703" w:rsidRDefault="00E024EB" w:rsidP="00812E8F">
      <w:pPr>
        <w:ind w:firstLine="480"/>
      </w:pPr>
      <w:r w:rsidRPr="00E14703">
        <w:rPr>
          <w:rFonts w:hint="eastAsia"/>
        </w:rPr>
        <w:t>g.</w:t>
      </w:r>
      <w:r w:rsidR="00CD6B69" w:rsidRPr="00E14703">
        <w:rPr>
          <w:rFonts w:hint="eastAsia"/>
        </w:rPr>
        <w:t>当外部影响不严重时，可适当增加重复观测次数；当严重影响观测数据而又无法避免时，应停止观测。</w:t>
      </w:r>
    </w:p>
    <w:p w:rsidR="00CD6B69" w:rsidRPr="00E14703" w:rsidRDefault="00FA64D0" w:rsidP="00812E8F">
      <w:pPr>
        <w:ind w:firstLine="480"/>
      </w:pPr>
      <w:fldSimple w:instr=" = 6 \* GB3 ">
        <w:r w:rsidR="00E024EB" w:rsidRPr="00E14703">
          <w:rPr>
            <w:rFonts w:hint="eastAsia"/>
          </w:rPr>
          <w:t>⑥</w:t>
        </w:r>
      </w:fldSimple>
      <w:r w:rsidR="00CD6B69" w:rsidRPr="00E14703">
        <w:rPr>
          <w:rFonts w:hint="eastAsia"/>
        </w:rPr>
        <w:t>安全操作</w:t>
      </w:r>
    </w:p>
    <w:p w:rsidR="00CD6B69" w:rsidRPr="00E14703" w:rsidRDefault="00E024EB" w:rsidP="00812E8F">
      <w:pPr>
        <w:ind w:firstLine="480"/>
      </w:pPr>
      <w:r w:rsidRPr="00E14703">
        <w:rPr>
          <w:rFonts w:hint="eastAsia"/>
        </w:rPr>
        <w:t>a.</w:t>
      </w:r>
      <w:r w:rsidR="00CD6B69" w:rsidRPr="00E14703">
        <w:rPr>
          <w:rFonts w:hint="eastAsia"/>
        </w:rPr>
        <w:t>在使用仪器设备时，必须遵守有关规程和《时间域激发极化法技术规定》的要求，汽油必须妥善保管；</w:t>
      </w:r>
    </w:p>
    <w:p w:rsidR="00CD6B69" w:rsidRPr="00E14703" w:rsidRDefault="00E024EB" w:rsidP="00812E8F">
      <w:pPr>
        <w:ind w:firstLine="480"/>
      </w:pPr>
      <w:r w:rsidRPr="00E14703">
        <w:rPr>
          <w:rFonts w:hint="eastAsia"/>
        </w:rPr>
        <w:t>b.</w:t>
      </w:r>
      <w:r w:rsidR="00CD6B69" w:rsidRPr="00E14703">
        <w:rPr>
          <w:rFonts w:hint="eastAsia"/>
        </w:rPr>
        <w:t>所有野外工作人员，必须有安全用电和触电后急救的常识，电源和发送机必须有绝缘设备；</w:t>
      </w:r>
    </w:p>
    <w:p w:rsidR="00CD6B69" w:rsidRPr="00E14703" w:rsidRDefault="00E024EB" w:rsidP="00812E8F">
      <w:pPr>
        <w:ind w:firstLine="480"/>
      </w:pPr>
      <w:r w:rsidRPr="00E14703">
        <w:rPr>
          <w:rFonts w:hint="eastAsia"/>
        </w:rPr>
        <w:t>c.</w:t>
      </w:r>
      <w:r w:rsidR="00CD6B69" w:rsidRPr="00E14703">
        <w:rPr>
          <w:rFonts w:hint="eastAsia"/>
        </w:rPr>
        <w:t>开工前，必须在确信供电回路、电极接地均正常并布</w:t>
      </w:r>
      <w:proofErr w:type="gramStart"/>
      <w:r w:rsidR="00CD6B69" w:rsidRPr="00E14703">
        <w:rPr>
          <w:rFonts w:hint="eastAsia"/>
        </w:rPr>
        <w:t>极</w:t>
      </w:r>
      <w:proofErr w:type="gramEnd"/>
      <w:r w:rsidR="00CD6B69" w:rsidRPr="00E14703">
        <w:rPr>
          <w:rFonts w:hint="eastAsia"/>
        </w:rPr>
        <w:t>人员离开裸露导线</w:t>
      </w:r>
      <w:r w:rsidR="00CD6B69" w:rsidRPr="00E14703">
        <w:rPr>
          <w:rFonts w:hint="eastAsia"/>
        </w:rPr>
        <w:lastRenderedPageBreak/>
        <w:t>和供电电极时方可供电；在未确认停止供电时不得触摸电极。在发电机停车后方可通知收线和移动电极；</w:t>
      </w:r>
    </w:p>
    <w:p w:rsidR="00CD6B69" w:rsidRDefault="00E024EB" w:rsidP="00812E8F">
      <w:pPr>
        <w:ind w:firstLine="480"/>
      </w:pPr>
      <w:r w:rsidRPr="00E14703">
        <w:rPr>
          <w:rFonts w:hint="eastAsia"/>
        </w:rPr>
        <w:t>d.</w:t>
      </w:r>
      <w:r w:rsidR="00CD6B69" w:rsidRPr="00E14703">
        <w:rPr>
          <w:rFonts w:hint="eastAsia"/>
        </w:rPr>
        <w:t>雷雨时不得进行野外工作。</w:t>
      </w:r>
    </w:p>
    <w:p w:rsidR="00211854" w:rsidRDefault="00211854" w:rsidP="00211854">
      <w:pPr>
        <w:pStyle w:val="a8"/>
      </w:pPr>
      <w:bookmarkStart w:id="23" w:name="_Toc293910422"/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）电参数测定</w:t>
      </w:r>
      <w:bookmarkEnd w:id="23"/>
    </w:p>
    <w:p w:rsidR="00211854" w:rsidRDefault="00211854" w:rsidP="00211854">
      <w:pPr>
        <w:ind w:firstLine="480"/>
      </w:pPr>
      <w:r w:rsidRPr="00211854">
        <w:rPr>
          <w:rFonts w:hint="eastAsia"/>
        </w:rPr>
        <w:t>测区出露的各类岩石均应采集物性标本，每类岩石的标本数均应大于30块，异常和矿化蚀变地段，凡能采到新鲜岩石的地方，均应采集标本，进行电性参数的测定工作。标本形状尽量接近正方形，体积大于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0"/>
          <w:attr w:name="UnitName" w:val="cm"/>
        </w:smartTagPr>
        <w:r w:rsidRPr="00211854">
          <w:rPr>
            <w:rFonts w:hint="eastAsia"/>
          </w:rPr>
          <w:t>150cm</w:t>
        </w:r>
      </w:smartTag>
      <w:r w:rsidRPr="00211854">
        <w:rPr>
          <w:rFonts w:hint="eastAsia"/>
          <w:vertAlign w:val="superscript"/>
        </w:rPr>
        <w:t>3</w:t>
      </w:r>
      <w:r w:rsidRPr="00211854">
        <w:rPr>
          <w:rFonts w:hint="eastAsia"/>
        </w:rPr>
        <w:t>。</w:t>
      </w:r>
    </w:p>
    <w:p w:rsidR="00211854" w:rsidRPr="00E14703" w:rsidRDefault="00211854" w:rsidP="00211854">
      <w:pPr>
        <w:ind w:firstLine="480"/>
      </w:pPr>
      <w:r w:rsidRPr="00211854">
        <w:rPr>
          <w:rFonts w:hint="eastAsia"/>
        </w:rPr>
        <w:t>电性参数</w:t>
      </w:r>
      <w:r w:rsidRPr="00211854">
        <w:t>测定</w:t>
      </w:r>
      <w:r w:rsidRPr="00211854">
        <w:rPr>
          <w:rFonts w:hint="eastAsia"/>
        </w:rPr>
        <w:t>采用</w:t>
      </w:r>
      <w:r>
        <w:rPr>
          <w:rFonts w:hint="eastAsia"/>
        </w:rPr>
        <w:t>蓄电池</w:t>
      </w:r>
      <w:r w:rsidRPr="00211854">
        <w:rPr>
          <w:rFonts w:hint="eastAsia"/>
        </w:rPr>
        <w:t>作为供电电源</w:t>
      </w:r>
      <w:r w:rsidRPr="00211854">
        <w:t>，</w:t>
      </w:r>
      <w:r>
        <w:rPr>
          <w:rFonts w:hint="eastAsia"/>
        </w:rPr>
        <w:t>用DMF-2微功率检测发射仪发射信号，</w:t>
      </w:r>
      <w:r w:rsidRPr="00211854">
        <w:rPr>
          <w:rFonts w:hint="eastAsia"/>
        </w:rPr>
        <w:t>用</w:t>
      </w:r>
      <w:r>
        <w:rPr>
          <w:rFonts w:hint="eastAsia"/>
        </w:rPr>
        <w:t>DJS-8</w:t>
      </w:r>
      <w:r w:rsidRPr="00211854">
        <w:rPr>
          <w:rFonts w:hint="eastAsia"/>
        </w:rPr>
        <w:t>接收机</w:t>
      </w:r>
      <w:r w:rsidRPr="00211854">
        <w:t>测</w:t>
      </w:r>
      <w:r w:rsidRPr="00211854">
        <w:rPr>
          <w:rFonts w:hint="eastAsia"/>
        </w:rPr>
        <w:t>定视极化率</w:t>
      </w:r>
      <w:r w:rsidRPr="00211854">
        <w:object w:dxaOrig="300" w:dyaOrig="360">
          <v:shape id="_x0000_i1082" type="#_x0000_t75" style="width:15pt;height:17.85pt" o:ole="">
            <v:imagedata r:id="rId126" o:title=""/>
          </v:shape>
          <o:OLEObject Type="Embed" ProgID="Equation.3" ShapeID="_x0000_i1082" DrawAspect="Content" ObjectID="_1367738261" r:id="rId127"/>
        </w:object>
      </w:r>
      <w:r>
        <w:rPr>
          <w:rFonts w:hint="eastAsia"/>
        </w:rPr>
        <w:t>，</w:t>
      </w:r>
      <w:r w:rsidRPr="00211854">
        <w:rPr>
          <w:rFonts w:hint="eastAsia"/>
        </w:rPr>
        <w:t>并计算视电阻率强</w:t>
      </w:r>
      <w:r w:rsidRPr="00211854">
        <w:object w:dxaOrig="320" w:dyaOrig="360">
          <v:shape id="_x0000_i1083" type="#_x0000_t75" style="width:16.15pt;height:17.85pt" o:ole="">
            <v:imagedata r:id="rId128" o:title=""/>
          </v:shape>
          <o:OLEObject Type="Embed" ProgID="Equation.3" ShapeID="_x0000_i1083" DrawAspect="Content" ObjectID="_1367738262" r:id="rId129"/>
        </w:object>
      </w:r>
      <w:r w:rsidRPr="00211854">
        <w:rPr>
          <w:rFonts w:hint="eastAsia"/>
        </w:rPr>
        <w:t>。具体测定方法见《时间域激发极化法技术规定》。</w:t>
      </w:r>
    </w:p>
    <w:p w:rsidR="00CD6B69" w:rsidRPr="00E14703" w:rsidRDefault="00CD6B69" w:rsidP="00C51DC9">
      <w:pPr>
        <w:pStyle w:val="a8"/>
      </w:pPr>
      <w:bookmarkStart w:id="24" w:name="_Toc293910423"/>
      <w:r w:rsidRPr="00E14703">
        <w:rPr>
          <w:rFonts w:hint="eastAsia"/>
        </w:rPr>
        <w:t>（</w:t>
      </w:r>
      <w:r w:rsidR="00211854">
        <w:rPr>
          <w:rFonts w:hint="eastAsia"/>
        </w:rPr>
        <w:t>8</w:t>
      </w:r>
      <w:r w:rsidR="00E024EB" w:rsidRPr="00E14703">
        <w:rPr>
          <w:rFonts w:hint="eastAsia"/>
        </w:rPr>
        <w:t>）</w:t>
      </w:r>
      <w:r w:rsidRPr="00E14703">
        <w:rPr>
          <w:rFonts w:hint="eastAsia"/>
        </w:rPr>
        <w:t>质量检查</w:t>
      </w:r>
      <w:bookmarkEnd w:id="24"/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系统质量检查应根据生产情况安排在整个野外工作过程中。在时间和地段上都要有一定的代表性。应由与原始观测不同的操作者在不同的日期进行。对解释推断、检查验证有意义的地段，必须进行质量检查。系统检查的工作量应占总工作量的3%-5%。当不能对质量做出肯定的评价时，应增加检查工作量，但增至总工作量的20%时，而质量仍不符合要求时，则相应范围内的原始观测资料应作废品处理。对面积性工作，如各区段的观测条件差异较大时，应分区评价。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对测深点的检查应对原始观测的所有极距都做检查测量。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系统检查按下式计算观测误差。</w:t>
      </w:r>
    </w:p>
    <w:p w:rsidR="00CD6B69" w:rsidRPr="00E14703" w:rsidRDefault="00FA64D0" w:rsidP="00812E8F">
      <w:pPr>
        <w:ind w:firstLine="480"/>
      </w:pPr>
      <w:fldSimple w:instr=" = 1 \* GB3 ">
        <w:r w:rsidR="00E024EB" w:rsidRPr="00E14703">
          <w:rPr>
            <w:rFonts w:hint="eastAsia"/>
          </w:rPr>
          <w:t>①</w:t>
        </w:r>
      </w:fldSimple>
      <w:r w:rsidR="00CD6B69" w:rsidRPr="00E14703">
        <w:rPr>
          <w:rFonts w:hint="eastAsia"/>
        </w:rPr>
        <w:t>视极化率的均方相对误差计算公式为：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 xml:space="preserve">     </w:t>
      </w:r>
      <w:r w:rsidRPr="00E14703">
        <w:rPr>
          <w:rFonts w:hint="eastAsia"/>
        </w:rPr>
        <w:object w:dxaOrig="2680" w:dyaOrig="920">
          <v:shape id="_x0000_i1084" type="#_x0000_t75" style="width:134.2pt;height:46.1pt" o:ole="">
            <v:imagedata r:id="rId130" o:title=""/>
          </v:shape>
          <o:OLEObject Type="Embed" ProgID="Equation.3" ShapeID="_x0000_i1084" DrawAspect="Content" ObjectID="_1367738263" r:id="rId131"/>
        </w:objec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式中：</w:t>
      </w:r>
      <w:r w:rsidRPr="00E14703">
        <w:rPr>
          <w:rFonts w:hint="eastAsia"/>
        </w:rPr>
        <w:object w:dxaOrig="320" w:dyaOrig="360">
          <v:shape id="_x0000_i1085" type="#_x0000_t75" style="width:16.15pt;height:17.85pt" o:ole="">
            <v:imagedata r:id="rId94" o:title=""/>
          </v:shape>
          <o:OLEObject Type="Embed" ProgID="Equation.3" ShapeID="_x0000_i1085" DrawAspect="Content" ObjectID="_1367738264" r:id="rId132"/>
        </w:object>
      </w:r>
      <w:r w:rsidRPr="00E14703">
        <w:rPr>
          <w:rFonts w:hint="eastAsia"/>
        </w:rPr>
        <w:t>为第</w:t>
      </w:r>
      <w:r w:rsidRPr="00E14703">
        <w:rPr>
          <w:rFonts w:hint="eastAsia"/>
        </w:rPr>
        <w:object w:dxaOrig="139" w:dyaOrig="260">
          <v:shape id="_x0000_i1086" type="#_x0000_t75" style="width:6.9pt;height:13.25pt" o:ole="">
            <v:imagedata r:id="rId96" o:title=""/>
          </v:shape>
          <o:OLEObject Type="Embed" ProgID="Equation.3" ShapeID="_x0000_i1086" DrawAspect="Content" ObjectID="_1367738265" r:id="rId133"/>
        </w:object>
      </w:r>
      <w:r w:rsidRPr="00E14703">
        <w:rPr>
          <w:rFonts w:hint="eastAsia"/>
        </w:rPr>
        <w:t>点原始观测数据；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 xml:space="preserve">      </w:t>
      </w:r>
      <w:r w:rsidRPr="00E14703">
        <w:rPr>
          <w:rFonts w:hint="eastAsia"/>
        </w:rPr>
        <w:object w:dxaOrig="320" w:dyaOrig="360">
          <v:shape id="_x0000_i1087" type="#_x0000_t75" style="width:16.15pt;height:17.85pt" o:ole="">
            <v:imagedata r:id="rId98" o:title=""/>
          </v:shape>
          <o:OLEObject Type="Embed" ProgID="Equation.3" ShapeID="_x0000_i1087" DrawAspect="Content" ObjectID="_1367738266" r:id="rId134"/>
        </w:object>
      </w:r>
      <w:r w:rsidRPr="00E14703">
        <w:rPr>
          <w:rFonts w:hint="eastAsia"/>
        </w:rPr>
        <w:t>为第</w:t>
      </w:r>
      <w:r w:rsidRPr="00E14703">
        <w:rPr>
          <w:rFonts w:hint="eastAsia"/>
        </w:rPr>
        <w:object w:dxaOrig="139" w:dyaOrig="260">
          <v:shape id="_x0000_i1088" type="#_x0000_t75" style="width:6.9pt;height:13.25pt" o:ole="">
            <v:imagedata r:id="rId100" o:title=""/>
          </v:shape>
          <o:OLEObject Type="Embed" ProgID="Equation.3" ShapeID="_x0000_i1088" DrawAspect="Content" ObjectID="_1367738267" r:id="rId135"/>
        </w:object>
      </w:r>
      <w:r w:rsidRPr="00E14703">
        <w:rPr>
          <w:rFonts w:hint="eastAsia"/>
        </w:rPr>
        <w:t>点检查观测数据；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 xml:space="preserve">      </w:t>
      </w:r>
      <w:r w:rsidRPr="00E14703">
        <w:rPr>
          <w:rFonts w:hint="eastAsia"/>
        </w:rPr>
        <w:object w:dxaOrig="340" w:dyaOrig="400">
          <v:shape id="_x0000_i1089" type="#_x0000_t75" style="width:17.3pt;height:20.15pt" o:ole="">
            <v:imagedata r:id="rId136" o:title=""/>
          </v:shape>
          <o:OLEObject Type="Embed" ProgID="Equation.3" ShapeID="_x0000_i1089" DrawAspect="Content" ObjectID="_1367738268" r:id="rId137"/>
        </w:object>
      </w:r>
      <w:r w:rsidRPr="00E14703">
        <w:rPr>
          <w:rFonts w:hint="eastAsia"/>
        </w:rPr>
        <w:t>为</w:t>
      </w:r>
      <w:r w:rsidRPr="00E14703">
        <w:rPr>
          <w:rFonts w:hint="eastAsia"/>
        </w:rPr>
        <w:object w:dxaOrig="320" w:dyaOrig="360">
          <v:shape id="_x0000_i1090" type="#_x0000_t75" style="width:16.15pt;height:17.85pt" o:ole="">
            <v:imagedata r:id="rId94" o:title=""/>
          </v:shape>
          <o:OLEObject Type="Embed" ProgID="Equation.3" ShapeID="_x0000_i1090" DrawAspect="Content" ObjectID="_1367738269" r:id="rId138"/>
        </w:object>
      </w:r>
      <w:r w:rsidRPr="00E14703">
        <w:rPr>
          <w:rFonts w:hint="eastAsia"/>
        </w:rPr>
        <w:t>与</w:t>
      </w:r>
      <w:r w:rsidRPr="00E14703">
        <w:rPr>
          <w:rFonts w:hint="eastAsia"/>
        </w:rPr>
        <w:object w:dxaOrig="320" w:dyaOrig="360">
          <v:shape id="_x0000_i1091" type="#_x0000_t75" style="width:16.15pt;height:17.85pt" o:ole="">
            <v:imagedata r:id="rId98" o:title=""/>
          </v:shape>
          <o:OLEObject Type="Embed" ProgID="Equation.3" ShapeID="_x0000_i1091" DrawAspect="Content" ObjectID="_1367738270" r:id="rId139"/>
        </w:object>
      </w:r>
      <w:r w:rsidRPr="00E14703">
        <w:rPr>
          <w:rFonts w:hint="eastAsia"/>
        </w:rPr>
        <w:t>的平均值；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 xml:space="preserve">      </w:t>
      </w:r>
      <w:r w:rsidRPr="00E14703">
        <w:rPr>
          <w:rFonts w:hint="eastAsia"/>
        </w:rPr>
        <w:object w:dxaOrig="200" w:dyaOrig="220">
          <v:shape id="_x0000_i1092" type="#_x0000_t75" style="width:9.8pt;height:10.95pt" o:ole="">
            <v:imagedata r:id="rId102" o:title=""/>
          </v:shape>
          <o:OLEObject Type="Embed" ProgID="Equation.3" ShapeID="_x0000_i1092" DrawAspect="Content" ObjectID="_1367738271" r:id="rId140"/>
        </w:object>
      </w:r>
      <w:r w:rsidRPr="00E14703">
        <w:rPr>
          <w:rFonts w:hint="eastAsia"/>
        </w:rPr>
        <w:t>为参加统计计算的测点数。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在低极化率（≤3%）的背景地段，可改用均方误差来评价。计算公式为：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lastRenderedPageBreak/>
        <w:t xml:space="preserve">      </w:t>
      </w:r>
      <w:r w:rsidRPr="00E14703">
        <w:rPr>
          <w:rFonts w:hint="eastAsia"/>
        </w:rPr>
        <w:object w:dxaOrig="400" w:dyaOrig="220">
          <v:shape id="_x0000_i1093" type="#_x0000_t75" style="width:20.15pt;height:10.95pt" o:ole="">
            <v:imagedata r:id="rId141" o:title=""/>
          </v:shape>
          <o:OLEObject Type="Embed" ProgID="Equation.3" ShapeID="_x0000_i1093" DrawAspect="Content" ObjectID="_1367738272" r:id="rId142"/>
        </w:object>
      </w:r>
      <w:r w:rsidRPr="00E14703">
        <w:rPr>
          <w:rFonts w:hint="eastAsia"/>
        </w:rPr>
        <w:object w:dxaOrig="2100" w:dyaOrig="760">
          <v:shape id="_x0000_i1094" type="#_x0000_t75" style="width:104.85pt;height:38pt" o:ole="">
            <v:imagedata r:id="rId143" o:title=""/>
          </v:shape>
          <o:OLEObject Type="Embed" ProgID="Equation.3" ShapeID="_x0000_i1094" DrawAspect="Content" ObjectID="_1367738273" r:id="rId144"/>
        </w:objec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当均方相对误差小于4%（均方误差0.12）时，观测精度为A级；当均方相对误差小于7%大于4%（均方误差0.12-0.21）时，观测精度为B级。</w:t>
      </w:r>
    </w:p>
    <w:p w:rsidR="00CD6B69" w:rsidRPr="00E14703" w:rsidRDefault="00FA64D0" w:rsidP="00812E8F">
      <w:pPr>
        <w:ind w:firstLine="480"/>
      </w:pPr>
      <w:fldSimple w:instr=" = 2 \* GB3 ">
        <w:r w:rsidR="00E024EB" w:rsidRPr="00E14703">
          <w:rPr>
            <w:rFonts w:hint="eastAsia"/>
          </w:rPr>
          <w:t>②</w:t>
        </w:r>
      </w:fldSimple>
      <w:r w:rsidR="00CD6B69" w:rsidRPr="00E14703">
        <w:rPr>
          <w:rFonts w:hint="eastAsia"/>
        </w:rPr>
        <w:t>视电阻率的均方相对误差计算公式为：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 xml:space="preserve">       </w:t>
      </w:r>
      <w:r w:rsidRPr="00E14703">
        <w:rPr>
          <w:rFonts w:hint="eastAsia"/>
        </w:rPr>
        <w:object w:dxaOrig="2740" w:dyaOrig="920">
          <v:shape id="_x0000_i1095" type="#_x0000_t75" style="width:137.1pt;height:46.1pt" o:ole="">
            <v:imagedata r:id="rId145" o:title=""/>
          </v:shape>
          <o:OLEObject Type="Embed" ProgID="Equation.3" ShapeID="_x0000_i1095" DrawAspect="Content" ObjectID="_1367738274" r:id="rId146"/>
        </w:objec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 xml:space="preserve">     式中：</w:t>
      </w:r>
      <w:r w:rsidRPr="00E14703">
        <w:rPr>
          <w:rFonts w:hint="eastAsia"/>
        </w:rPr>
        <w:object w:dxaOrig="360" w:dyaOrig="360">
          <v:shape id="_x0000_i1096" type="#_x0000_t75" style="width:17.85pt;height:17.85pt" o:ole="">
            <v:imagedata r:id="rId147" o:title=""/>
          </v:shape>
          <o:OLEObject Type="Embed" ProgID="Equation.3" ShapeID="_x0000_i1096" DrawAspect="Content" ObjectID="_1367738275" r:id="rId148"/>
        </w:object>
      </w:r>
      <w:r w:rsidRPr="00E14703">
        <w:rPr>
          <w:rFonts w:hint="eastAsia"/>
        </w:rPr>
        <w:t>为第</w:t>
      </w:r>
      <w:r w:rsidRPr="00E14703">
        <w:rPr>
          <w:rFonts w:hint="eastAsia"/>
        </w:rPr>
        <w:object w:dxaOrig="139" w:dyaOrig="260">
          <v:shape id="_x0000_i1097" type="#_x0000_t75" style="width:6.9pt;height:13.25pt" o:ole="">
            <v:imagedata r:id="rId96" o:title=""/>
          </v:shape>
          <o:OLEObject Type="Embed" ProgID="Equation.3" ShapeID="_x0000_i1097" DrawAspect="Content" ObjectID="_1367738276" r:id="rId149"/>
        </w:object>
      </w:r>
      <w:r w:rsidRPr="00E14703">
        <w:rPr>
          <w:rFonts w:hint="eastAsia"/>
        </w:rPr>
        <w:t>点原始观测数据；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 xml:space="preserve">           </w:t>
      </w:r>
      <w:r w:rsidRPr="00E14703">
        <w:rPr>
          <w:rFonts w:hint="eastAsia"/>
        </w:rPr>
        <w:object w:dxaOrig="360" w:dyaOrig="360">
          <v:shape id="_x0000_i1098" type="#_x0000_t75" style="width:17.85pt;height:17.85pt" o:ole="">
            <v:imagedata r:id="rId150" o:title=""/>
          </v:shape>
          <o:OLEObject Type="Embed" ProgID="Equation.3" ShapeID="_x0000_i1098" DrawAspect="Content" ObjectID="_1367738277" r:id="rId151"/>
        </w:object>
      </w:r>
      <w:r w:rsidRPr="00E14703">
        <w:rPr>
          <w:rFonts w:hint="eastAsia"/>
        </w:rPr>
        <w:t>为第</w:t>
      </w:r>
      <w:r w:rsidRPr="00E14703">
        <w:rPr>
          <w:rFonts w:hint="eastAsia"/>
        </w:rPr>
        <w:object w:dxaOrig="139" w:dyaOrig="260">
          <v:shape id="_x0000_i1099" type="#_x0000_t75" style="width:6.9pt;height:13.25pt" o:ole="">
            <v:imagedata r:id="rId100" o:title=""/>
          </v:shape>
          <o:OLEObject Type="Embed" ProgID="Equation.3" ShapeID="_x0000_i1099" DrawAspect="Content" ObjectID="_1367738278" r:id="rId152"/>
        </w:object>
      </w:r>
      <w:r w:rsidRPr="00E14703">
        <w:rPr>
          <w:rFonts w:hint="eastAsia"/>
        </w:rPr>
        <w:t>点检查观测数据；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 xml:space="preserve">      </w:t>
      </w:r>
      <w:r w:rsidRPr="00E14703">
        <w:rPr>
          <w:rFonts w:hint="eastAsia"/>
        </w:rPr>
        <w:object w:dxaOrig="380" w:dyaOrig="400">
          <v:shape id="_x0000_i1100" type="#_x0000_t75" style="width:19pt;height:20.15pt" o:ole="">
            <v:imagedata r:id="rId153" o:title=""/>
          </v:shape>
          <o:OLEObject Type="Embed" ProgID="Equation.3" ShapeID="_x0000_i1100" DrawAspect="Content" ObjectID="_1367738279" r:id="rId154"/>
        </w:object>
      </w:r>
      <w:r w:rsidRPr="00E14703">
        <w:rPr>
          <w:rFonts w:hint="eastAsia"/>
        </w:rPr>
        <w:t>为</w:t>
      </w:r>
      <w:r w:rsidRPr="00E14703">
        <w:rPr>
          <w:rFonts w:hint="eastAsia"/>
        </w:rPr>
        <w:object w:dxaOrig="360" w:dyaOrig="360">
          <v:shape id="_x0000_i1101" type="#_x0000_t75" style="width:17.85pt;height:17.85pt" o:ole="">
            <v:imagedata r:id="rId147" o:title=""/>
          </v:shape>
          <o:OLEObject Type="Embed" ProgID="Equation.3" ShapeID="_x0000_i1101" DrawAspect="Content" ObjectID="_1367738280" r:id="rId155"/>
        </w:object>
      </w:r>
      <w:r w:rsidRPr="00E14703">
        <w:rPr>
          <w:rFonts w:hint="eastAsia"/>
        </w:rPr>
        <w:t>与</w:t>
      </w:r>
      <w:r w:rsidRPr="00E14703">
        <w:rPr>
          <w:rFonts w:hint="eastAsia"/>
        </w:rPr>
        <w:object w:dxaOrig="360" w:dyaOrig="360">
          <v:shape id="_x0000_i1102" type="#_x0000_t75" style="width:17.85pt;height:17.85pt" o:ole="">
            <v:imagedata r:id="rId150" o:title=""/>
          </v:shape>
          <o:OLEObject Type="Embed" ProgID="Equation.3" ShapeID="_x0000_i1102" DrawAspect="Content" ObjectID="_1367738281" r:id="rId156"/>
        </w:object>
      </w:r>
      <w:r w:rsidRPr="00E14703">
        <w:rPr>
          <w:rFonts w:hint="eastAsia"/>
        </w:rPr>
        <w:t>的平均值；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 xml:space="preserve">      </w:t>
      </w:r>
      <w:r w:rsidRPr="00E14703">
        <w:rPr>
          <w:rFonts w:hint="eastAsia"/>
        </w:rPr>
        <w:object w:dxaOrig="200" w:dyaOrig="220">
          <v:shape id="_x0000_i1103" type="#_x0000_t75" style="width:9.8pt;height:10.95pt" o:ole="">
            <v:imagedata r:id="rId102" o:title=""/>
          </v:shape>
          <o:OLEObject Type="Embed" ProgID="Equation.3" ShapeID="_x0000_i1103" DrawAspect="Content" ObjectID="_1367738282" r:id="rId157"/>
        </w:object>
      </w:r>
      <w:r w:rsidRPr="00E14703">
        <w:rPr>
          <w:rFonts w:hint="eastAsia"/>
        </w:rPr>
        <w:t>为参加统计计算的测点数。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规定有位均方相对误差小于7%（无位均方相对误差小于4%）时，观测精度为A级；有位均方相对误差大于7%而小于12%（无位均方相对误差大于4%而小于7%）时，观测精度为B级。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各受检点的</w:t>
      </w:r>
      <w:r w:rsidRPr="00E14703">
        <w:object w:dxaOrig="1040" w:dyaOrig="800">
          <v:shape id="_x0000_i1104" type="#_x0000_t75" style="width:51.85pt;height:39.75pt" o:ole="">
            <v:imagedata r:id="rId158" o:title=""/>
          </v:shape>
          <o:OLEObject Type="Embed" ProgID="Equation.3" ShapeID="_x0000_i1104" DrawAspect="Content" ObjectID="_1367738283" r:id="rId159"/>
        </w:object>
      </w:r>
      <w:r w:rsidRPr="00E14703">
        <w:rPr>
          <w:rFonts w:hint="eastAsia"/>
        </w:rPr>
        <w:t>值（或</w:t>
      </w:r>
      <w:r w:rsidRPr="00E14703">
        <w:object w:dxaOrig="980" w:dyaOrig="720">
          <v:shape id="_x0000_i1105" type="#_x0000_t75" style="width:48.95pt;height:36.3pt" o:ole="">
            <v:imagedata r:id="rId160" o:title=""/>
          </v:shape>
          <o:OLEObject Type="Embed" ProgID="Equation.3" ShapeID="_x0000_i1105" DrawAspect="Content" ObjectID="_1367738284" r:id="rId161"/>
        </w:object>
      </w:r>
      <w:r w:rsidRPr="00E14703">
        <w:rPr>
          <w:rFonts w:hint="eastAsia"/>
        </w:rPr>
        <w:t>值）及</w:t>
      </w:r>
      <w:r w:rsidRPr="00E14703">
        <w:object w:dxaOrig="1020" w:dyaOrig="800">
          <v:shape id="_x0000_i1106" type="#_x0000_t75" style="width:51.25pt;height:39.75pt" o:ole="">
            <v:imagedata r:id="rId162" o:title=""/>
          </v:shape>
          <o:OLEObject Type="Embed" ProgID="Equation.3" ShapeID="_x0000_i1106" DrawAspect="Content" ObjectID="_1367738285" r:id="rId163"/>
        </w:object>
      </w:r>
      <w:r w:rsidRPr="00E14703">
        <w:rPr>
          <w:rFonts w:hint="eastAsia"/>
        </w:rPr>
        <w:t>值的分布应满足如下要求：</w:t>
      </w:r>
    </w:p>
    <w:p w:rsidR="00CD6B69" w:rsidRPr="00E14703" w:rsidRDefault="00E024EB" w:rsidP="00812E8F">
      <w:pPr>
        <w:ind w:firstLine="480"/>
      </w:pPr>
      <w:r w:rsidRPr="00E14703">
        <w:rPr>
          <w:rFonts w:hint="eastAsia"/>
        </w:rPr>
        <w:t>a.</w:t>
      </w:r>
      <w:r w:rsidR="00CD6B69" w:rsidRPr="00E14703">
        <w:rPr>
          <w:rFonts w:hint="eastAsia"/>
        </w:rPr>
        <w:t>超过设计均方相对误差（或均方误差）的测点数应不大于受检点总数的三分之一；</w:t>
      </w:r>
    </w:p>
    <w:p w:rsidR="00CD6B69" w:rsidRPr="00E14703" w:rsidRDefault="00E024EB" w:rsidP="00812E8F">
      <w:pPr>
        <w:ind w:firstLine="480"/>
      </w:pPr>
      <w:r w:rsidRPr="00E14703">
        <w:rPr>
          <w:rFonts w:hint="eastAsia"/>
        </w:rPr>
        <w:t>b.</w:t>
      </w:r>
      <w:r w:rsidR="00CD6B69" w:rsidRPr="00E14703">
        <w:rPr>
          <w:rFonts w:hint="eastAsia"/>
        </w:rPr>
        <w:t>超过二倍设计均方相对误差（或均方误差）的测点数应不大于受检点总数的百分之五；</w:t>
      </w:r>
    </w:p>
    <w:p w:rsidR="00CD6B69" w:rsidRPr="00E14703" w:rsidRDefault="00E024EB" w:rsidP="00812E8F">
      <w:pPr>
        <w:ind w:firstLine="480"/>
      </w:pPr>
      <w:r w:rsidRPr="00E14703">
        <w:rPr>
          <w:rFonts w:hint="eastAsia"/>
        </w:rPr>
        <w:t>c.</w:t>
      </w:r>
      <w:r w:rsidR="00CD6B69" w:rsidRPr="00E14703">
        <w:rPr>
          <w:rFonts w:hint="eastAsia"/>
        </w:rPr>
        <w:t>超过三倍设计均方相对误差（或均方误差）的测点数应不大于受检点总数的百分之一；</w:t>
      </w:r>
    </w:p>
    <w:p w:rsidR="00CD6B69" w:rsidRPr="00E14703" w:rsidRDefault="00CD6B69" w:rsidP="00812E8F">
      <w:pPr>
        <w:ind w:firstLine="480"/>
      </w:pPr>
      <w:r w:rsidRPr="00E14703">
        <w:rPr>
          <w:rFonts w:hint="eastAsia"/>
        </w:rPr>
        <w:t>规定有位均方相对误差小于7%（无位均方相对误差小于4%）时，观测精度为A级；有位均方相对误差大于7%而小于12%（无位均方相对误差大于4%而小于7%）时，观测精度为B级。</w:t>
      </w:r>
    </w:p>
    <w:p w:rsidR="004C2F5A" w:rsidRDefault="00AE7C28" w:rsidP="00AE7C28">
      <w:pPr>
        <w:pStyle w:val="a8"/>
      </w:pPr>
      <w:bookmarkStart w:id="25" w:name="_Toc293910424"/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</w:t>
      </w:r>
      <w:r w:rsidR="00B86832">
        <w:rPr>
          <w:rFonts w:hint="eastAsia"/>
        </w:rPr>
        <w:t>资料整理及</w:t>
      </w:r>
      <w:r w:rsidRPr="00AE7C28">
        <w:rPr>
          <w:rFonts w:hint="eastAsia"/>
        </w:rPr>
        <w:t>图件绘制</w:t>
      </w:r>
      <w:bookmarkEnd w:id="25"/>
    </w:p>
    <w:p w:rsidR="00DC0933" w:rsidRDefault="004C2F5A" w:rsidP="00DC0933">
      <w:pPr>
        <w:ind w:firstLine="480"/>
      </w:pPr>
      <w:r w:rsidRPr="00DC0933">
        <w:rPr>
          <w:rFonts w:hint="eastAsia"/>
        </w:rPr>
        <w:t>依据规范要求，对</w:t>
      </w:r>
      <w:r w:rsidR="00DC0933">
        <w:rPr>
          <w:rFonts w:hint="eastAsia"/>
        </w:rPr>
        <w:t>实</w:t>
      </w:r>
      <w:r w:rsidRPr="00DC0933">
        <w:rPr>
          <w:rFonts w:hint="eastAsia"/>
        </w:rPr>
        <w:t>测资料作预处理：去掉质量不符合要求的数据；对数据</w:t>
      </w:r>
      <w:r w:rsidRPr="00DC0933">
        <w:rPr>
          <w:rFonts w:hint="eastAsia"/>
        </w:rPr>
        <w:lastRenderedPageBreak/>
        <w:t>进行编辑；</w:t>
      </w:r>
      <w:r w:rsidR="00DC0933">
        <w:rPr>
          <w:rFonts w:hint="eastAsia"/>
        </w:rPr>
        <w:t>计算K值和视电阻率。</w:t>
      </w:r>
    </w:p>
    <w:p w:rsidR="00DC0933" w:rsidRPr="00DC0933" w:rsidRDefault="00DC0933" w:rsidP="00DC0933">
      <w:pPr>
        <w:ind w:firstLine="480"/>
      </w:pPr>
      <w:r w:rsidRPr="00DC0933">
        <w:rPr>
          <w:rFonts w:hint="eastAsia"/>
        </w:rPr>
        <w:t xml:space="preserve">图件是表达工作成果的主要手段之一，必须正确、全面地反映成果。正式图件的编绘必须在观测数据经过质量验收的基础上进行。上图的数据及曲线要百分之百的复核。主要图件有： </w:t>
      </w:r>
    </w:p>
    <w:p w:rsidR="00DC0933" w:rsidRDefault="00FA64D0" w:rsidP="00DC0933">
      <w:pPr>
        <w:ind w:firstLine="480"/>
      </w:pPr>
      <w:fldSimple w:instr=" = 1 \* GB3 ">
        <w:r w:rsidR="00DC0933">
          <w:rPr>
            <w:rFonts w:hint="eastAsia"/>
            <w:noProof/>
          </w:rPr>
          <w:t>①</w:t>
        </w:r>
      </w:fldSimple>
      <w:r w:rsidR="00DC0933" w:rsidRPr="00DC0933">
        <w:rPr>
          <w:rFonts w:hint="eastAsia"/>
        </w:rPr>
        <w:t>实际材料图</w:t>
      </w:r>
    </w:p>
    <w:p w:rsidR="00DC0933" w:rsidRPr="00DC0933" w:rsidRDefault="00DC0933" w:rsidP="00DC0933">
      <w:pPr>
        <w:ind w:firstLine="480"/>
      </w:pPr>
      <w:r w:rsidRPr="00DC0933">
        <w:rPr>
          <w:rFonts w:hint="eastAsia"/>
        </w:rPr>
        <w:t>其比例尺与工作比例尺相同，图件内容应包括：测区位置及范围、测网及编号、工作比例尺；剖面位置、编号、装置代号及极距；测深点位置及编号和电极移动方向；一些特殊点的位置；质量检查点的位置；物性采集点的位置及编号；各种固定标志的埋设位置。</w:t>
      </w:r>
    </w:p>
    <w:p w:rsidR="00DC0933" w:rsidRPr="00DC0933" w:rsidRDefault="00FA64D0" w:rsidP="00DC0933">
      <w:pPr>
        <w:ind w:firstLine="480"/>
      </w:pPr>
      <w:fldSimple w:instr=" = 2 \* GB3 ">
        <w:r w:rsidR="00DC0933">
          <w:rPr>
            <w:rFonts w:hint="eastAsia"/>
            <w:noProof/>
          </w:rPr>
          <w:t>②</w:t>
        </w:r>
      </w:fldSimple>
      <w:r w:rsidR="00DC0933" w:rsidRPr="00DC0933">
        <w:rPr>
          <w:rFonts w:hint="eastAsia"/>
        </w:rPr>
        <w:t>电测深曲线图</w:t>
      </w:r>
    </w:p>
    <w:p w:rsidR="00DC0933" w:rsidRPr="00DC0933" w:rsidRDefault="00DC0933" w:rsidP="00DC0933">
      <w:pPr>
        <w:ind w:firstLine="480"/>
      </w:pPr>
      <w:r w:rsidRPr="00DC0933">
        <w:rPr>
          <w:rFonts w:hint="eastAsia"/>
        </w:rPr>
        <w:t>视电阻率和</w:t>
      </w:r>
      <w:proofErr w:type="gramStart"/>
      <w:r w:rsidRPr="00DC0933">
        <w:rPr>
          <w:rFonts w:hint="eastAsia"/>
        </w:rPr>
        <w:t>视极化率</w:t>
      </w:r>
      <w:proofErr w:type="gramEnd"/>
      <w:r w:rsidRPr="00DC0933">
        <w:rPr>
          <w:rFonts w:hint="eastAsia"/>
        </w:rPr>
        <w:t>测深曲线绘在同一坐标系下，两种曲线以不同的线条加以区别。其极距采用模数为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.25"/>
          <w:attr w:name="UnitName" w:val="cm"/>
        </w:smartTagPr>
        <w:r w:rsidRPr="00DC0933">
          <w:rPr>
            <w:rFonts w:hint="eastAsia"/>
          </w:rPr>
          <w:t>6.25cm</w:t>
        </w:r>
      </w:smartTag>
      <w:r w:rsidRPr="00DC0933">
        <w:rPr>
          <w:rFonts w:hint="eastAsia"/>
        </w:rPr>
        <w:t xml:space="preserve"> 的对数坐标，视电阻率采用对数坐标，视极化率采用算数坐标。</w:t>
      </w:r>
    </w:p>
    <w:p w:rsidR="00DC0933" w:rsidRDefault="00DC0933" w:rsidP="00DC0933">
      <w:pPr>
        <w:ind w:firstLine="480"/>
      </w:pPr>
      <w:r w:rsidRPr="00DC0933">
        <w:rPr>
          <w:rFonts w:hint="eastAsia"/>
        </w:rPr>
        <w:t>当进行</w:t>
      </w:r>
      <w:r>
        <w:rPr>
          <w:rFonts w:hint="eastAsia"/>
        </w:rPr>
        <w:t>剖面性测深工作之后，应绘制测深曲线类型图。</w:t>
      </w:r>
    </w:p>
    <w:p w:rsidR="00DC0933" w:rsidRPr="00DC0933" w:rsidRDefault="00FA64D0" w:rsidP="00DC0933">
      <w:pPr>
        <w:ind w:firstLine="480"/>
      </w:pPr>
      <w:fldSimple w:instr=" = 3 \* GB3 ">
        <w:r w:rsidR="00DC0933">
          <w:rPr>
            <w:rFonts w:hint="eastAsia"/>
            <w:noProof/>
          </w:rPr>
          <w:t>③</w:t>
        </w:r>
      </w:fldSimple>
      <w:r w:rsidR="00DC0933">
        <w:rPr>
          <w:rFonts w:hint="eastAsia"/>
        </w:rPr>
        <w:t>电测深拟断面图</w:t>
      </w:r>
    </w:p>
    <w:p w:rsidR="00DC0933" w:rsidRPr="00DC0933" w:rsidRDefault="00FA64D0" w:rsidP="00DC0933">
      <w:pPr>
        <w:ind w:firstLine="480"/>
      </w:pPr>
      <w:fldSimple w:instr=" = 4 \* GB3 ">
        <w:r w:rsidR="00DC0933">
          <w:rPr>
            <w:rFonts w:hint="eastAsia"/>
            <w:noProof/>
          </w:rPr>
          <w:t>④</w:t>
        </w:r>
      </w:fldSimple>
      <w:r w:rsidR="00DC0933" w:rsidRPr="00DC0933">
        <w:rPr>
          <w:rFonts w:hint="eastAsia"/>
        </w:rPr>
        <w:t>推断成果图</w:t>
      </w:r>
    </w:p>
    <w:p w:rsidR="00AA3287" w:rsidRPr="00E14703" w:rsidRDefault="00AA3287" w:rsidP="00153A68">
      <w:pPr>
        <w:pStyle w:val="a7"/>
      </w:pPr>
      <w:bookmarkStart w:id="26" w:name="_Toc293910425"/>
      <w:r w:rsidRPr="00E14703">
        <w:rPr>
          <w:rFonts w:hint="eastAsia"/>
        </w:rPr>
        <w:t>四、野外工作时间安排</w:t>
      </w:r>
      <w:bookmarkEnd w:id="26"/>
    </w:p>
    <w:p w:rsidR="00AA3287" w:rsidRPr="00E14703" w:rsidRDefault="00252DFC" w:rsidP="00252DFC">
      <w:pPr>
        <w:ind w:firstLine="480"/>
      </w:pPr>
      <w:r>
        <w:rPr>
          <w:rFonts w:hint="eastAsia"/>
        </w:rPr>
        <w:t>野外工作天数以实际生产天数为准，意外情况和不可抗拒自然因素不计算在内，</w:t>
      </w:r>
      <w:r w:rsidR="00AA3287" w:rsidRPr="00E14703">
        <w:rPr>
          <w:rFonts w:hint="eastAsia"/>
        </w:rPr>
        <w:t>预计20</w:t>
      </w:r>
      <w:r w:rsidR="00B218DD">
        <w:rPr>
          <w:rFonts w:hint="eastAsia"/>
        </w:rPr>
        <w:t>11</w:t>
      </w:r>
      <w:r w:rsidR="00AA3287" w:rsidRPr="00E14703">
        <w:rPr>
          <w:rFonts w:hint="eastAsia"/>
        </w:rPr>
        <w:t>年</w:t>
      </w:r>
      <w:r w:rsidR="00B218DD">
        <w:rPr>
          <w:rFonts w:hint="eastAsia"/>
        </w:rPr>
        <w:t>5</w:t>
      </w:r>
      <w:r w:rsidR="00AA3287" w:rsidRPr="00E14703">
        <w:rPr>
          <w:rFonts w:hint="eastAsia"/>
        </w:rPr>
        <w:t>月</w:t>
      </w:r>
      <w:r w:rsidR="00B218DD">
        <w:rPr>
          <w:rFonts w:hint="eastAsia"/>
        </w:rPr>
        <w:t>24</w:t>
      </w:r>
      <w:r w:rsidR="00AA3287" w:rsidRPr="00E14703">
        <w:rPr>
          <w:rFonts w:hint="eastAsia"/>
        </w:rPr>
        <w:t>日～</w:t>
      </w:r>
      <w:r w:rsidR="00FC106D">
        <w:rPr>
          <w:rFonts w:hint="eastAsia"/>
        </w:rPr>
        <w:t>6</w:t>
      </w:r>
      <w:r w:rsidR="00AA3287" w:rsidRPr="00E14703">
        <w:rPr>
          <w:rFonts w:hint="eastAsia"/>
        </w:rPr>
        <w:t>月</w:t>
      </w:r>
      <w:r w:rsidR="009A34C6">
        <w:rPr>
          <w:rFonts w:hint="eastAsia"/>
        </w:rPr>
        <w:t>24</w:t>
      </w:r>
      <w:r w:rsidR="00AA3287" w:rsidRPr="00E14703">
        <w:rPr>
          <w:rFonts w:hint="eastAsia"/>
        </w:rPr>
        <w:t>日完成野外工作。</w:t>
      </w:r>
    </w:p>
    <w:p w:rsidR="00AA3287" w:rsidRPr="00E14703" w:rsidRDefault="00AA3287" w:rsidP="00153A68">
      <w:pPr>
        <w:pStyle w:val="a7"/>
      </w:pPr>
      <w:bookmarkStart w:id="27" w:name="_Toc293910426"/>
      <w:r w:rsidRPr="00E14703">
        <w:rPr>
          <w:rFonts w:hint="eastAsia"/>
        </w:rPr>
        <w:t>五、提交初步成果及时间</w:t>
      </w:r>
      <w:bookmarkEnd w:id="27"/>
    </w:p>
    <w:p w:rsidR="00AA3287" w:rsidRPr="00E14703" w:rsidRDefault="00AA3287" w:rsidP="0003191A">
      <w:pPr>
        <w:ind w:firstLine="480"/>
      </w:pPr>
      <w:r w:rsidRPr="00E14703">
        <w:rPr>
          <w:rFonts w:hint="eastAsia"/>
        </w:rPr>
        <w:t>野外施工完成后立即进行资料整理、数据处理及成图，预计野外工作结束后五日内可提交</w:t>
      </w:r>
      <w:r w:rsidR="00B218DD">
        <w:rPr>
          <w:rFonts w:hint="eastAsia"/>
        </w:rPr>
        <w:t>设计要求的图件和</w:t>
      </w:r>
      <w:r w:rsidRPr="00E14703">
        <w:rPr>
          <w:rFonts w:hint="eastAsia"/>
        </w:rPr>
        <w:t>初步解释意见一份。</w:t>
      </w:r>
    </w:p>
    <w:p w:rsidR="00AA3287" w:rsidRPr="00E14703" w:rsidRDefault="00AA3287" w:rsidP="00153A68">
      <w:pPr>
        <w:pStyle w:val="a7"/>
      </w:pPr>
      <w:bookmarkStart w:id="28" w:name="_Toc293910427"/>
      <w:r w:rsidRPr="00E14703">
        <w:rPr>
          <w:rFonts w:hint="eastAsia"/>
        </w:rPr>
        <w:t>六、经费预算</w:t>
      </w:r>
      <w:bookmarkEnd w:id="28"/>
    </w:p>
    <w:p w:rsidR="0003191A" w:rsidRPr="0003191A" w:rsidRDefault="0003191A" w:rsidP="0003191A">
      <w:pPr>
        <w:pStyle w:val="1"/>
      </w:pPr>
      <w:bookmarkStart w:id="29" w:name="_Toc293910428"/>
      <w:r>
        <w:rPr>
          <w:rFonts w:hint="eastAsia"/>
        </w:rPr>
        <w:t>1.</w:t>
      </w:r>
      <w:r w:rsidRPr="0003191A">
        <w:rPr>
          <w:rFonts w:hint="eastAsia"/>
        </w:rPr>
        <w:t>编制依据</w:t>
      </w:r>
      <w:bookmarkEnd w:id="29"/>
    </w:p>
    <w:p w:rsidR="00CD7611" w:rsidRDefault="0003191A" w:rsidP="0003191A">
      <w:pPr>
        <w:ind w:firstLine="480"/>
      </w:pPr>
      <w:r w:rsidRPr="0003191A">
        <w:rPr>
          <w:rFonts w:hint="eastAsia"/>
        </w:rPr>
        <w:t>根据二O</w:t>
      </w:r>
      <w:r w:rsidR="002D5EF6">
        <w:rPr>
          <w:rFonts w:hint="eastAsia"/>
        </w:rPr>
        <w:t>一</w:t>
      </w:r>
      <w:r w:rsidRPr="0003191A">
        <w:rPr>
          <w:rFonts w:hint="eastAsia"/>
        </w:rPr>
        <w:t>O年国家财政部、国土资源部发布实施《国土资源调查预查标准》，结合河北省有关地质勘查的生产、费用定额、当地物价水平和生产实际资料。</w:t>
      </w:r>
    </w:p>
    <w:p w:rsidR="0003191A" w:rsidRPr="0003191A" w:rsidRDefault="0003191A" w:rsidP="0003191A">
      <w:pPr>
        <w:pStyle w:val="1"/>
      </w:pPr>
      <w:bookmarkStart w:id="30" w:name="_Toc293910429"/>
      <w:r>
        <w:rPr>
          <w:rFonts w:hint="eastAsia"/>
        </w:rPr>
        <w:lastRenderedPageBreak/>
        <w:t>2.</w:t>
      </w:r>
      <w:r w:rsidRPr="0003191A">
        <w:rPr>
          <w:rFonts w:hint="eastAsia"/>
        </w:rPr>
        <w:t>经费预算</w:t>
      </w:r>
      <w:bookmarkEnd w:id="30"/>
    </w:p>
    <w:tbl>
      <w:tblPr>
        <w:tblW w:w="8506" w:type="dxa"/>
        <w:tblInd w:w="-34" w:type="dxa"/>
        <w:tblLook w:val="04A0"/>
      </w:tblPr>
      <w:tblGrid>
        <w:gridCol w:w="2410"/>
        <w:gridCol w:w="1418"/>
        <w:gridCol w:w="1843"/>
        <w:gridCol w:w="1275"/>
        <w:gridCol w:w="1560"/>
      </w:tblGrid>
      <w:tr w:rsidR="007318A6" w:rsidRPr="0003191A" w:rsidTr="005D3D83">
        <w:trPr>
          <w:trHeight w:val="270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8A6" w:rsidRPr="0003191A" w:rsidRDefault="007318A6" w:rsidP="0075203C">
            <w:pPr>
              <w:spacing w:line="240" w:lineRule="auto"/>
              <w:ind w:firstLineChars="14" w:firstLine="34"/>
              <w:jc w:val="left"/>
            </w:pPr>
            <w:r>
              <w:rPr>
                <w:rFonts w:hint="eastAsia"/>
              </w:rPr>
              <w:t>工作</w:t>
            </w:r>
            <w:r w:rsidRPr="0003191A">
              <w:rPr>
                <w:rFonts w:hint="eastAsia"/>
              </w:rPr>
              <w:t>方法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8A6" w:rsidRPr="0003191A" w:rsidRDefault="007318A6" w:rsidP="0075203C">
            <w:pPr>
              <w:spacing w:line="240" w:lineRule="auto"/>
              <w:ind w:firstLineChars="0" w:firstLine="0"/>
              <w:jc w:val="left"/>
            </w:pPr>
            <w:r w:rsidRPr="0003191A">
              <w:rPr>
                <w:rFonts w:hint="eastAsia"/>
              </w:rPr>
              <w:t>工作量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8A6" w:rsidRPr="0003191A" w:rsidRDefault="007318A6" w:rsidP="0075203C">
            <w:pPr>
              <w:spacing w:line="240" w:lineRule="auto"/>
              <w:ind w:firstLineChars="0" w:firstLine="0"/>
              <w:jc w:val="left"/>
            </w:pPr>
            <w:r w:rsidRPr="0003191A">
              <w:rPr>
                <w:rFonts w:hint="eastAsia"/>
              </w:rPr>
              <w:t>标准（元/单位）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8A6" w:rsidRPr="0003191A" w:rsidRDefault="007318A6" w:rsidP="0075203C">
            <w:pPr>
              <w:spacing w:line="240" w:lineRule="auto"/>
              <w:ind w:firstLineChars="0" w:firstLine="0"/>
              <w:jc w:val="left"/>
            </w:pPr>
            <w:r w:rsidRPr="0003191A">
              <w:rPr>
                <w:rFonts w:hint="eastAsia"/>
              </w:rPr>
              <w:t>地区系数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18A6" w:rsidRPr="0003191A" w:rsidRDefault="007318A6" w:rsidP="0075203C">
            <w:pPr>
              <w:spacing w:line="240" w:lineRule="auto"/>
              <w:ind w:firstLineChars="0" w:firstLine="0"/>
              <w:jc w:val="left"/>
            </w:pPr>
            <w:r w:rsidRPr="0003191A">
              <w:rPr>
                <w:rFonts w:hint="eastAsia"/>
              </w:rPr>
              <w:t>小计（元）</w:t>
            </w:r>
          </w:p>
        </w:tc>
      </w:tr>
      <w:tr w:rsidR="007318A6" w:rsidRPr="0003191A" w:rsidTr="009953EB">
        <w:trPr>
          <w:trHeight w:val="27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8A6" w:rsidRPr="0003191A" w:rsidRDefault="007318A6" w:rsidP="0075203C">
            <w:pPr>
              <w:spacing w:line="240" w:lineRule="auto"/>
              <w:ind w:firstLineChars="0" w:firstLine="0"/>
              <w:jc w:val="left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8A6" w:rsidRPr="0003191A" w:rsidRDefault="007318A6" w:rsidP="0075203C">
            <w:pPr>
              <w:spacing w:line="240" w:lineRule="auto"/>
              <w:ind w:firstLineChars="0" w:firstLine="0"/>
              <w:jc w:val="left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8A6" w:rsidRPr="0003191A" w:rsidRDefault="007318A6" w:rsidP="0075203C">
            <w:pPr>
              <w:spacing w:line="240" w:lineRule="auto"/>
              <w:ind w:firstLineChars="0" w:firstLine="0"/>
              <w:jc w:val="left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8A6" w:rsidRPr="0003191A" w:rsidRDefault="007318A6" w:rsidP="0075203C">
            <w:pPr>
              <w:spacing w:line="240" w:lineRule="auto"/>
              <w:ind w:firstLineChars="0" w:firstLine="0"/>
              <w:jc w:val="lef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18A6" w:rsidRPr="0003191A" w:rsidRDefault="007318A6" w:rsidP="0075203C">
            <w:pPr>
              <w:spacing w:line="240" w:lineRule="auto"/>
              <w:ind w:firstLineChars="0" w:firstLine="0"/>
              <w:jc w:val="left"/>
            </w:pPr>
          </w:p>
        </w:tc>
      </w:tr>
      <w:tr w:rsidR="000513A2" w:rsidRPr="0003191A" w:rsidTr="0075203C">
        <w:trPr>
          <w:trHeight w:val="27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A2" w:rsidRPr="0003191A" w:rsidRDefault="000513A2" w:rsidP="00387DC9">
            <w:pPr>
              <w:spacing w:line="240" w:lineRule="auto"/>
              <w:ind w:firstLineChars="0" w:firstLine="0"/>
              <w:jc w:val="left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A2" w:rsidRPr="0003191A" w:rsidRDefault="000513A2" w:rsidP="00387DC9">
            <w:pPr>
              <w:spacing w:line="240" w:lineRule="auto"/>
              <w:ind w:firstLineChars="0" w:firstLine="0"/>
              <w:jc w:val="left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A2" w:rsidRPr="0003191A" w:rsidRDefault="000513A2" w:rsidP="00387DC9">
            <w:pPr>
              <w:spacing w:line="240" w:lineRule="auto"/>
              <w:ind w:firstLineChars="0" w:firstLine="0"/>
              <w:jc w:val="left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A2" w:rsidRPr="0003191A" w:rsidRDefault="000513A2" w:rsidP="00387DC9">
            <w:pPr>
              <w:spacing w:line="240" w:lineRule="auto"/>
              <w:ind w:firstLineChars="0" w:firstLine="0"/>
              <w:jc w:val="lef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13A2" w:rsidRPr="0003191A" w:rsidRDefault="000513A2" w:rsidP="00387DC9">
            <w:pPr>
              <w:spacing w:line="240" w:lineRule="auto"/>
              <w:ind w:firstLineChars="0" w:firstLine="0"/>
              <w:jc w:val="left"/>
            </w:pPr>
          </w:p>
        </w:tc>
      </w:tr>
      <w:tr w:rsidR="000513A2" w:rsidRPr="0003191A" w:rsidTr="0075203C">
        <w:trPr>
          <w:trHeight w:val="270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A2" w:rsidRPr="0003191A" w:rsidRDefault="000513A2" w:rsidP="00387DC9">
            <w:pPr>
              <w:spacing w:line="240" w:lineRule="auto"/>
              <w:ind w:firstLineChars="0" w:firstLine="0"/>
              <w:jc w:val="left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A2" w:rsidRPr="0003191A" w:rsidRDefault="000513A2" w:rsidP="00387DC9">
            <w:pPr>
              <w:spacing w:line="240" w:lineRule="auto"/>
              <w:ind w:firstLineChars="0" w:firstLine="0"/>
              <w:jc w:val="left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A2" w:rsidRPr="0003191A" w:rsidRDefault="000513A2" w:rsidP="00387DC9">
            <w:pPr>
              <w:spacing w:line="240" w:lineRule="auto"/>
              <w:ind w:firstLineChars="0" w:firstLine="0"/>
              <w:jc w:val="left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A2" w:rsidRPr="0003191A" w:rsidRDefault="000513A2" w:rsidP="00387DC9">
            <w:pPr>
              <w:spacing w:line="240" w:lineRule="auto"/>
              <w:ind w:firstLineChars="0" w:firstLine="0"/>
              <w:jc w:val="left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13A2" w:rsidRPr="0003191A" w:rsidRDefault="000513A2" w:rsidP="00387DC9">
            <w:pPr>
              <w:spacing w:line="240" w:lineRule="auto"/>
              <w:ind w:firstLineChars="0" w:firstLine="0"/>
              <w:jc w:val="left"/>
            </w:pPr>
          </w:p>
        </w:tc>
      </w:tr>
      <w:tr w:rsidR="000513A2" w:rsidRPr="0003191A" w:rsidTr="00AF4BE6">
        <w:trPr>
          <w:trHeight w:val="270"/>
        </w:trPr>
        <w:tc>
          <w:tcPr>
            <w:tcW w:w="6946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13A2" w:rsidRPr="0003191A" w:rsidRDefault="000513A2" w:rsidP="00387DC9">
            <w:pPr>
              <w:spacing w:line="240" w:lineRule="auto"/>
              <w:ind w:firstLineChars="0" w:firstLine="0"/>
              <w:jc w:val="left"/>
            </w:pPr>
            <w:r>
              <w:rPr>
                <w:rFonts w:hint="eastAsia"/>
              </w:rPr>
              <w:t>合计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513A2" w:rsidRPr="0003191A" w:rsidRDefault="000513A2" w:rsidP="00387DC9">
            <w:pPr>
              <w:spacing w:line="240" w:lineRule="auto"/>
              <w:ind w:firstLineChars="0" w:firstLine="0"/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 w:rsidR="0003191A" w:rsidRPr="00E14703" w:rsidRDefault="0003191A" w:rsidP="0075203C">
      <w:pPr>
        <w:ind w:firstLineChars="0" w:firstLine="0"/>
      </w:pPr>
    </w:p>
    <w:sectPr w:rsidR="0003191A" w:rsidRPr="00E14703" w:rsidSect="00C36D52">
      <w:footerReference w:type="default" r:id="rId164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E57" w:rsidRDefault="00D34E57" w:rsidP="00812E8F">
      <w:pPr>
        <w:ind w:firstLine="480"/>
      </w:pPr>
      <w:r>
        <w:separator/>
      </w:r>
    </w:p>
  </w:endnote>
  <w:endnote w:type="continuationSeparator" w:id="0">
    <w:p w:rsidR="00D34E57" w:rsidRDefault="00D34E57" w:rsidP="00812E8F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D52" w:rsidRDefault="00C36D52" w:rsidP="00C36D52">
    <w:pPr>
      <w:pStyle w:val="a5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D52" w:rsidRDefault="00C36D52" w:rsidP="00C36D52">
    <w:pPr>
      <w:pStyle w:val="a5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D52" w:rsidRDefault="00C36D52" w:rsidP="00C36D52">
    <w:pPr>
      <w:pStyle w:val="a5"/>
      <w:ind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D52" w:rsidRDefault="00FA64D0" w:rsidP="00C36D52">
    <w:pPr>
      <w:pStyle w:val="a5"/>
      <w:ind w:firstLine="360"/>
      <w:jc w:val="center"/>
    </w:pPr>
    <w:fldSimple w:instr=" PAGE   \* MERGEFORMAT ">
      <w:r w:rsidR="002D5EF6" w:rsidRPr="002D5EF6">
        <w:rPr>
          <w:noProof/>
          <w:lang w:val="zh-CN"/>
        </w:rPr>
        <w:t>14</w:t>
      </w:r>
    </w:fldSimple>
  </w:p>
  <w:p w:rsidR="00C36D52" w:rsidRDefault="00C36D52" w:rsidP="00C36D52">
    <w:pPr>
      <w:pStyle w:val="a5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E57" w:rsidRDefault="00D34E57" w:rsidP="00812E8F">
      <w:pPr>
        <w:ind w:firstLine="480"/>
      </w:pPr>
      <w:r>
        <w:separator/>
      </w:r>
    </w:p>
  </w:footnote>
  <w:footnote w:type="continuationSeparator" w:id="0">
    <w:p w:rsidR="00D34E57" w:rsidRDefault="00D34E57" w:rsidP="00812E8F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D52" w:rsidRDefault="00C36D52" w:rsidP="00C36D52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D52" w:rsidRDefault="00C36D52" w:rsidP="004A55EE">
    <w:pPr>
      <w:ind w:firstLine="48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D52" w:rsidRDefault="00C36D52" w:rsidP="00C36D52">
    <w:pPr>
      <w:pStyle w:val="a4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131AB"/>
    <w:multiLevelType w:val="hybridMultilevel"/>
    <w:tmpl w:val="5CA8003C"/>
    <w:lvl w:ilvl="0" w:tplc="3BCA217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F87680"/>
    <w:multiLevelType w:val="hybridMultilevel"/>
    <w:tmpl w:val="58122654"/>
    <w:lvl w:ilvl="0" w:tplc="102E24A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A1070BA"/>
    <w:multiLevelType w:val="hybridMultilevel"/>
    <w:tmpl w:val="40DED97E"/>
    <w:lvl w:ilvl="0" w:tplc="2CC875B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EA932F8"/>
    <w:multiLevelType w:val="hybridMultilevel"/>
    <w:tmpl w:val="1AA6A584"/>
    <w:lvl w:ilvl="0" w:tplc="319486FC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7B5514E"/>
    <w:multiLevelType w:val="hybridMultilevel"/>
    <w:tmpl w:val="EE62C2FA"/>
    <w:lvl w:ilvl="0" w:tplc="7F960D2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4191091E"/>
    <w:multiLevelType w:val="hybridMultilevel"/>
    <w:tmpl w:val="D30C2C28"/>
    <w:lvl w:ilvl="0" w:tplc="358458A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D71032F"/>
    <w:multiLevelType w:val="hybridMultilevel"/>
    <w:tmpl w:val="892267F2"/>
    <w:lvl w:ilvl="0" w:tplc="5CDE081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5E7D"/>
    <w:rsid w:val="000009DC"/>
    <w:rsid w:val="00001BEF"/>
    <w:rsid w:val="00004FC8"/>
    <w:rsid w:val="00022802"/>
    <w:rsid w:val="0003191A"/>
    <w:rsid w:val="000513A2"/>
    <w:rsid w:val="0008638C"/>
    <w:rsid w:val="00115584"/>
    <w:rsid w:val="00124BC0"/>
    <w:rsid w:val="001516A0"/>
    <w:rsid w:val="001533B9"/>
    <w:rsid w:val="00153A68"/>
    <w:rsid w:val="00165387"/>
    <w:rsid w:val="001B507A"/>
    <w:rsid w:val="001E7329"/>
    <w:rsid w:val="001F4477"/>
    <w:rsid w:val="00200E2D"/>
    <w:rsid w:val="00207EBC"/>
    <w:rsid w:val="00211854"/>
    <w:rsid w:val="00223B77"/>
    <w:rsid w:val="00230F17"/>
    <w:rsid w:val="00252DFC"/>
    <w:rsid w:val="002A5AD6"/>
    <w:rsid w:val="002B775B"/>
    <w:rsid w:val="002C3576"/>
    <w:rsid w:val="002D5EF6"/>
    <w:rsid w:val="002E425E"/>
    <w:rsid w:val="002E5E7D"/>
    <w:rsid w:val="003011AC"/>
    <w:rsid w:val="00315663"/>
    <w:rsid w:val="00344982"/>
    <w:rsid w:val="00364235"/>
    <w:rsid w:val="003933E2"/>
    <w:rsid w:val="003E32B7"/>
    <w:rsid w:val="003F1EB4"/>
    <w:rsid w:val="00405CEC"/>
    <w:rsid w:val="00483CE6"/>
    <w:rsid w:val="00485293"/>
    <w:rsid w:val="004A55EE"/>
    <w:rsid w:val="004C2F5A"/>
    <w:rsid w:val="004E033E"/>
    <w:rsid w:val="004E46BD"/>
    <w:rsid w:val="00531BB7"/>
    <w:rsid w:val="00534F6C"/>
    <w:rsid w:val="0055277D"/>
    <w:rsid w:val="00556916"/>
    <w:rsid w:val="00576F23"/>
    <w:rsid w:val="00597D34"/>
    <w:rsid w:val="005A691F"/>
    <w:rsid w:val="005B427E"/>
    <w:rsid w:val="005B4826"/>
    <w:rsid w:val="005E3F92"/>
    <w:rsid w:val="005F729B"/>
    <w:rsid w:val="006017D4"/>
    <w:rsid w:val="00632906"/>
    <w:rsid w:val="006356A9"/>
    <w:rsid w:val="006358C8"/>
    <w:rsid w:val="00653AC1"/>
    <w:rsid w:val="00663F2B"/>
    <w:rsid w:val="00684C9D"/>
    <w:rsid w:val="006A1F0F"/>
    <w:rsid w:val="006B2A41"/>
    <w:rsid w:val="006C2B6B"/>
    <w:rsid w:val="006D7538"/>
    <w:rsid w:val="006F00A7"/>
    <w:rsid w:val="00706FFE"/>
    <w:rsid w:val="007318A6"/>
    <w:rsid w:val="0075203C"/>
    <w:rsid w:val="00765CB0"/>
    <w:rsid w:val="007A1048"/>
    <w:rsid w:val="007A25E2"/>
    <w:rsid w:val="007A5155"/>
    <w:rsid w:val="007B3CDB"/>
    <w:rsid w:val="007E5DFD"/>
    <w:rsid w:val="007F0CA7"/>
    <w:rsid w:val="007F3079"/>
    <w:rsid w:val="00812E8F"/>
    <w:rsid w:val="00822C6C"/>
    <w:rsid w:val="00847F7A"/>
    <w:rsid w:val="0087207B"/>
    <w:rsid w:val="008A2A9F"/>
    <w:rsid w:val="008B086A"/>
    <w:rsid w:val="008D7A1B"/>
    <w:rsid w:val="008E1412"/>
    <w:rsid w:val="008E3BCA"/>
    <w:rsid w:val="0091042B"/>
    <w:rsid w:val="00940D32"/>
    <w:rsid w:val="0097683B"/>
    <w:rsid w:val="00984023"/>
    <w:rsid w:val="00996266"/>
    <w:rsid w:val="009A34C6"/>
    <w:rsid w:val="009A4DA4"/>
    <w:rsid w:val="009B5213"/>
    <w:rsid w:val="00A20B84"/>
    <w:rsid w:val="00A36489"/>
    <w:rsid w:val="00A44CB2"/>
    <w:rsid w:val="00A6736E"/>
    <w:rsid w:val="00A7231E"/>
    <w:rsid w:val="00A844F1"/>
    <w:rsid w:val="00A95E8C"/>
    <w:rsid w:val="00A962C1"/>
    <w:rsid w:val="00A96AF1"/>
    <w:rsid w:val="00AA0D32"/>
    <w:rsid w:val="00AA1108"/>
    <w:rsid w:val="00AA3287"/>
    <w:rsid w:val="00AE32AC"/>
    <w:rsid w:val="00AE7C28"/>
    <w:rsid w:val="00AF0BD4"/>
    <w:rsid w:val="00B218DD"/>
    <w:rsid w:val="00B22BF8"/>
    <w:rsid w:val="00B86832"/>
    <w:rsid w:val="00BA550F"/>
    <w:rsid w:val="00BD13D5"/>
    <w:rsid w:val="00BE401C"/>
    <w:rsid w:val="00C14B56"/>
    <w:rsid w:val="00C36D52"/>
    <w:rsid w:val="00C51DC9"/>
    <w:rsid w:val="00C61B31"/>
    <w:rsid w:val="00CD6B69"/>
    <w:rsid w:val="00CD7611"/>
    <w:rsid w:val="00CE582F"/>
    <w:rsid w:val="00CE6DA7"/>
    <w:rsid w:val="00D34E57"/>
    <w:rsid w:val="00D84D68"/>
    <w:rsid w:val="00D85B5E"/>
    <w:rsid w:val="00D917AA"/>
    <w:rsid w:val="00D95DC8"/>
    <w:rsid w:val="00DA2775"/>
    <w:rsid w:val="00DC0933"/>
    <w:rsid w:val="00DE0F3B"/>
    <w:rsid w:val="00DE4E74"/>
    <w:rsid w:val="00E024EB"/>
    <w:rsid w:val="00E04081"/>
    <w:rsid w:val="00E06EDF"/>
    <w:rsid w:val="00E12D74"/>
    <w:rsid w:val="00E14703"/>
    <w:rsid w:val="00E40714"/>
    <w:rsid w:val="00E525DE"/>
    <w:rsid w:val="00E7195E"/>
    <w:rsid w:val="00E9583D"/>
    <w:rsid w:val="00ED0795"/>
    <w:rsid w:val="00ED72D0"/>
    <w:rsid w:val="00EE1A92"/>
    <w:rsid w:val="00F01087"/>
    <w:rsid w:val="00F42309"/>
    <w:rsid w:val="00F43234"/>
    <w:rsid w:val="00F4756D"/>
    <w:rsid w:val="00FA64D0"/>
    <w:rsid w:val="00FC106D"/>
    <w:rsid w:val="00FD44A5"/>
    <w:rsid w:val="00FE5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2E8F"/>
    <w:pPr>
      <w:widowControl w:val="0"/>
      <w:spacing w:line="360" w:lineRule="auto"/>
      <w:ind w:firstLineChars="200" w:firstLine="200"/>
      <w:jc w:val="both"/>
    </w:pPr>
    <w:rPr>
      <w:rFonts w:ascii="宋体" w:hAnsi="宋体" w:cs="宋体"/>
      <w:color w:val="000000"/>
      <w:sz w:val="24"/>
      <w:szCs w:val="21"/>
    </w:rPr>
  </w:style>
  <w:style w:type="paragraph" w:styleId="1">
    <w:name w:val="heading 1"/>
    <w:aliases w:val="标题2"/>
    <w:basedOn w:val="a"/>
    <w:next w:val="a"/>
    <w:link w:val="1Char"/>
    <w:qFormat/>
    <w:rsid w:val="00812E8F"/>
    <w:pPr>
      <w:keepNext/>
      <w:keepLines/>
      <w:ind w:firstLineChars="0" w:firstLine="0"/>
      <w:outlineLvl w:val="0"/>
    </w:pPr>
    <w:rPr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14B5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1533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533B9"/>
    <w:rPr>
      <w:rFonts w:ascii="宋体" w:hAnsi="宋体" w:cs="宋体"/>
      <w:color w:val="000000"/>
      <w:sz w:val="18"/>
      <w:szCs w:val="18"/>
    </w:rPr>
  </w:style>
  <w:style w:type="paragraph" w:styleId="a5">
    <w:name w:val="footer"/>
    <w:basedOn w:val="a"/>
    <w:link w:val="Char0"/>
    <w:uiPriority w:val="99"/>
    <w:rsid w:val="001533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533B9"/>
    <w:rPr>
      <w:rFonts w:ascii="宋体" w:hAnsi="宋体" w:cs="宋体"/>
      <w:color w:val="000000"/>
      <w:sz w:val="18"/>
      <w:szCs w:val="18"/>
    </w:rPr>
  </w:style>
  <w:style w:type="paragraph" w:styleId="a6">
    <w:name w:val="Document Map"/>
    <w:basedOn w:val="a"/>
    <w:link w:val="Char1"/>
    <w:rsid w:val="00223B77"/>
    <w:rPr>
      <w:sz w:val="18"/>
      <w:szCs w:val="18"/>
    </w:rPr>
  </w:style>
  <w:style w:type="character" w:customStyle="1" w:styleId="Char1">
    <w:name w:val="文档结构图 Char"/>
    <w:basedOn w:val="a0"/>
    <w:link w:val="a6"/>
    <w:rsid w:val="00223B77"/>
    <w:rPr>
      <w:rFonts w:ascii="宋体" w:hAnsi="宋体" w:cs="宋体"/>
      <w:color w:val="000000"/>
      <w:sz w:val="18"/>
      <w:szCs w:val="18"/>
    </w:rPr>
  </w:style>
  <w:style w:type="character" w:customStyle="1" w:styleId="1Char">
    <w:name w:val="标题 1 Char"/>
    <w:aliases w:val="标题2 Char"/>
    <w:basedOn w:val="a0"/>
    <w:link w:val="1"/>
    <w:rsid w:val="00812E8F"/>
    <w:rPr>
      <w:rFonts w:ascii="宋体" w:hAnsi="宋体" w:cs="宋体"/>
      <w:b/>
      <w:bCs/>
      <w:color w:val="000000"/>
      <w:kern w:val="44"/>
      <w:sz w:val="28"/>
      <w:szCs w:val="44"/>
    </w:rPr>
  </w:style>
  <w:style w:type="paragraph" w:styleId="a7">
    <w:name w:val="Title"/>
    <w:aliases w:val="标题1"/>
    <w:basedOn w:val="a"/>
    <w:next w:val="a"/>
    <w:link w:val="Char2"/>
    <w:qFormat/>
    <w:rsid w:val="00812E8F"/>
    <w:pPr>
      <w:ind w:firstLineChars="0" w:firstLine="0"/>
      <w:outlineLvl w:val="0"/>
    </w:pPr>
    <w:rPr>
      <w:rFonts w:ascii="Cambria" w:hAnsi="Cambria" w:cs="Times New Roman"/>
      <w:b/>
      <w:bCs/>
      <w:sz w:val="30"/>
      <w:szCs w:val="32"/>
    </w:rPr>
  </w:style>
  <w:style w:type="character" w:customStyle="1" w:styleId="Char2">
    <w:name w:val="标题 Char"/>
    <w:aliases w:val="标题1 Char"/>
    <w:basedOn w:val="a0"/>
    <w:link w:val="a7"/>
    <w:rsid w:val="00812E8F"/>
    <w:rPr>
      <w:rFonts w:ascii="Cambria" w:hAnsi="Cambria" w:cs="Times New Roman"/>
      <w:b/>
      <w:bCs/>
      <w:color w:val="000000"/>
      <w:sz w:val="30"/>
      <w:szCs w:val="32"/>
    </w:rPr>
  </w:style>
  <w:style w:type="paragraph" w:styleId="a8">
    <w:name w:val="Subtitle"/>
    <w:aliases w:val="标题3"/>
    <w:basedOn w:val="a"/>
    <w:next w:val="a"/>
    <w:link w:val="Char3"/>
    <w:qFormat/>
    <w:rsid w:val="00812E8F"/>
    <w:pPr>
      <w:ind w:firstLineChars="0" w:firstLine="0"/>
      <w:outlineLvl w:val="1"/>
    </w:pPr>
    <w:rPr>
      <w:rFonts w:ascii="Cambria" w:hAnsi="Cambria" w:cs="Times New Roman"/>
      <w:b/>
      <w:bCs/>
      <w:kern w:val="28"/>
      <w:szCs w:val="32"/>
    </w:rPr>
  </w:style>
  <w:style w:type="character" w:customStyle="1" w:styleId="Char3">
    <w:name w:val="副标题 Char"/>
    <w:aliases w:val="标题3 Char"/>
    <w:basedOn w:val="a0"/>
    <w:link w:val="a8"/>
    <w:rsid w:val="00812E8F"/>
    <w:rPr>
      <w:rFonts w:ascii="Cambria" w:hAnsi="Cambria" w:cs="Times New Roman"/>
      <w:b/>
      <w:bCs/>
      <w:color w:val="000000"/>
      <w:kern w:val="28"/>
      <w:sz w:val="24"/>
      <w:szCs w:val="32"/>
    </w:rPr>
  </w:style>
  <w:style w:type="paragraph" w:styleId="TOC">
    <w:name w:val="TOC Heading"/>
    <w:basedOn w:val="1"/>
    <w:next w:val="a"/>
    <w:uiPriority w:val="39"/>
    <w:semiHidden/>
    <w:unhideWhenUsed/>
    <w:qFormat/>
    <w:rsid w:val="00C36D52"/>
    <w:pPr>
      <w:widowControl/>
      <w:spacing w:before="480" w:line="276" w:lineRule="auto"/>
      <w:jc w:val="left"/>
      <w:outlineLvl w:val="9"/>
    </w:pPr>
    <w:rPr>
      <w:rFonts w:ascii="Cambria" w:hAnsi="Cambria" w:cs="Times New Roman"/>
      <w:color w:val="365F91"/>
      <w:kern w:val="0"/>
      <w:szCs w:val="28"/>
    </w:rPr>
  </w:style>
  <w:style w:type="paragraph" w:styleId="10">
    <w:name w:val="toc 1"/>
    <w:basedOn w:val="a"/>
    <w:next w:val="a"/>
    <w:autoRedefine/>
    <w:uiPriority w:val="39"/>
    <w:rsid w:val="00C36D52"/>
  </w:style>
  <w:style w:type="paragraph" w:styleId="2">
    <w:name w:val="toc 2"/>
    <w:basedOn w:val="a"/>
    <w:next w:val="a"/>
    <w:autoRedefine/>
    <w:uiPriority w:val="39"/>
    <w:rsid w:val="00C36D52"/>
    <w:pPr>
      <w:ind w:leftChars="200" w:left="420"/>
    </w:pPr>
  </w:style>
  <w:style w:type="character" w:styleId="a9">
    <w:name w:val="Hyperlink"/>
    <w:basedOn w:val="a0"/>
    <w:uiPriority w:val="99"/>
    <w:unhideWhenUsed/>
    <w:rsid w:val="00C36D52"/>
    <w:rPr>
      <w:color w:val="0000FF"/>
      <w:u w:val="single"/>
    </w:rPr>
  </w:style>
  <w:style w:type="paragraph" w:styleId="aa">
    <w:name w:val="Balloon Text"/>
    <w:basedOn w:val="a"/>
    <w:link w:val="Char4"/>
    <w:rsid w:val="007B3CDB"/>
    <w:pPr>
      <w:spacing w:line="240" w:lineRule="auto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7B3CDB"/>
    <w:rPr>
      <w:rFonts w:ascii="宋体" w:hAnsi="宋体" w:cs="宋体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4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20.bin"/><Relationship Id="rId63" Type="http://schemas.openxmlformats.org/officeDocument/2006/relationships/image" Target="media/image23.wmf"/><Relationship Id="rId68" Type="http://schemas.openxmlformats.org/officeDocument/2006/relationships/oleObject" Target="embeddings/oleObject29.bin"/><Relationship Id="rId84" Type="http://schemas.openxmlformats.org/officeDocument/2006/relationships/image" Target="media/image34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48.wmf"/><Relationship Id="rId133" Type="http://schemas.openxmlformats.org/officeDocument/2006/relationships/oleObject" Target="embeddings/oleObject63.bin"/><Relationship Id="rId138" Type="http://schemas.openxmlformats.org/officeDocument/2006/relationships/oleObject" Target="embeddings/oleObject67.bin"/><Relationship Id="rId154" Type="http://schemas.openxmlformats.org/officeDocument/2006/relationships/oleObject" Target="embeddings/oleObject77.bin"/><Relationship Id="rId159" Type="http://schemas.openxmlformats.org/officeDocument/2006/relationships/oleObject" Target="embeddings/oleObject81.bin"/><Relationship Id="rId16" Type="http://schemas.openxmlformats.org/officeDocument/2006/relationships/image" Target="media/image2.wmf"/><Relationship Id="rId107" Type="http://schemas.openxmlformats.org/officeDocument/2006/relationships/image" Target="media/image46.wmf"/><Relationship Id="rId11" Type="http://schemas.openxmlformats.org/officeDocument/2006/relationships/footer" Target="footer2.xml"/><Relationship Id="rId32" Type="http://schemas.openxmlformats.org/officeDocument/2006/relationships/oleObject" Target="embeddings/oleObject10.bin"/><Relationship Id="rId37" Type="http://schemas.openxmlformats.org/officeDocument/2006/relationships/image" Target="media/image11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0.wmf"/><Relationship Id="rId74" Type="http://schemas.openxmlformats.org/officeDocument/2006/relationships/image" Target="media/image29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3.wmf"/><Relationship Id="rId123" Type="http://schemas.openxmlformats.org/officeDocument/2006/relationships/oleObject" Target="embeddings/oleObject57.bin"/><Relationship Id="rId128" Type="http://schemas.openxmlformats.org/officeDocument/2006/relationships/image" Target="media/image56.wmf"/><Relationship Id="rId144" Type="http://schemas.openxmlformats.org/officeDocument/2006/relationships/oleObject" Target="embeddings/oleObject71.bin"/><Relationship Id="rId149" Type="http://schemas.openxmlformats.org/officeDocument/2006/relationships/oleObject" Target="embeddings/oleObject74.bin"/><Relationship Id="rId5" Type="http://schemas.openxmlformats.org/officeDocument/2006/relationships/webSettings" Target="webSettings.xml"/><Relationship Id="rId90" Type="http://schemas.openxmlformats.org/officeDocument/2006/relationships/image" Target="media/image37.wmf"/><Relationship Id="rId95" Type="http://schemas.openxmlformats.org/officeDocument/2006/relationships/oleObject" Target="embeddings/oleObject43.bin"/><Relationship Id="rId160" Type="http://schemas.openxmlformats.org/officeDocument/2006/relationships/image" Target="media/image66.wmf"/><Relationship Id="rId165" Type="http://schemas.openxmlformats.org/officeDocument/2006/relationships/fontTable" Target="fontTable.xml"/><Relationship Id="rId22" Type="http://schemas.openxmlformats.org/officeDocument/2006/relationships/image" Target="media/image5.wmf"/><Relationship Id="rId27" Type="http://schemas.openxmlformats.org/officeDocument/2006/relationships/image" Target="media/image7.wmf"/><Relationship Id="rId43" Type="http://schemas.openxmlformats.org/officeDocument/2006/relationships/oleObject" Target="embeddings/oleObject17.bin"/><Relationship Id="rId48" Type="http://schemas.openxmlformats.org/officeDocument/2006/relationships/image" Target="media/image15.wmf"/><Relationship Id="rId64" Type="http://schemas.openxmlformats.org/officeDocument/2006/relationships/image" Target="media/image24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18" Type="http://schemas.openxmlformats.org/officeDocument/2006/relationships/image" Target="media/image51.wmf"/><Relationship Id="rId134" Type="http://schemas.openxmlformats.org/officeDocument/2006/relationships/oleObject" Target="embeddings/oleObject64.bin"/><Relationship Id="rId139" Type="http://schemas.openxmlformats.org/officeDocument/2006/relationships/oleObject" Target="embeddings/oleObject68.bin"/><Relationship Id="rId80" Type="http://schemas.openxmlformats.org/officeDocument/2006/relationships/image" Target="media/image32.wmf"/><Relationship Id="rId85" Type="http://schemas.openxmlformats.org/officeDocument/2006/relationships/oleObject" Target="embeddings/oleObject38.bin"/><Relationship Id="rId150" Type="http://schemas.openxmlformats.org/officeDocument/2006/relationships/image" Target="media/image63.wmf"/><Relationship Id="rId155" Type="http://schemas.openxmlformats.org/officeDocument/2006/relationships/oleObject" Target="embeddings/oleObject78.bin"/><Relationship Id="rId12" Type="http://schemas.openxmlformats.org/officeDocument/2006/relationships/header" Target="header3.xml"/><Relationship Id="rId17" Type="http://schemas.openxmlformats.org/officeDocument/2006/relationships/oleObject" Target="embeddings/oleObject2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7.bin"/><Relationship Id="rId108" Type="http://schemas.openxmlformats.org/officeDocument/2006/relationships/oleObject" Target="embeddings/oleObject49.bin"/><Relationship Id="rId124" Type="http://schemas.openxmlformats.org/officeDocument/2006/relationships/image" Target="media/image54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18.wmf"/><Relationship Id="rId70" Type="http://schemas.openxmlformats.org/officeDocument/2006/relationships/image" Target="media/image27.wmf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0.wmf"/><Relationship Id="rId140" Type="http://schemas.openxmlformats.org/officeDocument/2006/relationships/oleObject" Target="embeddings/oleObject69.bin"/><Relationship Id="rId145" Type="http://schemas.openxmlformats.org/officeDocument/2006/relationships/image" Target="media/image61.wmf"/><Relationship Id="rId161" Type="http://schemas.openxmlformats.org/officeDocument/2006/relationships/oleObject" Target="embeddings/oleObject82.bin"/><Relationship Id="rId16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8.bin"/><Relationship Id="rId114" Type="http://schemas.openxmlformats.org/officeDocument/2006/relationships/image" Target="media/image49.wmf"/><Relationship Id="rId119" Type="http://schemas.openxmlformats.org/officeDocument/2006/relationships/oleObject" Target="embeddings/oleObject55.bin"/><Relationship Id="rId127" Type="http://schemas.openxmlformats.org/officeDocument/2006/relationships/oleObject" Target="embeddings/oleObject59.bin"/><Relationship Id="rId10" Type="http://schemas.openxmlformats.org/officeDocument/2006/relationships/footer" Target="footer1.xml"/><Relationship Id="rId31" Type="http://schemas.openxmlformats.org/officeDocument/2006/relationships/image" Target="media/image9.wmf"/><Relationship Id="rId44" Type="http://schemas.openxmlformats.org/officeDocument/2006/relationships/image" Target="media/image14.wmf"/><Relationship Id="rId52" Type="http://schemas.openxmlformats.org/officeDocument/2006/relationships/image" Target="media/image17.wmf"/><Relationship Id="rId60" Type="http://schemas.openxmlformats.org/officeDocument/2006/relationships/image" Target="media/image21.wmf"/><Relationship Id="rId65" Type="http://schemas.openxmlformats.org/officeDocument/2006/relationships/image" Target="media/image25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1.wmf"/><Relationship Id="rId81" Type="http://schemas.openxmlformats.org/officeDocument/2006/relationships/oleObject" Target="embeddings/oleObject36.bin"/><Relationship Id="rId86" Type="http://schemas.openxmlformats.org/officeDocument/2006/relationships/image" Target="media/image35.wmf"/><Relationship Id="rId94" Type="http://schemas.openxmlformats.org/officeDocument/2006/relationships/image" Target="media/image39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3.wmf"/><Relationship Id="rId130" Type="http://schemas.openxmlformats.org/officeDocument/2006/relationships/image" Target="media/image57.wmf"/><Relationship Id="rId135" Type="http://schemas.openxmlformats.org/officeDocument/2006/relationships/oleObject" Target="embeddings/oleObject65.bin"/><Relationship Id="rId143" Type="http://schemas.openxmlformats.org/officeDocument/2006/relationships/image" Target="media/image60.wmf"/><Relationship Id="rId148" Type="http://schemas.openxmlformats.org/officeDocument/2006/relationships/oleObject" Target="embeddings/oleObject73.bin"/><Relationship Id="rId151" Type="http://schemas.openxmlformats.org/officeDocument/2006/relationships/oleObject" Target="embeddings/oleObject75.bin"/><Relationship Id="rId156" Type="http://schemas.openxmlformats.org/officeDocument/2006/relationships/oleObject" Target="embeddings/oleObject79.bin"/><Relationship Id="rId164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image" Target="media/image3.wmf"/><Relationship Id="rId39" Type="http://schemas.openxmlformats.org/officeDocument/2006/relationships/image" Target="media/image12.wmf"/><Relationship Id="rId109" Type="http://schemas.openxmlformats.org/officeDocument/2006/relationships/oleObject" Target="embeddings/oleObject50.bin"/><Relationship Id="rId34" Type="http://schemas.openxmlformats.org/officeDocument/2006/relationships/oleObject" Target="embeddings/oleObject12.bin"/><Relationship Id="rId50" Type="http://schemas.openxmlformats.org/officeDocument/2006/relationships/image" Target="media/image16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0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44.png"/><Relationship Id="rId120" Type="http://schemas.openxmlformats.org/officeDocument/2006/relationships/image" Target="media/image52.wmf"/><Relationship Id="rId125" Type="http://schemas.openxmlformats.org/officeDocument/2006/relationships/oleObject" Target="embeddings/oleObject58.bin"/><Relationship Id="rId141" Type="http://schemas.openxmlformats.org/officeDocument/2006/relationships/image" Target="media/image59.wmf"/><Relationship Id="rId146" Type="http://schemas.openxmlformats.org/officeDocument/2006/relationships/oleObject" Target="embeddings/oleObject72.bin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38.wmf"/><Relationship Id="rId162" Type="http://schemas.openxmlformats.org/officeDocument/2006/relationships/image" Target="media/image67.wmf"/><Relationship Id="rId2" Type="http://schemas.openxmlformats.org/officeDocument/2006/relationships/numbering" Target="numbering.xml"/><Relationship Id="rId29" Type="http://schemas.openxmlformats.org/officeDocument/2006/relationships/image" Target="media/image8.emf"/><Relationship Id="rId24" Type="http://schemas.openxmlformats.org/officeDocument/2006/relationships/image" Target="media/image6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47.wmf"/><Relationship Id="rId115" Type="http://schemas.openxmlformats.org/officeDocument/2006/relationships/oleObject" Target="embeddings/oleObject53.bin"/><Relationship Id="rId131" Type="http://schemas.openxmlformats.org/officeDocument/2006/relationships/oleObject" Target="embeddings/oleObject61.bin"/><Relationship Id="rId136" Type="http://schemas.openxmlformats.org/officeDocument/2006/relationships/image" Target="media/image58.wmf"/><Relationship Id="rId157" Type="http://schemas.openxmlformats.org/officeDocument/2006/relationships/oleObject" Target="embeddings/oleObject80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3.wmf"/><Relationship Id="rId152" Type="http://schemas.openxmlformats.org/officeDocument/2006/relationships/oleObject" Target="embeddings/oleObject76.bin"/><Relationship Id="rId19" Type="http://schemas.openxmlformats.org/officeDocument/2006/relationships/oleObject" Target="embeddings/oleObject3.bin"/><Relationship Id="rId14" Type="http://schemas.openxmlformats.org/officeDocument/2006/relationships/image" Target="media/image1.wmf"/><Relationship Id="rId30" Type="http://schemas.openxmlformats.org/officeDocument/2006/relationships/oleObject" Target="embeddings/oleObject9.bin"/><Relationship Id="rId35" Type="http://schemas.openxmlformats.org/officeDocument/2006/relationships/image" Target="media/image10.wmf"/><Relationship Id="rId56" Type="http://schemas.openxmlformats.org/officeDocument/2006/relationships/image" Target="media/image19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2.wmf"/><Relationship Id="rId105" Type="http://schemas.openxmlformats.org/officeDocument/2006/relationships/image" Target="media/image45.wmf"/><Relationship Id="rId126" Type="http://schemas.openxmlformats.org/officeDocument/2006/relationships/image" Target="media/image55.wmf"/><Relationship Id="rId147" Type="http://schemas.openxmlformats.org/officeDocument/2006/relationships/image" Target="media/image62.wmf"/><Relationship Id="rId8" Type="http://schemas.openxmlformats.org/officeDocument/2006/relationships/header" Target="header1.xml"/><Relationship Id="rId51" Type="http://schemas.openxmlformats.org/officeDocument/2006/relationships/oleObject" Target="embeddings/oleObject22.bin"/><Relationship Id="rId72" Type="http://schemas.openxmlformats.org/officeDocument/2006/relationships/image" Target="media/image28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1.wmf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70.bin"/><Relationship Id="rId163" Type="http://schemas.openxmlformats.org/officeDocument/2006/relationships/oleObject" Target="embeddings/oleObject83.bin"/><Relationship Id="rId3" Type="http://schemas.openxmlformats.org/officeDocument/2006/relationships/styles" Target="styles.xml"/><Relationship Id="rId25" Type="http://schemas.openxmlformats.org/officeDocument/2006/relationships/oleObject" Target="embeddings/oleObject6.bin"/><Relationship Id="rId46" Type="http://schemas.openxmlformats.org/officeDocument/2006/relationships/oleObject" Target="embeddings/oleObject19.bin"/><Relationship Id="rId67" Type="http://schemas.openxmlformats.org/officeDocument/2006/relationships/image" Target="media/image26.wmf"/><Relationship Id="rId116" Type="http://schemas.openxmlformats.org/officeDocument/2006/relationships/image" Target="media/image50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65.wmf"/><Relationship Id="rId20" Type="http://schemas.openxmlformats.org/officeDocument/2006/relationships/image" Target="media/image4.wmf"/><Relationship Id="rId41" Type="http://schemas.openxmlformats.org/officeDocument/2006/relationships/image" Target="media/image13.wmf"/><Relationship Id="rId62" Type="http://schemas.openxmlformats.org/officeDocument/2006/relationships/image" Target="media/image22.wmf"/><Relationship Id="rId83" Type="http://schemas.openxmlformats.org/officeDocument/2006/relationships/oleObject" Target="embeddings/oleObject37.bin"/><Relationship Id="rId88" Type="http://schemas.openxmlformats.org/officeDocument/2006/relationships/image" Target="media/image36.wmf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2.bin"/><Relationship Id="rId153" Type="http://schemas.openxmlformats.org/officeDocument/2006/relationships/image" Target="media/image6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48719-BFBC-417D-8241-ED73B8023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16</Pages>
  <Words>1914</Words>
  <Characters>10910</Characters>
  <Application>Microsoft Office Word</Application>
  <DocSecurity>0</DocSecurity>
  <Lines>90</Lines>
  <Paragraphs>25</Paragraphs>
  <ScaleCrop>false</ScaleCrop>
  <Company>wt</Company>
  <LinksUpToDate>false</LinksUpToDate>
  <CharactersWithSpaces>12799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sunxiaoxi</dc:creator>
  <cp:lastModifiedBy>夏方华</cp:lastModifiedBy>
  <cp:revision>36</cp:revision>
  <dcterms:created xsi:type="dcterms:W3CDTF">2009-06-25T11:40:00Z</dcterms:created>
  <dcterms:modified xsi:type="dcterms:W3CDTF">2011-05-24T02:26:00Z</dcterms:modified>
</cp:coreProperties>
</file>